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Отчет о деятельности по вопросам оказания г</w:t>
      </w:r>
      <w:r w:rsid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осударственных услуг  ГККП</w:t>
      </w: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«Степногорская многопрофил</w:t>
      </w:r>
      <w:r w:rsid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ьная городская больница» за 2023</w:t>
      </w: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год.</w:t>
      </w:r>
    </w:p>
    <w:p w:rsidR="0084245C" w:rsidRPr="0084245C" w:rsidRDefault="0084245C" w:rsidP="00A6248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Сведения об </w:t>
      </w:r>
      <w:proofErr w:type="spellStart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услугодателе</w:t>
      </w:r>
      <w:proofErr w:type="spellEnd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ГККП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«Степногорская многопрофильная городская больница»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Количество государственных услуг, оказанных </w:t>
      </w:r>
      <w:r w:rsid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ГККП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«Степногорская многопрофильная городская больница»</w:t>
      </w:r>
      <w:proofErr w:type="gramStart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</w:p>
    <w:p w:rsidR="00FF019C" w:rsidRPr="00A6248C" w:rsidRDefault="0084245C" w:rsidP="00A624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Выдача листа о временной нетрудоспособности </w:t>
      </w:r>
      <w:r w:rsidR="00FF019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488A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2272</w:t>
      </w:r>
    </w:p>
    <w:p w:rsidR="00CC488A" w:rsidRPr="00A6248C" w:rsidRDefault="0084245C" w:rsidP="00A624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Выдача справки о временной нетрудоспособности </w:t>
      </w:r>
      <w:r w:rsidR="00CC488A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488A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63</w:t>
      </w:r>
    </w:p>
    <w:p w:rsidR="0084245C" w:rsidRPr="0084245C" w:rsidRDefault="0084245C" w:rsidP="00A624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Выдача выписки из медицинской карты стационарного больного - </w:t>
      </w:r>
      <w:r w:rsidR="00FF019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10851</w:t>
      </w:r>
    </w:p>
    <w:p w:rsidR="00FF019C" w:rsidRPr="00A6248C" w:rsidRDefault="0084245C" w:rsidP="00A624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Прохождение предварительных обязательных медицинских осмотров </w:t>
      </w:r>
      <w:r w:rsidR="00FF019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CC488A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1877</w:t>
      </w:r>
    </w:p>
    <w:p w:rsidR="00FF019C" w:rsidRPr="00A6248C" w:rsidRDefault="0084245C" w:rsidP="00A6248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Выдача справки о допуске к управлению транспортным средством </w:t>
      </w:r>
      <w:r w:rsidR="00FF019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488A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233</w:t>
      </w:r>
    </w:p>
    <w:p w:rsidR="0084245C" w:rsidRPr="0084245C" w:rsidRDefault="0084245C" w:rsidP="00A6248C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 государственных услуг - </w:t>
      </w:r>
      <w:r w:rsidR="00CC488A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15296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государственных услуг, оказываемых через Государственную корпорацию "Правительство для граждан"  -   0 услуг;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государственных услуг, оказываемых на бесплатной основе - </w:t>
      </w:r>
      <w:r w:rsidR="00FF019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10851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 услуг;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на платной основе - </w:t>
      </w:r>
      <w:r w:rsidR="00CC488A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2110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услуг.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государственных услуг, оказываемых в бумажной форме -  0 услуги;  электронной форме -  0 услуг.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утвержденных подзаконных нормативных правовых актов, определяющих порядок оказания государственных услуг – 1 (внутренний приказ «О назначении ответственных сотрудников за предоставление государственных услуг»  № </w:t>
      </w:r>
      <w:r w:rsidR="00A6248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80 от 13.04.2023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г.;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3) Информация о наиболее востребованных государственных услугах -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Выдача выписки из медицинской карты стационарного больного</w:t>
      </w:r>
    </w:p>
    <w:p w:rsidR="0084245C" w:rsidRPr="0084245C" w:rsidRDefault="0084245C" w:rsidP="00A6248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Работа с </w:t>
      </w:r>
      <w:proofErr w:type="spellStart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услугополучателями</w:t>
      </w:r>
      <w:proofErr w:type="spellEnd"/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</w:t>
      </w: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1) Сведения об источниках и местах доступа к информации о порядке оказания государственных услуг: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доступности государственных услуг, информация о порядке оказания государственных услуг размещена на официальном сайте       </w:t>
      </w:r>
      <w:r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ГККП 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«СТЕПНОГОРСКАЯ МНОГОПРОФИЛЬНАЯ ГОРОДСКАЯ БОЛЬНИЦА» 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https://stepgb.akmol.kz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вся необходимая информация для </w:t>
      </w:r>
      <w:proofErr w:type="spellStart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услугополучателей</w:t>
      </w:r>
      <w:proofErr w:type="spellEnd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также размещена на стенде организации; в социальных сетях (</w:t>
      </w:r>
      <w:proofErr w:type="spellStart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Инстаграмм</w:t>
      </w:r>
      <w:proofErr w:type="spellEnd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 а также по телефонам Единого </w:t>
      </w:r>
      <w:proofErr w:type="spellStart"/>
      <w:proofErr w:type="gramStart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контакт-центра</w:t>
      </w:r>
      <w:proofErr w:type="spellEnd"/>
      <w:proofErr w:type="gramEnd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оказания государственных услуг 1414.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 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 12 месяцев 2023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проведено </w:t>
      </w:r>
      <w:r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разъяснительных мероприятий по повышению качества оказания государственных услуг, из них: семинаров-совещаний с сотрудниками по вопросам качества оказания государственных услуг – 1, в газетах и других изданиях -</w:t>
      </w:r>
      <w:r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; прямой эфир</w:t>
      </w:r>
      <w:r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-1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участие в ярмарке государственных услуг на базе </w:t>
      </w:r>
      <w:proofErr w:type="spellStart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акимата</w:t>
      </w:r>
      <w:proofErr w:type="spellEnd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</w:t>
      </w:r>
      <w:proofErr w:type="spellStart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Степногорска</w:t>
      </w:r>
      <w:proofErr w:type="spellEnd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Всего охвачено населения более </w:t>
      </w:r>
      <w:r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8000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</w:t>
      </w:r>
      <w:proofErr w:type="gramStart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 .</w:t>
      </w:r>
      <w:proofErr w:type="gramEnd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</w:p>
    <w:p w:rsidR="0084245C" w:rsidRPr="0084245C" w:rsidRDefault="0084245C" w:rsidP="00A6248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Деятельность по совершенствованию процессов оказания государственных услуг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1) Результаты оптимизации и автоматизации процессов оказания государственных услуг</w:t>
      </w:r>
      <w:proofErr w:type="gramStart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2)  </w:t>
      </w: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Мероприятия, направленные на повышение квалификации сотрудников в сфере оказания государственных услуг.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Сотрудники подведомственных медицинских организаций, ответственные за оказание государственных услуг, за счет средств организации, проходят специализированные курсы повышения квалификации.</w:t>
      </w:r>
      <w:r w:rsid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2023 году</w:t>
      </w:r>
      <w:r w:rsidR="00A6248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за счет средств организации по специализированным курсам</w:t>
      </w:r>
      <w:r w:rsidR="00A6248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повышения квалификации</w:t>
      </w:r>
      <w:r w:rsid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, в связи с кредиторской задолженностью  – 0.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Обучено на курсах повышения квалификации 4 сотрудника: фирма Конструктивное решение. "Совершенствование навыков оказания государственных услуг. Взаимодействие с людьми с особенными потребностями"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20-22.04.2021г. - 3 сотрудника.   26.11.2021г - 28.11.2021  - 1 сотрудник.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уровне организации обучено  - 2</w:t>
      </w:r>
      <w:r w:rsidR="00A6248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сотрудников.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3) Нормативно-правовое совершенствование процессов оказания государственных услуг.</w:t>
      </w:r>
    </w:p>
    <w:p w:rsidR="0084245C" w:rsidRPr="0084245C" w:rsidRDefault="0084245C" w:rsidP="00A6248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Контроль за</w:t>
      </w:r>
      <w:proofErr w:type="gramEnd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качеством оказания государственных услуг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1) Информация о жалобах </w:t>
      </w:r>
      <w:proofErr w:type="spellStart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услугополучателей</w:t>
      </w:r>
      <w:proofErr w:type="spellEnd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вопросам оказания государственных услуг: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1) За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 жалоб на предоставлении государственных услуг не поступало.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 Результаты внутреннего </w:t>
      </w:r>
      <w:proofErr w:type="gramStart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 за</w:t>
      </w:r>
      <w:proofErr w:type="gramEnd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оказания государственных услуг</w:t>
      </w:r>
    </w:p>
    <w:p w:rsidR="0084245C" w:rsidRPr="0084245C" w:rsidRDefault="0084245C" w:rsidP="00A6248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Перспективы дальнейшей эффективности и повышения удовлетворенности </w:t>
      </w:r>
      <w:proofErr w:type="spellStart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услугополучателей</w:t>
      </w:r>
      <w:proofErr w:type="spellEnd"/>
      <w:r w:rsidRPr="00A62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качеством оказания государственных услуг.</w:t>
      </w: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повышения удовлетворенности </w:t>
      </w:r>
      <w:proofErr w:type="spellStart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услугополучателей</w:t>
      </w:r>
      <w:proofErr w:type="spellEnd"/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оказани</w:t>
      </w:r>
      <w:r w:rsidR="00A6248C"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я государственных услуг, на 2024</w:t>
      </w: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 запланированы следующие мероприятия: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 план контрольных мероприятий по вопросу соблюдения законодательства Республики Казахстан в сфере оказан</w:t>
      </w:r>
      <w:r w:rsidRPr="00A6248C">
        <w:rPr>
          <w:rFonts w:ascii="Times New Roman" w:eastAsia="Times New Roman" w:hAnsi="Times New Roman" w:cs="Times New Roman"/>
          <w:color w:val="333333"/>
          <w:sz w:val="28"/>
          <w:szCs w:val="28"/>
        </w:rPr>
        <w:t>ия государственных услуг на 2024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год.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совещания о принимаемых мерах по повышению качества оказания </w:t>
      </w:r>
      <w:proofErr w:type="spellStart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ежедневный мониторинг по своевременному оказанию государственных услуг;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необходимых условий для лиц с ограниченными возможностями при получении ими государственных услуг (пандусы, кнопки вызова);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обеспечение своевременного рассмотрения жалоб </w:t>
      </w:r>
      <w:proofErr w:type="spellStart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услугополучателей</w:t>
      </w:r>
      <w:proofErr w:type="spellEnd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принятие исчерпывающих мер по устранению причин и условий, послуживших основанием для обращений;</w:t>
      </w:r>
    </w:p>
    <w:p w:rsidR="0084245C" w:rsidRPr="0084245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обеспечение информированности населения о возможностях и усилению мотивации к получению </w:t>
      </w:r>
      <w:proofErr w:type="spellStart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="0084245C"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через портал «электронного правительства» посредством популярных социальных сетей, периодических печатных изданий;</w:t>
      </w:r>
    </w:p>
    <w:p w:rsidR="00A6248C" w:rsidRDefault="00A6248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4245C" w:rsidRPr="0084245C" w:rsidRDefault="0084245C" w:rsidP="00A62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4245C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есть, закреплена задача перехода к модели «сервисного 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</w:p>
    <w:p w:rsidR="00F1033C" w:rsidRPr="00A6248C" w:rsidRDefault="00F1033C" w:rsidP="00A6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033C" w:rsidRPr="00A6248C" w:rsidSect="00A6248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707"/>
    <w:multiLevelType w:val="multilevel"/>
    <w:tmpl w:val="67E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83FDE"/>
    <w:multiLevelType w:val="multilevel"/>
    <w:tmpl w:val="D230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95EB0"/>
    <w:multiLevelType w:val="multilevel"/>
    <w:tmpl w:val="2E1A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47812"/>
    <w:multiLevelType w:val="multilevel"/>
    <w:tmpl w:val="5482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27063"/>
    <w:multiLevelType w:val="multilevel"/>
    <w:tmpl w:val="BC50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63400"/>
    <w:multiLevelType w:val="multilevel"/>
    <w:tmpl w:val="59CA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45C"/>
    <w:rsid w:val="000A3BAC"/>
    <w:rsid w:val="0084245C"/>
    <w:rsid w:val="00A6248C"/>
    <w:rsid w:val="00CC488A"/>
    <w:rsid w:val="00F1033C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2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SPPiVK</dc:creator>
  <cp:keywords/>
  <dc:description/>
  <cp:lastModifiedBy>SPPiVK</cp:lastModifiedBy>
  <cp:revision>3</cp:revision>
  <cp:lastPrinted>2024-02-12T03:41:00Z</cp:lastPrinted>
  <dcterms:created xsi:type="dcterms:W3CDTF">2024-02-12T03:38:00Z</dcterms:created>
  <dcterms:modified xsi:type="dcterms:W3CDTF">2024-02-12T04:44:00Z</dcterms:modified>
</cp:coreProperties>
</file>