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C77CB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77CB0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.07.2023г.</w:t>
      </w: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выбору </w:t>
      </w:r>
      <w:proofErr w:type="spellStart"/>
      <w:r>
        <w:rPr>
          <w:rFonts w:ascii="Times New Roman" w:hAnsi="Times New Roman"/>
          <w:b/>
          <w:sz w:val="28"/>
          <w:szCs w:val="28"/>
        </w:rPr>
        <w:t>поставщ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ика д</w:t>
      </w:r>
      <w:r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Наурызбаева Б.Н.,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>. о. главного врача</w:t>
      </w: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C77CB0" w:rsidRPr="00C77CB0" w:rsidRDefault="00C77CB0" w:rsidP="00C77CB0">
      <w:pPr>
        <w:spacing w:after="0"/>
        <w:rPr>
          <w:rFonts w:ascii="Times New Roman" w:hAnsi="Times New Roman"/>
          <w:sz w:val="28"/>
          <w:szCs w:val="28"/>
        </w:rPr>
      </w:pPr>
      <w:r w:rsidRPr="00C77CB0">
        <w:rPr>
          <w:rFonts w:ascii="Times New Roman" w:hAnsi="Times New Roman"/>
          <w:sz w:val="28"/>
          <w:szCs w:val="28"/>
        </w:rPr>
        <w:t xml:space="preserve">Булатова Ш. Б. – </w:t>
      </w:r>
      <w:proofErr w:type="spellStart"/>
      <w:proofErr w:type="gramStart"/>
      <w:r w:rsidRPr="00C77CB0">
        <w:rPr>
          <w:rFonts w:ascii="Times New Roman" w:hAnsi="Times New Roman"/>
          <w:sz w:val="28"/>
          <w:szCs w:val="28"/>
        </w:rPr>
        <w:t>вр</w:t>
      </w:r>
      <w:proofErr w:type="spellEnd"/>
      <w:r w:rsidRPr="00C77CB0">
        <w:rPr>
          <w:rFonts w:ascii="Times New Roman" w:hAnsi="Times New Roman"/>
          <w:sz w:val="28"/>
          <w:szCs w:val="28"/>
        </w:rPr>
        <w:t>. и</w:t>
      </w:r>
      <w:proofErr w:type="gramEnd"/>
      <w:r w:rsidRPr="00C77CB0">
        <w:rPr>
          <w:rFonts w:ascii="Times New Roman" w:hAnsi="Times New Roman"/>
          <w:sz w:val="28"/>
          <w:szCs w:val="28"/>
        </w:rPr>
        <w:t>. о. Заведующей аптеки</w:t>
      </w:r>
    </w:p>
    <w:p w:rsidR="00C77CB0" w:rsidRPr="00C77CB0" w:rsidRDefault="00C77CB0" w:rsidP="00C77CB0">
      <w:pPr>
        <w:rPr>
          <w:rFonts w:ascii="Times New Roman" w:hAnsi="Times New Roman"/>
          <w:sz w:val="28"/>
          <w:szCs w:val="28"/>
        </w:rPr>
      </w:pPr>
      <w:r w:rsidRPr="00C77CB0">
        <w:rPr>
          <w:rFonts w:ascii="Times New Roman" w:hAnsi="Times New Roman"/>
          <w:sz w:val="28"/>
          <w:szCs w:val="28"/>
        </w:rPr>
        <w:t>Нурмышев А. К. – Заведующий клинико-диагностической лаборатории</w:t>
      </w:r>
    </w:p>
    <w:p w:rsidR="008B396E" w:rsidRPr="00C77CB0" w:rsidRDefault="008B396E" w:rsidP="008B396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>
        <w:rPr>
          <w:b w:val="0"/>
          <w:sz w:val="28"/>
          <w:szCs w:val="28"/>
        </w:rPr>
        <w:t xml:space="preserve"> 7 июня 2023 года  № 110 (далее-Правила). </w:t>
      </w:r>
    </w:p>
    <w:p w:rsidR="008B396E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выбору поставщика  действует на основании приказа главного врача № 75 от 31.03.2023 г., кворум соблюден, на заседании присутствует 100% процентов от общего числа членов комиссии. </w:t>
      </w: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CB0" w:rsidRPr="00C77CB0" w:rsidRDefault="00C77CB0" w:rsidP="00C77CB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77CB0">
        <w:rPr>
          <w:rFonts w:ascii="Times New Roman" w:hAnsi="Times New Roman"/>
          <w:sz w:val="28"/>
          <w:szCs w:val="28"/>
        </w:rPr>
        <w:lastRenderedPageBreak/>
        <w:t xml:space="preserve">Ввиду не предоставления ни одного ценового предложения </w:t>
      </w:r>
      <w:r w:rsidRPr="00C77CB0">
        <w:rPr>
          <w:rFonts w:ascii="Times New Roman" w:hAnsi="Times New Roman"/>
          <w:b/>
          <w:sz w:val="28"/>
          <w:szCs w:val="28"/>
        </w:rPr>
        <w:t xml:space="preserve">объявлению №21,  </w:t>
      </w:r>
      <w:r w:rsidRPr="00C77CB0">
        <w:rPr>
          <w:rFonts w:ascii="Times New Roman" w:hAnsi="Times New Roman"/>
          <w:sz w:val="28"/>
          <w:szCs w:val="28"/>
        </w:rPr>
        <w:t>руководствуясь п. 79 Главы 3 Правил,</w:t>
      </w:r>
      <w:r w:rsidRPr="00C77CB0">
        <w:rPr>
          <w:rFonts w:ascii="Times New Roman" w:hAnsi="Times New Roman"/>
          <w:b/>
          <w:sz w:val="28"/>
          <w:szCs w:val="28"/>
        </w:rPr>
        <w:t xml:space="preserve"> </w:t>
      </w:r>
      <w:r w:rsidRPr="00C77CB0">
        <w:rPr>
          <w:rFonts w:ascii="Times New Roman" w:hAnsi="Times New Roman"/>
          <w:sz w:val="28"/>
          <w:szCs w:val="28"/>
        </w:rPr>
        <w:t xml:space="preserve">закуп способом запроса ценовых предложений признать несостоявшимся. </w:t>
      </w:r>
    </w:p>
    <w:p w:rsidR="00C77CB0" w:rsidRDefault="00C77CB0" w:rsidP="00C77CB0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b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>
        <w:rPr>
          <w:rFonts w:ascii="Times New Roman" w:hAnsi="Times New Roman"/>
          <w:b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C77CB0" w:rsidRDefault="00C77CB0" w:rsidP="00C77CB0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C77CB0" w:rsidRDefault="00C77CB0" w:rsidP="00C77CB0">
      <w:pPr>
        <w:spacing w:after="0" w:line="240" w:lineRule="auto"/>
        <w:jc w:val="right"/>
        <w:rPr>
          <w:sz w:val="28"/>
          <w:szCs w:val="28"/>
        </w:rPr>
      </w:pPr>
      <w:r>
        <w:rPr>
          <w:rStyle w:val="s0"/>
          <w:b/>
          <w:i/>
          <w:sz w:val="28"/>
          <w:szCs w:val="28"/>
        </w:rPr>
        <w:lastRenderedPageBreak/>
        <w:t>Приложение №</w:t>
      </w:r>
      <w:r>
        <w:rPr>
          <w:rStyle w:val="s0"/>
          <w:b/>
          <w:i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№21 от 13.07.2023г.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проведении закупа лекарственных средств и медицинских изделий 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</w:rPr>
      </w:pPr>
      <w:r>
        <w:rPr>
          <w:rFonts w:ascii="Times New Roman" w:hAnsi="Times New Roman"/>
          <w:i/>
          <w:sz w:val="28"/>
          <w:szCs w:val="28"/>
        </w:rPr>
        <w:t xml:space="preserve">способом </w:t>
      </w:r>
      <w:r>
        <w:rPr>
          <w:rStyle w:val="a6"/>
          <w:i/>
          <w:sz w:val="28"/>
          <w:szCs w:val="28"/>
        </w:rPr>
        <w:t>запроса ценовых предложений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shd w:val="clear" w:color="auto" w:fill="FFFFFF"/>
        <w:spacing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 ЗАКУПАЕМЫХ ТОВАРОВ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851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тг</w:t>
            </w:r>
            <w:proofErr w:type="spellEnd"/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 xml:space="preserve">Сумма, </w:t>
            </w:r>
            <w:proofErr w:type="spellStart"/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тг</w:t>
            </w:r>
            <w:proofErr w:type="spellEnd"/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Декафан</w:t>
            </w:r>
            <w:proofErr w:type="spellEnd"/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DEKAPHAN   LAURA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47500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Фиксатор (Май–</w:t>
            </w: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Грюнвальда</w:t>
            </w:r>
            <w:proofErr w:type="spell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) Мини-Мед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Фиксатор (Май–</w:t>
            </w: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Грюнвальда</w:t>
            </w:r>
            <w:proofErr w:type="spell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) Мини-Мед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Краска </w:t>
            </w:r>
            <w:proofErr w:type="gram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Романовского</w:t>
            </w:r>
            <w:proofErr w:type="gram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Мини-Мед 1л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Краска </w:t>
            </w:r>
            <w:proofErr w:type="gram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Романовского</w:t>
            </w:r>
            <w:proofErr w:type="gram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Мини-Мед 1л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3680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18400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Билирубин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реагентов для </w:t>
            </w:r>
            <w:proofErr w:type="spellStart"/>
            <w:proofErr w:type="gram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опр</w:t>
            </w:r>
            <w:proofErr w:type="spellEnd"/>
            <w:proofErr w:type="gram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концентрации общего и прямого билирубина в сыворотке  крови унифицированным методом </w:t>
            </w: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Ендрассика-Грофа</w:t>
            </w:r>
            <w:proofErr w:type="spellEnd"/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5480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10960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Скарификаторы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Скарификаторы с боковым копьем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24600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6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Бумага фильтровальная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Бумага фильтровальная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26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 xml:space="preserve">Липопротеиды высокой плотности </w:t>
            </w:r>
            <w:proofErr w:type="gramStart"/>
            <w:r w:rsidRPr="00C77CB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77CB0">
              <w:rPr>
                <w:rFonts w:ascii="Times New Roman" w:hAnsi="Times New Roman"/>
                <w:sz w:val="28"/>
                <w:szCs w:val="28"/>
              </w:rPr>
              <w:t>HDL)</w:t>
            </w:r>
          </w:p>
        </w:tc>
        <w:tc>
          <w:tcPr>
            <w:tcW w:w="5699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Набор для определения липопротеидов высокой плотности (HDL)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10120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10120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6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Цитрат натрия</w:t>
            </w:r>
          </w:p>
        </w:tc>
        <w:tc>
          <w:tcPr>
            <w:tcW w:w="5699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 xml:space="preserve">Цитрат натрия (антикоагулянт для </w:t>
            </w:r>
            <w:proofErr w:type="spellStart"/>
            <w:r w:rsidRPr="00C77CB0">
              <w:rPr>
                <w:rFonts w:ascii="Times New Roman" w:hAnsi="Times New Roman"/>
                <w:sz w:val="28"/>
                <w:szCs w:val="28"/>
              </w:rPr>
              <w:lastRenderedPageBreak/>
              <w:t>коагулологии</w:t>
            </w:r>
            <w:proofErr w:type="spellEnd"/>
            <w:r w:rsidRPr="00C77C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кг</w:t>
            </w:r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3800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3800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26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sz w:val="28"/>
                <w:szCs w:val="28"/>
              </w:rPr>
              <w:t>Трилон</w:t>
            </w:r>
            <w:proofErr w:type="spellEnd"/>
            <w:proofErr w:type="gramStart"/>
            <w:r w:rsidRPr="00C77CB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699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sz w:val="28"/>
                <w:szCs w:val="28"/>
              </w:rPr>
              <w:t>Трилон</w:t>
            </w:r>
            <w:proofErr w:type="spellEnd"/>
            <w:proofErr w:type="gramStart"/>
            <w:r w:rsidRPr="00C77CB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77CB0">
              <w:rPr>
                <w:rFonts w:ascii="Times New Roman" w:hAnsi="Times New Roman"/>
                <w:sz w:val="28"/>
                <w:szCs w:val="28"/>
              </w:rPr>
              <w:t xml:space="preserve"> (антикоагулянт для биохимических исследований)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5200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5200</w:t>
            </w:r>
          </w:p>
        </w:tc>
      </w:tr>
      <w:tr w:rsidR="00C77CB0" w:rsidRPr="00C77CB0" w:rsidTr="006D5F0F">
        <w:tc>
          <w:tcPr>
            <w:tcW w:w="530" w:type="dxa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6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Лизирующий</w:t>
            </w:r>
            <w:proofErr w:type="spell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для гематологического анализатора ВС3600 (500мл)</w:t>
            </w:r>
          </w:p>
        </w:tc>
        <w:tc>
          <w:tcPr>
            <w:tcW w:w="5699" w:type="dxa"/>
          </w:tcPr>
          <w:p w:rsidR="00C77CB0" w:rsidRPr="00C77CB0" w:rsidRDefault="00C77CB0" w:rsidP="006D5F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Лизирующий</w:t>
            </w:r>
            <w:proofErr w:type="spellEnd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для гематологического анализатора ВС3600 (500мл)</w:t>
            </w:r>
          </w:p>
        </w:tc>
        <w:tc>
          <w:tcPr>
            <w:tcW w:w="851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color w:val="000000"/>
                <w:sz w:val="28"/>
                <w:szCs w:val="28"/>
              </w:rPr>
              <w:t>41120</w:t>
            </w:r>
          </w:p>
        </w:tc>
        <w:tc>
          <w:tcPr>
            <w:tcW w:w="1842" w:type="dxa"/>
          </w:tcPr>
          <w:p w:rsidR="00C77CB0" w:rsidRPr="00C77CB0" w:rsidRDefault="00C77CB0" w:rsidP="006D5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B0">
              <w:rPr>
                <w:rFonts w:ascii="Times New Roman" w:hAnsi="Times New Roman"/>
                <w:sz w:val="28"/>
                <w:szCs w:val="28"/>
              </w:rPr>
              <w:t>205600</w:t>
            </w:r>
          </w:p>
        </w:tc>
      </w:tr>
      <w:tr w:rsidR="00C77CB0" w:rsidRPr="00C77CB0" w:rsidTr="006D5F0F">
        <w:tc>
          <w:tcPr>
            <w:tcW w:w="3056" w:type="dxa"/>
            <w:gridSpan w:val="2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99" w:type="dxa"/>
            <w:vAlign w:val="center"/>
          </w:tcPr>
          <w:p w:rsidR="00C77CB0" w:rsidRPr="00C77CB0" w:rsidRDefault="00C77CB0" w:rsidP="006D5F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C77CB0" w:rsidRPr="00C77CB0" w:rsidRDefault="00C77CB0" w:rsidP="006D5F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77CB0">
              <w:rPr>
                <w:rFonts w:ascii="Times New Roman" w:hAnsi="Times New Roman"/>
                <w:b/>
                <w:sz w:val="28"/>
                <w:szCs w:val="28"/>
              </w:rPr>
              <w:t>339 280</w:t>
            </w:r>
          </w:p>
        </w:tc>
      </w:tr>
    </w:tbl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        _______________ Наурызбаева Б. Н.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комиссии:                    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_______________  Булатова Ш. Б.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_______________  Нурмышев А. К.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77CB0" w:rsidRDefault="00C77CB0" w:rsidP="00C77C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         _______________ Прокопьева Н. В.</w:t>
      </w:r>
    </w:p>
    <w:p w:rsidR="00C77CB0" w:rsidRDefault="00C77CB0" w:rsidP="00C77CB0"/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B396E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2C221D" w:rsidRDefault="002C221D" w:rsidP="00C77CB0">
      <w:pPr>
        <w:spacing w:after="0" w:line="240" w:lineRule="auto"/>
        <w:jc w:val="right"/>
      </w:pPr>
    </w:p>
    <w:sectPr w:rsidR="002C221D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8162A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2C221D"/>
    <w:rsid w:val="008B396E"/>
    <w:rsid w:val="008C7AB5"/>
    <w:rsid w:val="00A271C3"/>
    <w:rsid w:val="00C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2</cp:revision>
  <dcterms:created xsi:type="dcterms:W3CDTF">2023-07-13T09:56:00Z</dcterms:created>
  <dcterms:modified xsi:type="dcterms:W3CDTF">2023-07-13T09:56:00Z</dcterms:modified>
</cp:coreProperties>
</file>