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31"/>
        <w:tblW w:w="10579" w:type="dxa"/>
        <w:tblLayout w:type="fixed"/>
        <w:tblLook w:val="01E0"/>
      </w:tblPr>
      <w:tblGrid>
        <w:gridCol w:w="4438"/>
        <w:gridCol w:w="1624"/>
        <w:gridCol w:w="4517"/>
      </w:tblGrid>
      <w:tr w:rsidR="00FA6A45" w:rsidTr="00BA0327">
        <w:trPr>
          <w:trHeight w:val="568"/>
        </w:trPr>
        <w:tc>
          <w:tcPr>
            <w:tcW w:w="4438" w:type="dxa"/>
            <w:hideMark/>
          </w:tcPr>
          <w:p w:rsidR="00FA6A45" w:rsidRPr="00444C67" w:rsidRDefault="00FA6A45" w:rsidP="00DC2E57">
            <w:pPr>
              <w:ind w:right="-108"/>
              <w:jc w:val="center"/>
              <w:rPr>
                <w:sz w:val="20"/>
                <w:lang w:eastAsia="ko-KR"/>
              </w:rPr>
            </w:pPr>
            <w:r w:rsidRPr="00444C67">
              <w:rPr>
                <w:sz w:val="20"/>
                <w:lang w:eastAsia="ko-KR"/>
              </w:rPr>
              <w:t>АҚМОЛА ОБЛЫСЫ</w:t>
            </w:r>
          </w:p>
          <w:p w:rsidR="00FA6A45" w:rsidRPr="00444C67" w:rsidRDefault="00FA6A45" w:rsidP="00DC2E57">
            <w:pPr>
              <w:ind w:right="-108"/>
              <w:jc w:val="center"/>
              <w:rPr>
                <w:sz w:val="20"/>
                <w:lang w:eastAsia="ko-KR"/>
              </w:rPr>
            </w:pPr>
            <w:r w:rsidRPr="00444C67">
              <w:rPr>
                <w:sz w:val="20"/>
                <w:lang w:eastAsia="ko-KR"/>
              </w:rPr>
              <w:t>ДЕНСАУЛЫҚ САҚТАУ БАСҚАРМАСЫ</w:t>
            </w:r>
          </w:p>
          <w:p w:rsidR="00FA6A45" w:rsidRPr="00444C67" w:rsidRDefault="00FA6A45" w:rsidP="00DC2E57">
            <w:pPr>
              <w:ind w:right="-108"/>
              <w:jc w:val="center"/>
              <w:rPr>
                <w:b/>
                <w:sz w:val="20"/>
                <w:szCs w:val="20"/>
                <w:lang w:eastAsia="ko-KR"/>
              </w:rPr>
            </w:pPr>
          </w:p>
          <w:p w:rsidR="00FA6A45" w:rsidRPr="00444C67" w:rsidRDefault="00FA6A45" w:rsidP="00DC2E57">
            <w:pPr>
              <w:ind w:right="-108"/>
              <w:jc w:val="center"/>
              <w:rPr>
                <w:b/>
                <w:sz w:val="20"/>
                <w:szCs w:val="20"/>
                <w:lang w:eastAsia="ko-KR"/>
              </w:rPr>
            </w:pPr>
            <w:r w:rsidRPr="00444C67">
              <w:rPr>
                <w:b/>
                <w:sz w:val="20"/>
                <w:szCs w:val="20"/>
                <w:lang w:eastAsia="ko-KR"/>
              </w:rPr>
              <w:t>АҚМОЛА ОБЛЫСЫ</w:t>
            </w:r>
          </w:p>
          <w:p w:rsidR="00FA6A45" w:rsidRPr="00444C67" w:rsidRDefault="00FA6A45" w:rsidP="00DC2E57">
            <w:pPr>
              <w:ind w:right="-108"/>
              <w:jc w:val="center"/>
              <w:rPr>
                <w:b/>
                <w:sz w:val="20"/>
                <w:szCs w:val="20"/>
                <w:lang w:eastAsia="ko-KR"/>
              </w:rPr>
            </w:pPr>
            <w:r w:rsidRPr="00444C67">
              <w:rPr>
                <w:b/>
                <w:sz w:val="20"/>
                <w:szCs w:val="20"/>
                <w:lang w:eastAsia="ko-KR"/>
              </w:rPr>
              <w:t>ДЕНСАУЛЫҚ САҚТАУ БАСҚАРМАСЫ ЖАНЫНДАҒЫ «СТЕПНОГОРСК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 w:rsidRPr="00444C67">
              <w:rPr>
                <w:b/>
                <w:sz w:val="20"/>
                <w:szCs w:val="20"/>
                <w:lang w:eastAsia="ko-KR"/>
              </w:rPr>
              <w:t xml:space="preserve">ОРТАЛЫҚ </w:t>
            </w:r>
          </w:p>
          <w:p w:rsidR="00FA6A45" w:rsidRPr="00444C67" w:rsidRDefault="00FA6A45" w:rsidP="00DC2E57">
            <w:pPr>
              <w:ind w:right="-108"/>
              <w:jc w:val="center"/>
              <w:rPr>
                <w:b/>
                <w:sz w:val="20"/>
                <w:szCs w:val="20"/>
                <w:lang w:eastAsia="ko-KR"/>
              </w:rPr>
            </w:pPr>
            <w:r w:rsidRPr="00444C67">
              <w:rPr>
                <w:b/>
                <w:sz w:val="20"/>
                <w:szCs w:val="20"/>
                <w:lang w:eastAsia="ko-KR"/>
              </w:rPr>
              <w:t>ҚАЛАЛЫҚ АУРУХАНАСЫ» ШАРУАШЫЛЫҚ ЖҮРГІЗУ ҚҰҚЫНДАҒЫ</w:t>
            </w:r>
          </w:p>
          <w:p w:rsidR="00FA6A45" w:rsidRPr="00444C67" w:rsidRDefault="00FA6A45" w:rsidP="00DC2E57">
            <w:pPr>
              <w:ind w:right="-108"/>
              <w:jc w:val="center"/>
              <w:rPr>
                <w:b/>
                <w:sz w:val="20"/>
                <w:szCs w:val="20"/>
                <w:lang w:eastAsia="ko-KR"/>
              </w:rPr>
            </w:pPr>
            <w:r w:rsidRPr="00444C67">
              <w:rPr>
                <w:b/>
                <w:sz w:val="20"/>
                <w:szCs w:val="20"/>
                <w:lang w:eastAsia="ko-KR"/>
              </w:rPr>
              <w:t xml:space="preserve">МЕМЛЕКЕТТІК КОММУНАЛДЫҚ </w:t>
            </w:r>
          </w:p>
          <w:p w:rsidR="00FA6A45" w:rsidRPr="00E0015B" w:rsidRDefault="00FA6A45" w:rsidP="00DC2E57">
            <w:pPr>
              <w:pStyle w:val="a4"/>
              <w:jc w:val="center"/>
              <w:rPr>
                <w:rFonts w:ascii="Times New Roman" w:eastAsia="Times New Roman" w:hAnsi="Times New Roman"/>
                <w:noProof/>
                <w:sz w:val="26"/>
                <w:szCs w:val="28"/>
                <w:lang w:val="kk-KZ"/>
              </w:rPr>
            </w:pPr>
            <w:r w:rsidRPr="005E546A">
              <w:rPr>
                <w:rFonts w:ascii="Times New Roman" w:hAnsi="Times New Roman"/>
                <w:b/>
                <w:sz w:val="20"/>
                <w:szCs w:val="20"/>
                <w:lang w:val="kk-KZ" w:eastAsia="ko-KR"/>
              </w:rPr>
              <w:t>КӘСІПОРНЫ</w:t>
            </w:r>
          </w:p>
        </w:tc>
        <w:tc>
          <w:tcPr>
            <w:tcW w:w="1624" w:type="dxa"/>
          </w:tcPr>
          <w:p w:rsidR="00FA6A45" w:rsidRDefault="00BA0327" w:rsidP="00DC2E57">
            <w:pPr>
              <w:rPr>
                <w:noProof/>
                <w:sz w:val="26"/>
                <w:szCs w:val="28"/>
              </w:rPr>
            </w:pPr>
            <w:r>
              <w:rPr>
                <w:rFonts w:ascii="KZ Times New Roman" w:hAnsi="KZ Times New Roman"/>
                <w:noProof/>
                <w:sz w:val="26"/>
                <w:szCs w:val="28"/>
                <w:lang w:val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47625</wp:posOffset>
                  </wp:positionV>
                  <wp:extent cx="990600" cy="952500"/>
                  <wp:effectExtent l="19050" t="0" r="0" b="0"/>
                  <wp:wrapSquare wrapText="bothSides"/>
                  <wp:docPr id="1" name="Рисунок 1" descr="http://www.kff.kz/img/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ff.kz/img/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A6A45">
              <w:rPr>
                <w:rFonts w:ascii="KZ Times New Roman" w:hAnsi="KZ Times New Roman"/>
                <w:noProof/>
                <w:sz w:val="26"/>
                <w:szCs w:val="28"/>
                <w:lang w:val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51435</wp:posOffset>
                  </wp:positionV>
                  <wp:extent cx="936625" cy="936625"/>
                  <wp:effectExtent l="19050" t="0" r="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93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6A45" w:rsidRPr="00E0015B" w:rsidRDefault="00FA6A45" w:rsidP="00DC2E57">
            <w:pPr>
              <w:pStyle w:val="a4"/>
              <w:jc w:val="center"/>
              <w:rPr>
                <w:rFonts w:ascii="Times New Roman" w:eastAsia="Times New Roman" w:hAnsi="Times New Roman"/>
                <w:noProof/>
                <w:sz w:val="26"/>
                <w:szCs w:val="28"/>
                <w:lang w:val="kk-KZ"/>
              </w:rPr>
            </w:pPr>
          </w:p>
        </w:tc>
        <w:tc>
          <w:tcPr>
            <w:tcW w:w="4517" w:type="dxa"/>
            <w:hideMark/>
          </w:tcPr>
          <w:p w:rsidR="00FA6A45" w:rsidRPr="00444C67" w:rsidRDefault="00FA6A45" w:rsidP="00DC2E57">
            <w:pPr>
              <w:ind w:left="-108" w:right="-108"/>
              <w:jc w:val="center"/>
              <w:rPr>
                <w:sz w:val="20"/>
              </w:rPr>
            </w:pPr>
            <w:r w:rsidRPr="00444C67">
              <w:rPr>
                <w:sz w:val="20"/>
              </w:rPr>
              <w:t>УПРАВЛЕНИЕ ЗДРАВООХРАНЕНИЯ АКМОЛИНСКОЙ ОБЛАСТИ</w:t>
            </w:r>
          </w:p>
          <w:p w:rsidR="00FA6A45" w:rsidRPr="00444C67" w:rsidRDefault="00FA6A45" w:rsidP="00DC2E57">
            <w:pPr>
              <w:ind w:left="-108" w:right="180"/>
              <w:jc w:val="center"/>
              <w:rPr>
                <w:b/>
                <w:sz w:val="20"/>
                <w:szCs w:val="20"/>
              </w:rPr>
            </w:pPr>
          </w:p>
          <w:p w:rsidR="00FA6A45" w:rsidRPr="00444C67" w:rsidRDefault="00FA6A45" w:rsidP="00DC2E5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444C67">
              <w:rPr>
                <w:b/>
                <w:sz w:val="20"/>
                <w:szCs w:val="20"/>
                <w:lang w:val="ru-MO"/>
              </w:rPr>
              <w:t xml:space="preserve">ГОСУДАРСТВЕННОЕ КОММУНАЛЬНОЕ ПРЕДПРИЯТИЕ НА ПРАВЕ ХОЗЯЙСТВЕННОГО ВЕДЕНИЯ «СТЕПНОГОРСКАЯ ЦЕНТРАЛЬНАЯ ГОРОДСКАЯ БОЛЬНИЦА» </w:t>
            </w:r>
          </w:p>
          <w:p w:rsidR="00FA6A45" w:rsidRPr="00444C67" w:rsidRDefault="00FA6A45" w:rsidP="00DC2E57">
            <w:pPr>
              <w:ind w:left="-108" w:right="34"/>
              <w:jc w:val="center"/>
              <w:rPr>
                <w:b/>
                <w:sz w:val="20"/>
                <w:szCs w:val="20"/>
              </w:rPr>
            </w:pPr>
            <w:r w:rsidRPr="00444C67">
              <w:rPr>
                <w:b/>
                <w:sz w:val="20"/>
                <w:szCs w:val="20"/>
                <w:lang w:val="ru-MO"/>
              </w:rPr>
              <w:t xml:space="preserve">ПРИ УПРАВЛЕНИИ ЗДРАВООХРАНЕНИЯ </w:t>
            </w:r>
          </w:p>
          <w:p w:rsidR="00FA6A45" w:rsidRPr="00E0015B" w:rsidRDefault="00FA6A45" w:rsidP="00DC2E57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E546A">
              <w:rPr>
                <w:rFonts w:ascii="Times New Roman" w:hAnsi="Times New Roman"/>
                <w:b/>
                <w:sz w:val="20"/>
                <w:szCs w:val="20"/>
                <w:lang w:val="ru-MO"/>
              </w:rPr>
              <w:t xml:space="preserve">АКМОЛИНСКОЙ ОБЛАСТИ   </w:t>
            </w:r>
          </w:p>
        </w:tc>
      </w:tr>
    </w:tbl>
    <w:p w:rsidR="00BB5DA1" w:rsidRDefault="00384CAD" w:rsidP="00BB5DA1">
      <w:pPr>
        <w:rPr>
          <w:rFonts w:ascii="KZ Times New Roman" w:hAnsi="KZ Times New Roman"/>
          <w:sz w:val="16"/>
        </w:rPr>
      </w:pPr>
      <w:r>
        <w:rPr>
          <w:rFonts w:ascii="KZ Times New Roman" w:hAnsi="KZ Times New Roman"/>
          <w:sz w:val="16"/>
          <w:lang w:val="ru-RU"/>
        </w:rPr>
        <w:t xml:space="preserve">   </w:t>
      </w:r>
      <w:r w:rsidR="00BB5DA1">
        <w:rPr>
          <w:rFonts w:ascii="KZ Times New Roman" w:hAnsi="KZ Times New Roman"/>
          <w:sz w:val="16"/>
        </w:rPr>
        <w:t xml:space="preserve">Қазақстан Республикасы, Акмола обл., Степногорск қаласы, а/я 15  </w:t>
      </w:r>
      <w:r w:rsidR="00BB5DA1">
        <w:rPr>
          <w:rFonts w:ascii="KZ Times New Roman" w:hAnsi="KZ Times New Roman"/>
          <w:sz w:val="16"/>
        </w:rPr>
        <w:tab/>
        <w:t xml:space="preserve">   </w:t>
      </w:r>
      <w:r>
        <w:rPr>
          <w:rFonts w:ascii="KZ Times New Roman" w:hAnsi="KZ Times New Roman"/>
          <w:sz w:val="16"/>
          <w:lang w:val="ru-RU"/>
        </w:rPr>
        <w:t xml:space="preserve">               </w:t>
      </w:r>
      <w:r w:rsidR="00BB5DA1">
        <w:rPr>
          <w:rFonts w:ascii="KZ Times New Roman" w:hAnsi="KZ Times New Roman"/>
          <w:sz w:val="16"/>
        </w:rPr>
        <w:t xml:space="preserve">  Республика Казахстан, Акмолинская обл., г. Степногорск, а/я 15</w:t>
      </w:r>
    </w:p>
    <w:p w:rsidR="00BB5DA1" w:rsidRDefault="00384CAD" w:rsidP="00384CAD">
      <w:pPr>
        <w:rPr>
          <w:rFonts w:ascii="KZ Times New Roman" w:hAnsi="KZ Times New Roman"/>
          <w:sz w:val="16"/>
        </w:rPr>
      </w:pPr>
      <w:r>
        <w:rPr>
          <w:rFonts w:ascii="KZ Times New Roman" w:hAnsi="KZ Times New Roman"/>
          <w:sz w:val="16"/>
          <w:lang w:val="ru-RU"/>
        </w:rPr>
        <w:t xml:space="preserve">                          </w:t>
      </w:r>
      <w:r w:rsidR="00BB5DA1">
        <w:rPr>
          <w:rFonts w:ascii="KZ Times New Roman" w:hAnsi="KZ Times New Roman"/>
          <w:sz w:val="16"/>
        </w:rPr>
        <w:t>код (716-45) тел.</w:t>
      </w:r>
      <w:r w:rsidRPr="00384CAD">
        <w:rPr>
          <w:rFonts w:ascii="KZ Times New Roman" w:hAnsi="KZ Times New Roman"/>
          <w:sz w:val="16"/>
        </w:rPr>
        <w:t xml:space="preserve"> </w:t>
      </w:r>
      <w:r>
        <w:rPr>
          <w:rFonts w:ascii="KZ Times New Roman" w:hAnsi="KZ Times New Roman"/>
          <w:sz w:val="16"/>
        </w:rPr>
        <w:t>факс</w:t>
      </w:r>
      <w:r w:rsidR="00BB5DA1">
        <w:rPr>
          <w:rFonts w:ascii="KZ Times New Roman" w:hAnsi="KZ Times New Roman"/>
          <w:sz w:val="16"/>
        </w:rPr>
        <w:t>: 6-23-73</w:t>
      </w:r>
      <w:r w:rsidR="00BB5DA1">
        <w:rPr>
          <w:rFonts w:ascii="KZ Times New Roman" w:hAnsi="KZ Times New Roman"/>
          <w:sz w:val="16"/>
        </w:rPr>
        <w:tab/>
      </w:r>
      <w:r w:rsidR="00BB5DA1">
        <w:rPr>
          <w:rFonts w:ascii="KZ Times New Roman" w:hAnsi="KZ Times New Roman"/>
          <w:sz w:val="16"/>
        </w:rPr>
        <w:tab/>
      </w:r>
      <w:r w:rsidR="00BB5DA1">
        <w:rPr>
          <w:rFonts w:ascii="KZ Times New Roman" w:hAnsi="KZ Times New Roman"/>
          <w:sz w:val="16"/>
        </w:rPr>
        <w:tab/>
      </w:r>
      <w:r>
        <w:rPr>
          <w:rFonts w:ascii="KZ Times New Roman" w:hAnsi="KZ Times New Roman"/>
          <w:sz w:val="16"/>
          <w:lang w:val="ru-RU"/>
        </w:rPr>
        <w:tab/>
      </w:r>
      <w:r w:rsidR="00BB5DA1">
        <w:rPr>
          <w:rFonts w:ascii="KZ Times New Roman" w:hAnsi="KZ Times New Roman"/>
          <w:sz w:val="16"/>
        </w:rPr>
        <w:t xml:space="preserve">  </w:t>
      </w:r>
      <w:r>
        <w:rPr>
          <w:rFonts w:ascii="KZ Times New Roman" w:hAnsi="KZ Times New Roman"/>
          <w:sz w:val="16"/>
          <w:lang w:val="ru-RU"/>
        </w:rPr>
        <w:t xml:space="preserve">        </w:t>
      </w:r>
      <w:r w:rsidR="00BB5DA1">
        <w:rPr>
          <w:rFonts w:ascii="KZ Times New Roman" w:hAnsi="KZ Times New Roman"/>
          <w:sz w:val="16"/>
        </w:rPr>
        <w:t xml:space="preserve">   </w:t>
      </w:r>
      <w:r>
        <w:rPr>
          <w:rFonts w:ascii="KZ Times New Roman" w:hAnsi="KZ Times New Roman"/>
          <w:sz w:val="16"/>
          <w:lang w:val="ru-RU"/>
        </w:rPr>
        <w:t xml:space="preserve">        </w:t>
      </w:r>
      <w:r w:rsidR="00BB5DA1">
        <w:rPr>
          <w:rFonts w:ascii="KZ Times New Roman" w:hAnsi="KZ Times New Roman"/>
          <w:sz w:val="16"/>
        </w:rPr>
        <w:t>код (716-45) тел.</w:t>
      </w:r>
      <w:r w:rsidRPr="00384CAD">
        <w:rPr>
          <w:rFonts w:ascii="KZ Times New Roman" w:hAnsi="KZ Times New Roman"/>
          <w:sz w:val="16"/>
        </w:rPr>
        <w:t xml:space="preserve"> </w:t>
      </w:r>
      <w:r>
        <w:rPr>
          <w:rFonts w:ascii="KZ Times New Roman" w:hAnsi="KZ Times New Roman"/>
          <w:sz w:val="16"/>
        </w:rPr>
        <w:t>факс</w:t>
      </w:r>
      <w:r w:rsidR="00BB5DA1">
        <w:rPr>
          <w:rFonts w:ascii="KZ Times New Roman" w:hAnsi="KZ Times New Roman"/>
          <w:sz w:val="16"/>
        </w:rPr>
        <w:t xml:space="preserve">: 6-23-73 </w:t>
      </w:r>
    </w:p>
    <w:p w:rsidR="00BB5DA1" w:rsidRPr="004B2320" w:rsidRDefault="00BB5DA1" w:rsidP="00BB5DA1">
      <w:pPr>
        <w:ind w:left="-993" w:firstLine="284"/>
        <w:rPr>
          <w:b/>
          <w:lang w:val="en-US"/>
        </w:rPr>
      </w:pPr>
      <w:r w:rsidRPr="00511C87">
        <w:rPr>
          <w:rFonts w:ascii="KZ Times New Roman" w:hAnsi="KZ Times New Roman"/>
          <w:sz w:val="16"/>
          <w:lang w:val="ru-RU"/>
        </w:rPr>
        <w:t xml:space="preserve">                </w:t>
      </w:r>
      <w:r w:rsidR="00384CAD" w:rsidRPr="00511C87">
        <w:rPr>
          <w:rFonts w:ascii="KZ Times New Roman" w:hAnsi="KZ Times New Roman"/>
          <w:sz w:val="16"/>
          <w:lang w:val="ru-RU"/>
        </w:rPr>
        <w:tab/>
      </w:r>
      <w:r w:rsidR="00384CAD" w:rsidRPr="00511C87">
        <w:rPr>
          <w:rFonts w:ascii="KZ Times New Roman" w:hAnsi="KZ Times New Roman"/>
          <w:sz w:val="16"/>
          <w:lang w:val="ru-RU"/>
        </w:rPr>
        <w:tab/>
      </w:r>
      <w:r w:rsidR="00F12479" w:rsidRPr="00841917">
        <w:rPr>
          <w:rFonts w:ascii="KZ Times New Roman" w:hAnsi="KZ Times New Roman"/>
          <w:sz w:val="16"/>
          <w:lang w:val="ru-RU"/>
        </w:rPr>
        <w:t xml:space="preserve">  </w:t>
      </w:r>
      <w:r w:rsidR="00F12479">
        <w:rPr>
          <w:rFonts w:ascii="KZ Times New Roman" w:hAnsi="KZ Times New Roman"/>
          <w:sz w:val="16"/>
        </w:rPr>
        <w:t>E-mail:</w:t>
      </w:r>
      <w:r w:rsidR="00F12479" w:rsidRPr="00393541">
        <w:rPr>
          <w:rFonts w:ascii="KZ Times New Roman" w:hAnsi="KZ Times New Roman"/>
        </w:rPr>
        <w:t xml:space="preserve"> </w:t>
      </w:r>
      <w:hyperlink r:id="rId8" w:history="1">
        <w:r w:rsidR="00F12479" w:rsidRPr="00602DEF">
          <w:rPr>
            <w:rStyle w:val="a3"/>
            <w:rFonts w:ascii="KZ Times New Roman" w:hAnsi="KZ Times New Roman"/>
          </w:rPr>
          <w:t>Step</w:t>
        </w:r>
        <w:r w:rsidR="00F12479" w:rsidRPr="00602DEF">
          <w:rPr>
            <w:rStyle w:val="a3"/>
            <w:rFonts w:ascii="KZ Times New Roman" w:hAnsi="KZ Times New Roman"/>
            <w:lang w:val="en-US"/>
          </w:rPr>
          <w:t>nogorsk-</w:t>
        </w:r>
        <w:r w:rsidR="00F12479" w:rsidRPr="00602DEF">
          <w:rPr>
            <w:rStyle w:val="a3"/>
            <w:rFonts w:ascii="KZ Times New Roman" w:hAnsi="KZ Times New Roman"/>
          </w:rPr>
          <w:t>cgb@mail.</w:t>
        </w:r>
        <w:r w:rsidR="00F12479">
          <w:rPr>
            <w:rStyle w:val="a3"/>
            <w:rFonts w:ascii="KZ Times New Roman" w:hAnsi="KZ Times New Roman"/>
            <w:lang w:val="en-US"/>
          </w:rPr>
          <w:t>kz</w:t>
        </w:r>
      </w:hyperlink>
      <w:r w:rsidR="00F12479">
        <w:rPr>
          <w:rFonts w:ascii="KZ Times New Roman" w:hAnsi="KZ Times New Roman"/>
          <w:sz w:val="16"/>
          <w:lang w:val="de-DE"/>
        </w:rPr>
        <w:tab/>
      </w:r>
      <w:r w:rsidR="00F12479">
        <w:rPr>
          <w:rFonts w:ascii="KZ Times New Roman" w:hAnsi="KZ Times New Roman"/>
          <w:sz w:val="16"/>
          <w:lang w:val="de-DE"/>
        </w:rPr>
        <w:tab/>
      </w:r>
      <w:r w:rsidR="00F12479">
        <w:rPr>
          <w:rFonts w:ascii="KZ Times New Roman" w:hAnsi="KZ Times New Roman"/>
          <w:sz w:val="16"/>
          <w:lang w:val="de-DE"/>
        </w:rPr>
        <w:tab/>
        <w:t xml:space="preserve">  </w:t>
      </w:r>
      <w:r w:rsidR="00F12479" w:rsidRPr="00384CAD">
        <w:rPr>
          <w:rFonts w:ascii="KZ Times New Roman" w:hAnsi="KZ Times New Roman"/>
          <w:sz w:val="16"/>
          <w:lang w:val="en-US"/>
        </w:rPr>
        <w:t xml:space="preserve">   </w:t>
      </w:r>
      <w:r w:rsidR="00F12479">
        <w:rPr>
          <w:rFonts w:ascii="KZ Times New Roman" w:hAnsi="KZ Times New Roman"/>
          <w:sz w:val="16"/>
          <w:lang w:val="en-US"/>
        </w:rPr>
        <w:t xml:space="preserve">                   </w:t>
      </w:r>
      <w:r w:rsidR="00F12479">
        <w:rPr>
          <w:rFonts w:ascii="KZ Times New Roman" w:hAnsi="KZ Times New Roman"/>
          <w:sz w:val="16"/>
          <w:lang w:val="de-DE"/>
        </w:rPr>
        <w:t xml:space="preserve">  </w:t>
      </w:r>
      <w:r w:rsidR="00F12479">
        <w:rPr>
          <w:rFonts w:ascii="KZ Times New Roman" w:hAnsi="KZ Times New Roman"/>
          <w:sz w:val="16"/>
        </w:rPr>
        <w:t xml:space="preserve">E-mail: </w:t>
      </w:r>
      <w:hyperlink r:id="rId9" w:history="1">
        <w:r w:rsidR="00F12479" w:rsidRPr="00602DEF">
          <w:rPr>
            <w:rStyle w:val="a3"/>
            <w:rFonts w:ascii="KZ Times New Roman" w:hAnsi="KZ Times New Roman"/>
          </w:rPr>
          <w:t>Step</w:t>
        </w:r>
        <w:r w:rsidR="00F12479" w:rsidRPr="00602DEF">
          <w:rPr>
            <w:rStyle w:val="a3"/>
            <w:rFonts w:ascii="KZ Times New Roman" w:hAnsi="KZ Times New Roman"/>
            <w:lang w:val="en-US"/>
          </w:rPr>
          <w:t>nogorsk-</w:t>
        </w:r>
        <w:r w:rsidR="00F12479" w:rsidRPr="00602DEF">
          <w:rPr>
            <w:rStyle w:val="a3"/>
            <w:rFonts w:ascii="KZ Times New Roman" w:hAnsi="KZ Times New Roman"/>
          </w:rPr>
          <w:t>cgb@mail.</w:t>
        </w:r>
        <w:r w:rsidR="00F12479" w:rsidRPr="00602DEF">
          <w:rPr>
            <w:rStyle w:val="a3"/>
            <w:rFonts w:ascii="KZ Times New Roman" w:hAnsi="KZ Times New Roman"/>
            <w:lang w:val="en-US"/>
          </w:rPr>
          <w:t>kz</w:t>
        </w:r>
      </w:hyperlink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</w:t>
      </w:r>
    </w:p>
    <w:p w:rsidR="00BB5DA1" w:rsidRPr="00863BA1" w:rsidRDefault="00BB5DA1" w:rsidP="00BB5DA1">
      <w:pPr>
        <w:ind w:left="-993" w:firstLine="993"/>
        <w:rPr>
          <w:b/>
          <w:lang w:val="en-US"/>
        </w:rPr>
      </w:pPr>
    </w:p>
    <w:p w:rsidR="00BB5DA1" w:rsidRPr="00150FEF" w:rsidRDefault="00BB5DA1" w:rsidP="00BB5DA1">
      <w:pPr>
        <w:ind w:left="-993" w:firstLine="993"/>
        <w:rPr>
          <w:b/>
        </w:rPr>
      </w:pPr>
      <w:r w:rsidRPr="00150FEF">
        <w:rPr>
          <w:b/>
        </w:rPr>
        <w:t>201</w:t>
      </w:r>
      <w:r w:rsidR="002A7FA0">
        <w:rPr>
          <w:b/>
          <w:lang w:val="ru-RU"/>
        </w:rPr>
        <w:t>9</w:t>
      </w:r>
      <w:r w:rsidRPr="00150FEF">
        <w:rPr>
          <w:b/>
        </w:rPr>
        <w:t xml:space="preserve"> ж.</w:t>
      </w:r>
      <w:r>
        <w:rPr>
          <w:b/>
          <w:lang w:val="ru-RU"/>
        </w:rPr>
        <w:t xml:space="preserve">  </w:t>
      </w:r>
      <w:r>
        <w:t>_________</w:t>
      </w:r>
      <w:r>
        <w:rPr>
          <w:lang w:val="ru-RU"/>
        </w:rPr>
        <w:t xml:space="preserve"> </w:t>
      </w:r>
      <w:r>
        <w:t xml:space="preserve">№ </w:t>
      </w:r>
      <w:r>
        <w:rPr>
          <w:lang w:val="ru-RU"/>
        </w:rPr>
        <w:t>___________</w:t>
      </w:r>
      <w:r w:rsidRPr="00150FEF">
        <w:t xml:space="preserve">                                                                  </w:t>
      </w:r>
      <w:r>
        <w:t xml:space="preserve"> </w:t>
      </w:r>
      <w:r>
        <w:rPr>
          <w:b/>
        </w:rPr>
        <w:t xml:space="preserve"> </w:t>
      </w:r>
      <w:r w:rsidRPr="00E169DC">
        <w:t xml:space="preserve"> </w:t>
      </w:r>
      <w:r>
        <w:t xml:space="preserve">  </w:t>
      </w:r>
      <w:r>
        <w:rPr>
          <w:b/>
        </w:rPr>
        <w:t xml:space="preserve"> </w:t>
      </w:r>
    </w:p>
    <w:p w:rsidR="00BB5DA1" w:rsidRDefault="00BB5DA1" w:rsidP="00BB5DA1">
      <w:pPr>
        <w:ind w:left="-993" w:firstLine="284"/>
      </w:pPr>
      <w:r w:rsidRPr="007B7407">
        <w:t xml:space="preserve">        </w:t>
      </w:r>
      <w:r>
        <w:tab/>
      </w:r>
      <w:r w:rsidRPr="007B7407">
        <w:t xml:space="preserve"> </w:t>
      </w:r>
      <w:r>
        <w:tab/>
        <w:t xml:space="preserve">     </w:t>
      </w:r>
      <w:r w:rsidRPr="007B7407">
        <w:t xml:space="preserve">Степногорск  қаласы                            </w:t>
      </w:r>
      <w:r>
        <w:t xml:space="preserve">            </w:t>
      </w:r>
      <w:r w:rsidRPr="007B7407">
        <w:t xml:space="preserve"> </w:t>
      </w:r>
      <w:r>
        <w:rPr>
          <w:lang w:val="ru-RU"/>
        </w:rPr>
        <w:t xml:space="preserve">           </w:t>
      </w:r>
      <w:r w:rsidRPr="007B7407">
        <w:t xml:space="preserve"> город Степногорск</w:t>
      </w:r>
    </w:p>
    <w:p w:rsidR="00056575" w:rsidRDefault="00056575" w:rsidP="00BB5DA1">
      <w:pPr>
        <w:ind w:left="-993"/>
        <w:rPr>
          <w:lang w:val="ru-RU"/>
        </w:rPr>
      </w:pPr>
    </w:p>
    <w:tbl>
      <w:tblPr>
        <w:tblW w:w="9986" w:type="dxa"/>
        <w:tblInd w:w="108" w:type="dxa"/>
        <w:tblLayout w:type="fixed"/>
        <w:tblLook w:val="01E0"/>
      </w:tblPr>
      <w:tblGrid>
        <w:gridCol w:w="5529"/>
        <w:gridCol w:w="4457"/>
      </w:tblGrid>
      <w:tr w:rsidR="00502049" w:rsidRPr="00FE3E0B" w:rsidTr="00914CA6">
        <w:trPr>
          <w:cantSplit/>
          <w:trHeight w:val="1198"/>
        </w:trPr>
        <w:tc>
          <w:tcPr>
            <w:tcW w:w="5529" w:type="dxa"/>
          </w:tcPr>
          <w:p w:rsidR="00B71922" w:rsidRPr="00914CA6" w:rsidRDefault="00B71922" w:rsidP="000271F3">
            <w:pPr>
              <w:rPr>
                <w:rFonts w:ascii="KZ Times New Roman" w:hAnsi="KZ Times New Roman"/>
                <w:sz w:val="28"/>
                <w:szCs w:val="28"/>
                <w:lang w:val="ru-RU"/>
              </w:rPr>
            </w:pPr>
            <w:r w:rsidRPr="00914CA6">
              <w:rPr>
                <w:rFonts w:ascii="KZ Times New Roman" w:hAnsi="KZ Times New Roman"/>
                <w:sz w:val="28"/>
                <w:szCs w:val="28"/>
                <w:lang w:val="ru-RU"/>
              </w:rPr>
              <w:t>Об итогах  деятельности ГКП на ПХВ</w:t>
            </w:r>
          </w:p>
          <w:p w:rsidR="00502049" w:rsidRPr="00914CA6" w:rsidRDefault="00B71922" w:rsidP="00417962">
            <w:pPr>
              <w:rPr>
                <w:rFonts w:ascii="KZ Times New Roman" w:hAnsi="KZ Times New Roman"/>
                <w:sz w:val="28"/>
                <w:szCs w:val="28"/>
                <w:lang w:val="ru-RU"/>
              </w:rPr>
            </w:pPr>
            <w:r w:rsidRPr="00914CA6">
              <w:rPr>
                <w:rFonts w:ascii="KZ Times New Roman" w:hAnsi="KZ Times New Roman"/>
                <w:sz w:val="28"/>
                <w:szCs w:val="28"/>
                <w:lang w:val="ru-RU"/>
              </w:rPr>
              <w:t xml:space="preserve"> «Степногорская </w:t>
            </w:r>
            <w:r w:rsidR="00CE021A">
              <w:rPr>
                <w:rFonts w:ascii="KZ Times New Roman" w:hAnsi="KZ Times New Roman"/>
                <w:sz w:val="28"/>
                <w:szCs w:val="28"/>
                <w:lang w:val="ru-RU"/>
              </w:rPr>
              <w:t xml:space="preserve">многопрофильная </w:t>
            </w:r>
            <w:r w:rsidRPr="00914CA6">
              <w:rPr>
                <w:rFonts w:ascii="KZ Times New Roman" w:hAnsi="KZ Times New Roman"/>
                <w:sz w:val="28"/>
                <w:szCs w:val="28"/>
                <w:lang w:val="ru-RU"/>
              </w:rPr>
              <w:t xml:space="preserve"> городская больница» за </w:t>
            </w:r>
            <w:r w:rsidR="00CE021A">
              <w:rPr>
                <w:rFonts w:ascii="KZ Times New Roman" w:hAnsi="KZ Times New Roman"/>
                <w:sz w:val="28"/>
                <w:szCs w:val="28"/>
                <w:lang w:val="ru-RU"/>
              </w:rPr>
              <w:t xml:space="preserve"> </w:t>
            </w:r>
            <w:r w:rsidRPr="00914CA6">
              <w:rPr>
                <w:rFonts w:ascii="KZ Times New Roman" w:hAnsi="KZ Times New Roman"/>
                <w:sz w:val="28"/>
                <w:szCs w:val="28"/>
                <w:lang w:val="ru-RU"/>
              </w:rPr>
              <w:t>201</w:t>
            </w:r>
            <w:r w:rsidR="00CE021A">
              <w:rPr>
                <w:rFonts w:ascii="KZ Times New Roman" w:hAnsi="KZ Times New Roman"/>
                <w:sz w:val="28"/>
                <w:szCs w:val="28"/>
                <w:lang w:val="ru-RU"/>
              </w:rPr>
              <w:t>9</w:t>
            </w:r>
            <w:r w:rsidRPr="00914CA6">
              <w:rPr>
                <w:rFonts w:ascii="KZ Times New Roman" w:hAnsi="KZ Times New Roman"/>
                <w:sz w:val="28"/>
                <w:szCs w:val="28"/>
                <w:lang w:val="ru-RU"/>
              </w:rPr>
              <w:t xml:space="preserve"> г</w:t>
            </w:r>
            <w:r w:rsidR="00D23AD7">
              <w:rPr>
                <w:rFonts w:ascii="KZ Times New Roman" w:hAnsi="KZ 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457" w:type="dxa"/>
          </w:tcPr>
          <w:p w:rsidR="00502049" w:rsidRPr="009F7546" w:rsidRDefault="00502049" w:rsidP="00B71922">
            <w:pPr>
              <w:pStyle w:val="a6"/>
              <w:tabs>
                <w:tab w:val="clear" w:pos="4677"/>
                <w:tab w:val="clear" w:pos="9355"/>
              </w:tabs>
              <w:rPr>
                <w:rFonts w:ascii="KZ Times New Roman" w:hAnsi="KZ Times New Roman"/>
                <w:b/>
                <w:noProof/>
              </w:rPr>
            </w:pPr>
          </w:p>
        </w:tc>
      </w:tr>
    </w:tbl>
    <w:p w:rsidR="005D486B" w:rsidRDefault="005D486B" w:rsidP="000271F3">
      <w:pPr>
        <w:ind w:firstLine="540"/>
        <w:jc w:val="both"/>
        <w:rPr>
          <w:b/>
          <w:sz w:val="28"/>
          <w:szCs w:val="28"/>
          <w:lang w:val="ru-RU"/>
        </w:rPr>
      </w:pPr>
    </w:p>
    <w:p w:rsidR="00B71922" w:rsidRDefault="00B71922" w:rsidP="000271F3">
      <w:pPr>
        <w:ind w:firstLine="540"/>
        <w:jc w:val="both"/>
        <w:rPr>
          <w:b/>
          <w:sz w:val="28"/>
          <w:szCs w:val="28"/>
          <w:lang w:val="ru-RU"/>
        </w:rPr>
      </w:pPr>
    </w:p>
    <w:p w:rsidR="00B71922" w:rsidRPr="00275854" w:rsidRDefault="00B71922" w:rsidP="00B71922">
      <w:pPr>
        <w:ind w:firstLine="567"/>
        <w:jc w:val="both"/>
        <w:rPr>
          <w:sz w:val="28"/>
          <w:szCs w:val="28"/>
        </w:rPr>
      </w:pPr>
      <w:r w:rsidRPr="00275854">
        <w:rPr>
          <w:sz w:val="28"/>
          <w:szCs w:val="28"/>
        </w:rPr>
        <w:t>С</w:t>
      </w:r>
      <w:r w:rsidR="0073570D" w:rsidRPr="00275854">
        <w:rPr>
          <w:sz w:val="28"/>
          <w:szCs w:val="28"/>
          <w:lang w:val="ru-RU"/>
        </w:rPr>
        <w:t>М</w:t>
      </w:r>
      <w:r w:rsidRPr="00275854">
        <w:rPr>
          <w:sz w:val="28"/>
          <w:szCs w:val="28"/>
        </w:rPr>
        <w:t xml:space="preserve">ГБ - многопрофильная больничная организация, оказывающая  квалифицированную и специализированную стационарную и стационарозамещающую помощь населению Степногорского региона численностью </w:t>
      </w:r>
      <w:r w:rsidR="00417962">
        <w:rPr>
          <w:sz w:val="28"/>
          <w:szCs w:val="28"/>
          <w:lang w:val="ru-RU"/>
        </w:rPr>
        <w:t>64337</w:t>
      </w:r>
      <w:r w:rsidRPr="00275854">
        <w:rPr>
          <w:sz w:val="28"/>
          <w:szCs w:val="28"/>
        </w:rPr>
        <w:t xml:space="preserve"> человек, а так же близлежащих районов, в том числе  по регионализации перинатальной и инсультной помощи. Кроме того</w:t>
      </w:r>
      <w:r w:rsidR="0073570D" w:rsidRPr="00275854">
        <w:rPr>
          <w:sz w:val="28"/>
          <w:szCs w:val="28"/>
          <w:lang w:val="ru-RU"/>
        </w:rPr>
        <w:t>,</w:t>
      </w:r>
      <w:r w:rsidRPr="00275854">
        <w:rPr>
          <w:sz w:val="28"/>
          <w:szCs w:val="28"/>
        </w:rPr>
        <w:t xml:space="preserve"> оказыва</w:t>
      </w:r>
      <w:proofErr w:type="spellStart"/>
      <w:r w:rsidR="00914CA6" w:rsidRPr="00275854">
        <w:rPr>
          <w:sz w:val="28"/>
          <w:szCs w:val="28"/>
          <w:lang w:val="ru-RU"/>
        </w:rPr>
        <w:t>ю</w:t>
      </w:r>
      <w:r w:rsidR="00CE021A" w:rsidRPr="00275854">
        <w:rPr>
          <w:sz w:val="28"/>
          <w:szCs w:val="28"/>
          <w:lang w:val="ru-RU"/>
        </w:rPr>
        <w:t>т</w:t>
      </w:r>
      <w:r w:rsidR="00914CA6" w:rsidRPr="00275854">
        <w:rPr>
          <w:sz w:val="28"/>
          <w:szCs w:val="28"/>
          <w:lang w:val="ru-RU"/>
        </w:rPr>
        <w:t>ся</w:t>
      </w:r>
      <w:proofErr w:type="spellEnd"/>
      <w:r w:rsidRPr="00275854">
        <w:rPr>
          <w:sz w:val="28"/>
          <w:szCs w:val="28"/>
        </w:rPr>
        <w:t xml:space="preserve"> некоторые виды амбулаторно-поликлинических услуг</w:t>
      </w:r>
      <w:r w:rsidR="0073570D" w:rsidRPr="00275854">
        <w:rPr>
          <w:sz w:val="28"/>
          <w:szCs w:val="28"/>
          <w:lang w:val="ru-RU"/>
        </w:rPr>
        <w:t xml:space="preserve"> (помощь при травмах в травматологическом пункте, компьютерная томография социально-</w:t>
      </w:r>
      <w:r w:rsidR="002C5BE7" w:rsidRPr="00275854">
        <w:rPr>
          <w:sz w:val="28"/>
          <w:szCs w:val="28"/>
          <w:lang w:val="ru-RU"/>
        </w:rPr>
        <w:t xml:space="preserve">уязвимой </w:t>
      </w:r>
      <w:r w:rsidR="0073570D" w:rsidRPr="00275854">
        <w:rPr>
          <w:sz w:val="28"/>
          <w:szCs w:val="28"/>
          <w:lang w:val="ru-RU"/>
        </w:rPr>
        <w:t xml:space="preserve"> категори</w:t>
      </w:r>
      <w:r w:rsidR="002C5BE7" w:rsidRPr="00275854">
        <w:rPr>
          <w:sz w:val="28"/>
          <w:szCs w:val="28"/>
          <w:lang w:val="ru-RU"/>
        </w:rPr>
        <w:t>и</w:t>
      </w:r>
      <w:r w:rsidR="0073570D" w:rsidRPr="00275854">
        <w:rPr>
          <w:sz w:val="28"/>
          <w:szCs w:val="28"/>
          <w:lang w:val="ru-RU"/>
        </w:rPr>
        <w:t xml:space="preserve"> </w:t>
      </w:r>
      <w:r w:rsidR="002C5BE7" w:rsidRPr="00275854">
        <w:rPr>
          <w:sz w:val="28"/>
          <w:szCs w:val="28"/>
          <w:lang w:val="ru-RU"/>
        </w:rPr>
        <w:t>н</w:t>
      </w:r>
      <w:r w:rsidR="0073570D" w:rsidRPr="00275854">
        <w:rPr>
          <w:sz w:val="28"/>
          <w:szCs w:val="28"/>
          <w:lang w:val="ru-RU"/>
        </w:rPr>
        <w:t>аселения)</w:t>
      </w:r>
      <w:r w:rsidRPr="00275854">
        <w:rPr>
          <w:sz w:val="28"/>
          <w:szCs w:val="28"/>
        </w:rPr>
        <w:t>, а так же платные услуги.</w:t>
      </w:r>
    </w:p>
    <w:p w:rsidR="00B71922" w:rsidRPr="00275854" w:rsidRDefault="00B71922" w:rsidP="00B71922">
      <w:pPr>
        <w:ind w:firstLine="567"/>
        <w:jc w:val="both"/>
        <w:rPr>
          <w:sz w:val="28"/>
          <w:szCs w:val="28"/>
        </w:rPr>
      </w:pPr>
      <w:r w:rsidRPr="00275854">
        <w:rPr>
          <w:b/>
          <w:sz w:val="28"/>
          <w:szCs w:val="28"/>
        </w:rPr>
        <w:t>Общая коечная мощность</w:t>
      </w:r>
      <w:r w:rsidRPr="00275854">
        <w:rPr>
          <w:sz w:val="28"/>
          <w:szCs w:val="28"/>
        </w:rPr>
        <w:t xml:space="preserve"> – 270 коек круглосуточного и 37 коек дневного пребывания. </w:t>
      </w:r>
    </w:p>
    <w:p w:rsidR="00B71922" w:rsidRPr="00275854" w:rsidRDefault="00B71922" w:rsidP="00B71922">
      <w:pPr>
        <w:ind w:firstLine="567"/>
        <w:jc w:val="both"/>
        <w:rPr>
          <w:sz w:val="28"/>
          <w:szCs w:val="28"/>
        </w:rPr>
      </w:pPr>
      <w:r w:rsidRPr="00275854">
        <w:rPr>
          <w:sz w:val="28"/>
          <w:szCs w:val="28"/>
        </w:rPr>
        <w:t>Всего развернуто  11 клинических и 1</w:t>
      </w:r>
      <w:r w:rsidR="00105D9C">
        <w:rPr>
          <w:sz w:val="28"/>
          <w:szCs w:val="28"/>
          <w:lang w:val="ru-RU"/>
        </w:rPr>
        <w:t>0</w:t>
      </w:r>
      <w:r w:rsidRPr="00275854">
        <w:rPr>
          <w:sz w:val="28"/>
          <w:szCs w:val="28"/>
        </w:rPr>
        <w:t xml:space="preserve"> вспомогательных лечебно-диагностических отделений и кабинетов.</w:t>
      </w:r>
    </w:p>
    <w:p w:rsidR="00B71922" w:rsidRPr="00E62AB7" w:rsidRDefault="00CE021A" w:rsidP="00B71922">
      <w:pPr>
        <w:jc w:val="both"/>
        <w:rPr>
          <w:rFonts w:eastAsia="Arial Unicode MS"/>
          <w:sz w:val="28"/>
          <w:szCs w:val="28"/>
        </w:rPr>
      </w:pPr>
      <w:r w:rsidRPr="00E62AB7">
        <w:rPr>
          <w:rFonts w:eastAsia="Arial Unicode MS"/>
          <w:sz w:val="28"/>
          <w:szCs w:val="28"/>
          <w:lang w:val="ru-RU"/>
        </w:rPr>
        <w:t xml:space="preserve">План государственного заказа на 2019 год  </w:t>
      </w:r>
      <w:r w:rsidR="00391163">
        <w:rPr>
          <w:rFonts w:eastAsia="Arial Unicode MS"/>
          <w:sz w:val="28"/>
          <w:szCs w:val="28"/>
          <w:lang w:val="ru-RU"/>
        </w:rPr>
        <w:t xml:space="preserve">(с корректировкой) </w:t>
      </w:r>
      <w:r w:rsidR="00B71922" w:rsidRPr="00E62AB7">
        <w:rPr>
          <w:rFonts w:eastAsia="Arial Unicode MS"/>
          <w:sz w:val="28"/>
          <w:szCs w:val="28"/>
        </w:rPr>
        <w:t xml:space="preserve">составил в общей сумме </w:t>
      </w:r>
      <w:r w:rsidR="008A02D8" w:rsidRPr="008A02D8">
        <w:rPr>
          <w:rFonts w:eastAsia="Arial Unicode MS"/>
          <w:sz w:val="28"/>
          <w:szCs w:val="28"/>
          <w:lang w:val="ru-RU"/>
        </w:rPr>
        <w:t>1 140 848,5</w:t>
      </w:r>
      <w:r w:rsidR="002C5BE7" w:rsidRPr="008A02D8">
        <w:rPr>
          <w:rFonts w:eastAsia="Arial Unicode MS"/>
          <w:sz w:val="28"/>
          <w:szCs w:val="28"/>
        </w:rPr>
        <w:t xml:space="preserve"> т.т.</w:t>
      </w:r>
      <w:r w:rsidR="002C5BE7" w:rsidRPr="008A02D8">
        <w:rPr>
          <w:rFonts w:eastAsia="Arial Unicode MS"/>
          <w:sz w:val="28"/>
          <w:szCs w:val="28"/>
          <w:lang w:val="ru-RU"/>
        </w:rPr>
        <w:t xml:space="preserve"> (2018 г. – </w:t>
      </w:r>
      <w:r w:rsidR="000A6CC9" w:rsidRPr="008A02D8">
        <w:rPr>
          <w:rFonts w:eastAsia="Arial Unicode MS"/>
          <w:sz w:val="28"/>
          <w:szCs w:val="28"/>
          <w:lang w:val="ru-RU"/>
        </w:rPr>
        <w:t>998 23</w:t>
      </w:r>
      <w:r w:rsidR="008A02D8" w:rsidRPr="008A02D8">
        <w:rPr>
          <w:rFonts w:eastAsia="Arial Unicode MS"/>
          <w:sz w:val="28"/>
          <w:szCs w:val="28"/>
          <w:lang w:val="ru-RU"/>
        </w:rPr>
        <w:t>2</w:t>
      </w:r>
      <w:r w:rsidR="000A6CC9" w:rsidRPr="008A02D8">
        <w:rPr>
          <w:rFonts w:eastAsia="Arial Unicode MS"/>
          <w:sz w:val="28"/>
          <w:szCs w:val="28"/>
          <w:lang w:val="ru-RU"/>
        </w:rPr>
        <w:t>,</w:t>
      </w:r>
      <w:r w:rsidR="008A02D8" w:rsidRPr="008A02D8">
        <w:rPr>
          <w:rFonts w:eastAsia="Arial Unicode MS"/>
          <w:sz w:val="28"/>
          <w:szCs w:val="28"/>
          <w:lang w:val="ru-RU"/>
        </w:rPr>
        <w:t>9</w:t>
      </w:r>
      <w:r w:rsidR="002C5BE7" w:rsidRPr="008A02D8">
        <w:rPr>
          <w:rFonts w:eastAsia="Arial Unicode MS"/>
          <w:sz w:val="28"/>
          <w:szCs w:val="28"/>
          <w:lang w:val="ru-RU"/>
        </w:rPr>
        <w:t>т.т.).</w:t>
      </w:r>
      <w:r w:rsidR="00B71922" w:rsidRPr="00E62AB7">
        <w:rPr>
          <w:rFonts w:eastAsia="Arial Unicode MS"/>
          <w:sz w:val="28"/>
          <w:szCs w:val="28"/>
        </w:rPr>
        <w:t xml:space="preserve"> </w:t>
      </w:r>
    </w:p>
    <w:p w:rsidR="00B71922" w:rsidRPr="008A02D8" w:rsidRDefault="00B71922" w:rsidP="00B71922">
      <w:pPr>
        <w:jc w:val="both"/>
        <w:rPr>
          <w:rFonts w:eastAsia="Arial Unicode MS"/>
          <w:sz w:val="28"/>
          <w:szCs w:val="28"/>
          <w:lang w:val="ru-RU"/>
        </w:rPr>
      </w:pPr>
      <w:r w:rsidRPr="00544840">
        <w:rPr>
          <w:rFonts w:eastAsia="Arial Unicode MS"/>
          <w:sz w:val="28"/>
          <w:szCs w:val="28"/>
        </w:rPr>
        <w:t xml:space="preserve">В том числе на оказание стационарной </w:t>
      </w:r>
      <w:r w:rsidR="00E62AB7" w:rsidRPr="00544840">
        <w:rPr>
          <w:rFonts w:eastAsia="Arial Unicode MS"/>
          <w:sz w:val="28"/>
          <w:szCs w:val="28"/>
          <w:lang w:val="ru-RU"/>
        </w:rPr>
        <w:t xml:space="preserve">и </w:t>
      </w:r>
      <w:proofErr w:type="spellStart"/>
      <w:r w:rsidR="00E62AB7" w:rsidRPr="00544840">
        <w:rPr>
          <w:rFonts w:eastAsia="Arial Unicode MS"/>
          <w:sz w:val="28"/>
          <w:szCs w:val="28"/>
          <w:lang w:val="ru-RU"/>
        </w:rPr>
        <w:t>стационарозамещающей</w:t>
      </w:r>
      <w:proofErr w:type="spellEnd"/>
      <w:r w:rsidR="00E62AB7" w:rsidRPr="00544840">
        <w:rPr>
          <w:rFonts w:eastAsia="Arial Unicode MS"/>
          <w:sz w:val="28"/>
          <w:szCs w:val="28"/>
          <w:lang w:val="ru-RU"/>
        </w:rPr>
        <w:t xml:space="preserve"> </w:t>
      </w:r>
      <w:r w:rsidRPr="00544840">
        <w:rPr>
          <w:rFonts w:eastAsia="Arial Unicode MS"/>
          <w:sz w:val="28"/>
          <w:szCs w:val="28"/>
        </w:rPr>
        <w:t xml:space="preserve">помощи  - </w:t>
      </w:r>
      <w:r w:rsidR="008A02D8" w:rsidRPr="008A02D8">
        <w:rPr>
          <w:rFonts w:eastAsia="Arial Unicode MS"/>
          <w:sz w:val="28"/>
          <w:szCs w:val="28"/>
          <w:lang w:val="ru-RU"/>
        </w:rPr>
        <w:t>1 113 737 ,5</w:t>
      </w:r>
      <w:r w:rsidRPr="008A02D8">
        <w:rPr>
          <w:rFonts w:eastAsia="Arial Unicode MS"/>
          <w:sz w:val="28"/>
          <w:szCs w:val="28"/>
        </w:rPr>
        <w:t xml:space="preserve"> т.т.</w:t>
      </w:r>
      <w:r w:rsidR="002C5BE7" w:rsidRPr="008A02D8">
        <w:rPr>
          <w:rFonts w:eastAsia="Arial Unicode MS"/>
          <w:sz w:val="28"/>
          <w:szCs w:val="28"/>
          <w:lang w:val="ru-RU"/>
        </w:rPr>
        <w:t xml:space="preserve"> (2018 г. – </w:t>
      </w:r>
      <w:r w:rsidR="000A6CC9" w:rsidRPr="008A02D8">
        <w:rPr>
          <w:rFonts w:eastAsia="Arial Unicode MS"/>
          <w:sz w:val="28"/>
          <w:szCs w:val="28"/>
          <w:lang w:val="ru-RU"/>
        </w:rPr>
        <w:t>968 550,0</w:t>
      </w:r>
      <w:r w:rsidR="002C5BE7" w:rsidRPr="008A02D8">
        <w:rPr>
          <w:rFonts w:eastAsia="Arial Unicode MS"/>
          <w:sz w:val="28"/>
          <w:szCs w:val="28"/>
          <w:lang w:val="ru-RU"/>
        </w:rPr>
        <w:t xml:space="preserve"> т.т.).</w:t>
      </w:r>
    </w:p>
    <w:p w:rsidR="00CE021A" w:rsidRPr="00544840" w:rsidRDefault="00CE021A" w:rsidP="00B71922">
      <w:pPr>
        <w:jc w:val="both"/>
        <w:rPr>
          <w:rFonts w:eastAsia="Arial Unicode MS"/>
          <w:sz w:val="28"/>
          <w:szCs w:val="28"/>
          <w:lang w:val="ru-RU"/>
        </w:rPr>
      </w:pPr>
      <w:r w:rsidRPr="00544840">
        <w:rPr>
          <w:rFonts w:eastAsia="Arial Unicode MS"/>
          <w:sz w:val="28"/>
          <w:szCs w:val="28"/>
          <w:lang w:val="ru-RU"/>
        </w:rPr>
        <w:t xml:space="preserve">Услуги в травматологическом пункте – </w:t>
      </w:r>
      <w:r w:rsidR="00391163" w:rsidRPr="008A02D8">
        <w:rPr>
          <w:rFonts w:eastAsia="Arial Unicode MS"/>
          <w:sz w:val="28"/>
          <w:szCs w:val="28"/>
          <w:lang w:val="ru-RU"/>
        </w:rPr>
        <w:t>19666,8</w:t>
      </w:r>
      <w:r w:rsidRPr="008A02D8">
        <w:rPr>
          <w:rFonts w:eastAsia="Arial Unicode MS"/>
          <w:sz w:val="28"/>
          <w:szCs w:val="28"/>
          <w:lang w:val="ru-RU"/>
        </w:rPr>
        <w:t xml:space="preserve"> т.т.</w:t>
      </w:r>
      <w:r w:rsidR="002C5BE7" w:rsidRPr="008A02D8">
        <w:rPr>
          <w:rFonts w:eastAsia="Arial Unicode MS"/>
          <w:sz w:val="28"/>
          <w:szCs w:val="28"/>
          <w:lang w:val="ru-RU"/>
        </w:rPr>
        <w:t xml:space="preserve"> (2018 г. </w:t>
      </w:r>
      <w:r w:rsidR="000A6CC9" w:rsidRPr="008A02D8">
        <w:rPr>
          <w:rFonts w:eastAsia="Arial Unicode MS"/>
          <w:sz w:val="28"/>
          <w:szCs w:val="28"/>
          <w:lang w:val="ru-RU"/>
        </w:rPr>
        <w:t>–</w:t>
      </w:r>
      <w:r w:rsidR="002C5BE7" w:rsidRPr="008A02D8">
        <w:rPr>
          <w:rFonts w:eastAsia="Arial Unicode MS"/>
          <w:sz w:val="28"/>
          <w:szCs w:val="28"/>
          <w:lang w:val="ru-RU"/>
        </w:rPr>
        <w:t xml:space="preserve"> </w:t>
      </w:r>
      <w:r w:rsidR="004A151F" w:rsidRPr="008A02D8">
        <w:rPr>
          <w:rFonts w:eastAsia="Arial Unicode MS"/>
          <w:sz w:val="28"/>
          <w:szCs w:val="28"/>
          <w:lang w:val="ru-RU"/>
        </w:rPr>
        <w:t>19</w:t>
      </w:r>
      <w:r w:rsidR="000A6CC9" w:rsidRPr="008A02D8">
        <w:rPr>
          <w:rFonts w:eastAsia="Arial Unicode MS"/>
          <w:sz w:val="28"/>
          <w:szCs w:val="28"/>
          <w:lang w:val="ru-RU"/>
        </w:rPr>
        <w:t> 5</w:t>
      </w:r>
      <w:r w:rsidR="004A151F" w:rsidRPr="008A02D8">
        <w:rPr>
          <w:rFonts w:eastAsia="Arial Unicode MS"/>
          <w:sz w:val="28"/>
          <w:szCs w:val="28"/>
          <w:lang w:val="ru-RU"/>
        </w:rPr>
        <w:t>89</w:t>
      </w:r>
      <w:r w:rsidR="000A6CC9" w:rsidRPr="008A02D8">
        <w:rPr>
          <w:rFonts w:eastAsia="Arial Unicode MS"/>
          <w:sz w:val="28"/>
          <w:szCs w:val="28"/>
          <w:lang w:val="ru-RU"/>
        </w:rPr>
        <w:t>,</w:t>
      </w:r>
      <w:r w:rsidR="004A151F" w:rsidRPr="008A02D8">
        <w:rPr>
          <w:rFonts w:eastAsia="Arial Unicode MS"/>
          <w:sz w:val="28"/>
          <w:szCs w:val="28"/>
          <w:lang w:val="ru-RU"/>
        </w:rPr>
        <w:t>3</w:t>
      </w:r>
      <w:r w:rsidR="000A6CC9" w:rsidRPr="008A02D8">
        <w:rPr>
          <w:rFonts w:eastAsia="Arial Unicode MS"/>
          <w:sz w:val="28"/>
          <w:szCs w:val="28"/>
          <w:lang w:val="ru-RU"/>
        </w:rPr>
        <w:t>т.т.)</w:t>
      </w:r>
    </w:p>
    <w:p w:rsidR="00B71922" w:rsidRPr="008A02D8" w:rsidRDefault="00CE021A" w:rsidP="00B71922">
      <w:pPr>
        <w:jc w:val="both"/>
        <w:rPr>
          <w:rFonts w:eastAsia="Arial Unicode MS"/>
          <w:sz w:val="28"/>
          <w:szCs w:val="28"/>
          <w:lang w:val="ru-RU"/>
        </w:rPr>
      </w:pPr>
      <w:r w:rsidRPr="00544840">
        <w:rPr>
          <w:rFonts w:eastAsia="Arial Unicode MS"/>
          <w:sz w:val="28"/>
          <w:szCs w:val="28"/>
          <w:lang w:val="ru-RU"/>
        </w:rPr>
        <w:t>Дорогостоящие КДУ (КТ)</w:t>
      </w:r>
      <w:r w:rsidR="00B71922" w:rsidRPr="00544840">
        <w:rPr>
          <w:rFonts w:eastAsia="Arial Unicode MS"/>
          <w:sz w:val="28"/>
          <w:szCs w:val="28"/>
        </w:rPr>
        <w:t xml:space="preserve"> – </w:t>
      </w:r>
      <w:r w:rsidR="00391163" w:rsidRPr="008A02D8">
        <w:rPr>
          <w:rFonts w:eastAsia="Arial Unicode MS"/>
          <w:sz w:val="28"/>
          <w:szCs w:val="28"/>
          <w:lang w:val="ru-RU"/>
        </w:rPr>
        <w:t>1984,1</w:t>
      </w:r>
      <w:r w:rsidRPr="008A02D8">
        <w:rPr>
          <w:rFonts w:eastAsia="Arial Unicode MS"/>
          <w:sz w:val="28"/>
          <w:szCs w:val="28"/>
          <w:lang w:val="ru-RU"/>
        </w:rPr>
        <w:t xml:space="preserve"> </w:t>
      </w:r>
      <w:r w:rsidR="00B71922" w:rsidRPr="008A02D8">
        <w:rPr>
          <w:rFonts w:eastAsia="Arial Unicode MS"/>
          <w:sz w:val="28"/>
          <w:szCs w:val="28"/>
        </w:rPr>
        <w:t xml:space="preserve"> т.т.</w:t>
      </w:r>
      <w:r w:rsidR="002C5BE7" w:rsidRPr="008A02D8">
        <w:rPr>
          <w:rFonts w:eastAsia="Arial Unicode MS"/>
          <w:sz w:val="28"/>
          <w:szCs w:val="28"/>
          <w:lang w:val="ru-RU"/>
        </w:rPr>
        <w:t xml:space="preserve"> (2018 г.  </w:t>
      </w:r>
      <w:r w:rsidR="004A151F" w:rsidRPr="008A02D8">
        <w:rPr>
          <w:rFonts w:eastAsia="Arial Unicode MS"/>
          <w:sz w:val="28"/>
          <w:szCs w:val="28"/>
          <w:lang w:val="ru-RU"/>
        </w:rPr>
        <w:t>–</w:t>
      </w:r>
      <w:r w:rsidR="002C5BE7" w:rsidRPr="008A02D8">
        <w:rPr>
          <w:rFonts w:eastAsia="Arial Unicode MS"/>
          <w:sz w:val="28"/>
          <w:szCs w:val="28"/>
          <w:lang w:val="ru-RU"/>
        </w:rPr>
        <w:t xml:space="preserve"> </w:t>
      </w:r>
      <w:r w:rsidR="004A151F" w:rsidRPr="008A02D8">
        <w:rPr>
          <w:rFonts w:eastAsia="Arial Unicode MS"/>
          <w:sz w:val="28"/>
          <w:szCs w:val="28"/>
          <w:lang w:val="ru-RU"/>
        </w:rPr>
        <w:t>1 916,6 т.т.)</w:t>
      </w:r>
    </w:p>
    <w:p w:rsidR="00B71922" w:rsidRPr="008A02D8" w:rsidRDefault="00B71922" w:rsidP="00B71922">
      <w:pPr>
        <w:jc w:val="both"/>
        <w:rPr>
          <w:rFonts w:eastAsia="Arial Unicode MS"/>
          <w:sz w:val="28"/>
          <w:szCs w:val="28"/>
          <w:lang w:val="ru-RU"/>
        </w:rPr>
      </w:pPr>
      <w:r w:rsidRPr="00544840">
        <w:rPr>
          <w:rFonts w:eastAsia="Arial Unicode MS"/>
          <w:sz w:val="28"/>
          <w:szCs w:val="28"/>
        </w:rPr>
        <w:t xml:space="preserve">Патологоанатомическое  отделение – </w:t>
      </w:r>
      <w:r w:rsidR="008A02D8" w:rsidRPr="008A02D8">
        <w:rPr>
          <w:rFonts w:eastAsia="Arial Unicode MS"/>
          <w:sz w:val="28"/>
          <w:szCs w:val="28"/>
          <w:lang w:val="ru-RU"/>
        </w:rPr>
        <w:t>1 140 848,5</w:t>
      </w:r>
      <w:r w:rsidRPr="008A02D8">
        <w:rPr>
          <w:rFonts w:eastAsia="Arial Unicode MS"/>
          <w:sz w:val="28"/>
          <w:szCs w:val="28"/>
        </w:rPr>
        <w:t xml:space="preserve"> т.т.</w:t>
      </w:r>
      <w:r w:rsidR="002C5BE7" w:rsidRPr="008A02D8">
        <w:rPr>
          <w:rFonts w:eastAsia="Arial Unicode MS"/>
          <w:sz w:val="28"/>
          <w:szCs w:val="28"/>
          <w:lang w:val="ru-RU"/>
        </w:rPr>
        <w:t xml:space="preserve"> (</w:t>
      </w:r>
      <w:r w:rsidR="008A02D8" w:rsidRPr="008A02D8">
        <w:rPr>
          <w:rFonts w:eastAsia="Arial Unicode MS"/>
          <w:sz w:val="28"/>
          <w:szCs w:val="28"/>
          <w:lang w:val="ru-RU"/>
        </w:rPr>
        <w:t>998 232,9</w:t>
      </w:r>
      <w:r w:rsidR="002C5BE7" w:rsidRPr="008A02D8">
        <w:rPr>
          <w:rFonts w:eastAsia="Arial Unicode MS"/>
          <w:sz w:val="28"/>
          <w:szCs w:val="28"/>
          <w:lang w:val="ru-RU"/>
        </w:rPr>
        <w:t>т.т.)</w:t>
      </w:r>
    </w:p>
    <w:p w:rsidR="004506A3" w:rsidRDefault="00B71922" w:rsidP="00B71922">
      <w:pPr>
        <w:tabs>
          <w:tab w:val="left" w:pos="284"/>
          <w:tab w:val="left" w:pos="709"/>
        </w:tabs>
        <w:suppressAutoHyphens/>
        <w:ind w:firstLine="567"/>
        <w:jc w:val="both"/>
        <w:rPr>
          <w:sz w:val="28"/>
          <w:szCs w:val="28"/>
          <w:lang w:val="ru-RU"/>
        </w:rPr>
      </w:pPr>
      <w:r w:rsidRPr="005F2023">
        <w:rPr>
          <w:b/>
          <w:sz w:val="28"/>
          <w:szCs w:val="28"/>
        </w:rPr>
        <w:t>Оснащенность медицинским оборудованием</w:t>
      </w:r>
      <w:r w:rsidR="00C957EA" w:rsidRPr="005F2023">
        <w:rPr>
          <w:b/>
          <w:sz w:val="28"/>
          <w:szCs w:val="28"/>
          <w:lang w:val="ru-RU"/>
        </w:rPr>
        <w:t xml:space="preserve"> </w:t>
      </w:r>
      <w:r w:rsidR="00914CA6" w:rsidRPr="005F2023">
        <w:rPr>
          <w:sz w:val="28"/>
          <w:szCs w:val="28"/>
        </w:rPr>
        <w:t xml:space="preserve">– </w:t>
      </w:r>
      <w:r w:rsidR="00417962">
        <w:rPr>
          <w:sz w:val="28"/>
          <w:szCs w:val="28"/>
          <w:lang w:val="ru-RU"/>
        </w:rPr>
        <w:t>65,53</w:t>
      </w:r>
      <w:r w:rsidR="00914CA6" w:rsidRPr="005F2023">
        <w:rPr>
          <w:sz w:val="28"/>
          <w:szCs w:val="28"/>
        </w:rPr>
        <w:t>%</w:t>
      </w:r>
      <w:r w:rsidR="002107DD" w:rsidRPr="005F2023">
        <w:rPr>
          <w:sz w:val="28"/>
          <w:szCs w:val="28"/>
          <w:lang w:val="ru-RU"/>
        </w:rPr>
        <w:t xml:space="preserve"> (2018 –</w:t>
      </w:r>
      <w:r w:rsidR="002107DD" w:rsidRPr="004077CA">
        <w:rPr>
          <w:color w:val="FF0000"/>
          <w:sz w:val="28"/>
          <w:szCs w:val="28"/>
          <w:lang w:val="ru-RU"/>
        </w:rPr>
        <w:t xml:space="preserve"> </w:t>
      </w:r>
      <w:r w:rsidR="00417962">
        <w:rPr>
          <w:sz w:val="28"/>
          <w:szCs w:val="28"/>
          <w:lang w:val="ru-RU"/>
        </w:rPr>
        <w:t>72,5</w:t>
      </w:r>
      <w:r w:rsidR="002107DD" w:rsidRPr="006030C2">
        <w:rPr>
          <w:sz w:val="28"/>
          <w:szCs w:val="28"/>
          <w:lang w:val="ru-RU"/>
        </w:rPr>
        <w:t>%)</w:t>
      </w:r>
      <w:r w:rsidR="00914CA6" w:rsidRPr="004077CA">
        <w:rPr>
          <w:color w:val="FF0000"/>
          <w:sz w:val="28"/>
          <w:szCs w:val="28"/>
          <w:lang w:val="ru-RU"/>
        </w:rPr>
        <w:t xml:space="preserve"> </w:t>
      </w:r>
      <w:r w:rsidR="00914CA6" w:rsidRPr="005F2023">
        <w:rPr>
          <w:sz w:val="28"/>
          <w:szCs w:val="28"/>
          <w:lang w:val="ru-RU"/>
        </w:rPr>
        <w:t>(по данным СУМТ).</w:t>
      </w:r>
      <w:r w:rsidR="00DE416E" w:rsidRPr="004077CA">
        <w:rPr>
          <w:color w:val="FF0000"/>
          <w:sz w:val="28"/>
          <w:szCs w:val="28"/>
          <w:lang w:val="ru-RU"/>
        </w:rPr>
        <w:t xml:space="preserve"> </w:t>
      </w:r>
      <w:r w:rsidR="00417962" w:rsidRPr="00417962">
        <w:rPr>
          <w:sz w:val="28"/>
          <w:szCs w:val="28"/>
          <w:lang w:val="ru-RU"/>
        </w:rPr>
        <w:t xml:space="preserve">Снижение </w:t>
      </w:r>
      <w:r w:rsidR="00417962">
        <w:rPr>
          <w:sz w:val="28"/>
          <w:szCs w:val="28"/>
          <w:lang w:val="ru-RU"/>
        </w:rPr>
        <w:t xml:space="preserve">показателя </w:t>
      </w:r>
      <w:r w:rsidR="00417962" w:rsidRPr="00417962">
        <w:rPr>
          <w:sz w:val="28"/>
          <w:szCs w:val="28"/>
          <w:lang w:val="ru-RU"/>
        </w:rPr>
        <w:t xml:space="preserve"> оснащенности</w:t>
      </w:r>
      <w:r w:rsidR="00417962">
        <w:rPr>
          <w:color w:val="FF0000"/>
          <w:sz w:val="28"/>
          <w:szCs w:val="28"/>
          <w:lang w:val="ru-RU"/>
        </w:rPr>
        <w:t xml:space="preserve">  </w:t>
      </w:r>
      <w:r w:rsidR="00417962" w:rsidRPr="00417962">
        <w:rPr>
          <w:sz w:val="28"/>
          <w:szCs w:val="28"/>
          <w:lang w:val="ru-RU"/>
        </w:rPr>
        <w:t>медицинским оборудованием обусловлено</w:t>
      </w:r>
      <w:r w:rsidR="00417962">
        <w:rPr>
          <w:sz w:val="28"/>
          <w:szCs w:val="28"/>
          <w:lang w:val="ru-RU"/>
        </w:rPr>
        <w:t xml:space="preserve"> </w:t>
      </w:r>
      <w:r w:rsidR="004506A3">
        <w:rPr>
          <w:sz w:val="28"/>
          <w:szCs w:val="28"/>
          <w:lang w:val="ru-RU"/>
        </w:rPr>
        <w:t xml:space="preserve"> проведением актуализации структуры организации, актуализации оснащения функциональных подразделений, а также  списанием оборудования.</w:t>
      </w:r>
    </w:p>
    <w:p w:rsidR="00B71922" w:rsidRPr="00C7205D" w:rsidRDefault="00417962" w:rsidP="00B71922">
      <w:pPr>
        <w:tabs>
          <w:tab w:val="left" w:pos="284"/>
          <w:tab w:val="left" w:pos="709"/>
        </w:tabs>
        <w:suppressAutoHyphens/>
        <w:ind w:firstLine="567"/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</w:t>
      </w:r>
      <w:r w:rsidR="00DE416E" w:rsidRPr="00C7205D">
        <w:rPr>
          <w:sz w:val="28"/>
          <w:szCs w:val="28"/>
          <w:lang w:val="ru-RU"/>
        </w:rPr>
        <w:t>Наиболее низкий уровень оснащенности по клинической лаборатории (</w:t>
      </w:r>
      <w:r w:rsidR="005F2023" w:rsidRPr="00C7205D">
        <w:rPr>
          <w:sz w:val="28"/>
          <w:szCs w:val="28"/>
          <w:lang w:val="ru-RU"/>
        </w:rPr>
        <w:t>38,24</w:t>
      </w:r>
      <w:r w:rsidR="00DE416E" w:rsidRPr="00C7205D">
        <w:rPr>
          <w:sz w:val="28"/>
          <w:szCs w:val="28"/>
          <w:lang w:val="ru-RU"/>
        </w:rPr>
        <w:t xml:space="preserve">%), </w:t>
      </w:r>
      <w:proofErr w:type="spellStart"/>
      <w:r w:rsidR="00DE416E" w:rsidRPr="00C7205D">
        <w:rPr>
          <w:sz w:val="28"/>
          <w:szCs w:val="28"/>
          <w:lang w:val="ru-RU"/>
        </w:rPr>
        <w:t>оперблоку</w:t>
      </w:r>
      <w:proofErr w:type="spellEnd"/>
      <w:r w:rsidR="00DE416E" w:rsidRPr="00C7205D">
        <w:rPr>
          <w:sz w:val="28"/>
          <w:szCs w:val="28"/>
          <w:lang w:val="ru-RU"/>
        </w:rPr>
        <w:t xml:space="preserve"> (33,66%), </w:t>
      </w:r>
      <w:r w:rsidR="007D678C" w:rsidRPr="00C7205D">
        <w:rPr>
          <w:sz w:val="28"/>
          <w:szCs w:val="28"/>
          <w:lang w:val="ru-RU"/>
        </w:rPr>
        <w:t>реанимации (49,06%).</w:t>
      </w:r>
      <w:r w:rsidR="004506A3">
        <w:rPr>
          <w:sz w:val="28"/>
          <w:szCs w:val="28"/>
          <w:lang w:val="ru-RU"/>
        </w:rPr>
        <w:t xml:space="preserve">, не оснащены в соответствии с нормативами </w:t>
      </w:r>
      <w:r w:rsidR="00C07075">
        <w:rPr>
          <w:sz w:val="28"/>
          <w:szCs w:val="28"/>
          <w:lang w:val="ru-RU"/>
        </w:rPr>
        <w:t>индивидуальные родильные палаты, палаты совместного пребывания матери и ребенка, палата интенсивной терапии для особо опасных больных.</w:t>
      </w:r>
    </w:p>
    <w:p w:rsidR="00DE416E" w:rsidRPr="00C7205D" w:rsidRDefault="00DE416E" w:rsidP="00B71922">
      <w:pPr>
        <w:tabs>
          <w:tab w:val="left" w:pos="284"/>
          <w:tab w:val="left" w:pos="709"/>
        </w:tabs>
        <w:suppressAutoHyphens/>
        <w:ind w:firstLine="567"/>
        <w:jc w:val="both"/>
        <w:rPr>
          <w:sz w:val="28"/>
          <w:szCs w:val="28"/>
          <w:lang w:val="ru-RU"/>
        </w:rPr>
      </w:pPr>
      <w:r w:rsidRPr="00C7205D">
        <w:rPr>
          <w:sz w:val="28"/>
          <w:szCs w:val="28"/>
          <w:lang w:val="ru-RU"/>
        </w:rPr>
        <w:t xml:space="preserve">За отчетный период </w:t>
      </w:r>
      <w:r w:rsidR="007D678C" w:rsidRPr="00C7205D">
        <w:rPr>
          <w:sz w:val="28"/>
          <w:szCs w:val="28"/>
          <w:lang w:val="ru-RU"/>
        </w:rPr>
        <w:t>приобретен медицинское оборудование</w:t>
      </w:r>
      <w:r w:rsidR="0004487E" w:rsidRPr="00C7205D">
        <w:rPr>
          <w:sz w:val="28"/>
          <w:szCs w:val="28"/>
          <w:lang w:val="ru-RU"/>
        </w:rPr>
        <w:t>:</w:t>
      </w:r>
    </w:p>
    <w:p w:rsidR="00CA1B87" w:rsidRDefault="00CA1B87" w:rsidP="001C6151">
      <w:pPr>
        <w:pStyle w:val="a5"/>
        <w:numPr>
          <w:ilvl w:val="0"/>
          <w:numId w:val="43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За счет республиканского бюджета приобретено оборудование на сумму </w:t>
      </w:r>
      <w:r w:rsidR="00651201">
        <w:rPr>
          <w:sz w:val="28"/>
          <w:szCs w:val="28"/>
          <w:lang w:val="ru-RU"/>
        </w:rPr>
        <w:t>23 081 756</w:t>
      </w:r>
      <w:r>
        <w:rPr>
          <w:sz w:val="28"/>
          <w:szCs w:val="28"/>
          <w:lang w:val="ru-RU"/>
        </w:rPr>
        <w:t xml:space="preserve"> тенге: </w:t>
      </w:r>
      <w:proofErr w:type="spellStart"/>
      <w:r w:rsidR="00651201">
        <w:rPr>
          <w:sz w:val="28"/>
          <w:szCs w:val="28"/>
          <w:lang w:val="ru-RU"/>
        </w:rPr>
        <w:t>видеоэндоскопическая</w:t>
      </w:r>
      <w:proofErr w:type="spellEnd"/>
      <w:r w:rsidR="00651201">
        <w:rPr>
          <w:sz w:val="28"/>
          <w:szCs w:val="28"/>
          <w:lang w:val="ru-RU"/>
        </w:rPr>
        <w:t xml:space="preserve"> система, фетальный монитор, </w:t>
      </w:r>
      <w:proofErr w:type="spellStart"/>
      <w:r w:rsidR="00651201">
        <w:rPr>
          <w:sz w:val="28"/>
          <w:szCs w:val="28"/>
          <w:lang w:val="ru-RU"/>
        </w:rPr>
        <w:t>кардиотокограф</w:t>
      </w:r>
      <w:proofErr w:type="spellEnd"/>
      <w:r w:rsidR="00651201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дефибриллятор, стол операционный с электроприводом, </w:t>
      </w:r>
      <w:r w:rsidR="00651201">
        <w:rPr>
          <w:sz w:val="28"/>
          <w:szCs w:val="28"/>
          <w:lang w:val="ru-RU"/>
        </w:rPr>
        <w:t xml:space="preserve">кровати для инсультного центра (21 шт.), </w:t>
      </w:r>
      <w:r>
        <w:rPr>
          <w:sz w:val="28"/>
          <w:szCs w:val="28"/>
          <w:lang w:val="ru-RU"/>
        </w:rPr>
        <w:t>холодильник, стиральная машина, корпус системного блока.</w:t>
      </w:r>
    </w:p>
    <w:p w:rsidR="0004487E" w:rsidRPr="00CA1B87" w:rsidRDefault="0004487E" w:rsidP="001C6151">
      <w:pPr>
        <w:pStyle w:val="a5"/>
        <w:numPr>
          <w:ilvl w:val="0"/>
          <w:numId w:val="43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8"/>
          <w:szCs w:val="28"/>
          <w:lang w:val="ru-RU"/>
        </w:rPr>
      </w:pPr>
      <w:r w:rsidRPr="00CA1B87">
        <w:rPr>
          <w:sz w:val="28"/>
          <w:szCs w:val="28"/>
          <w:lang w:val="ru-RU"/>
        </w:rPr>
        <w:t xml:space="preserve">За счет средств от оказания платных услуг: три электрокардиографа </w:t>
      </w:r>
      <w:proofErr w:type="spellStart"/>
      <w:proofErr w:type="gramStart"/>
      <w:r w:rsidRPr="00CA1B87">
        <w:rPr>
          <w:sz w:val="28"/>
          <w:szCs w:val="28"/>
          <w:lang w:val="ru-RU"/>
        </w:rPr>
        <w:t>трех-канальных</w:t>
      </w:r>
      <w:proofErr w:type="spellEnd"/>
      <w:proofErr w:type="gramEnd"/>
      <w:r w:rsidR="00651201">
        <w:rPr>
          <w:sz w:val="28"/>
          <w:szCs w:val="28"/>
          <w:lang w:val="ru-RU"/>
        </w:rPr>
        <w:t>;</w:t>
      </w:r>
      <w:r w:rsidRPr="00CA1B87">
        <w:rPr>
          <w:sz w:val="28"/>
          <w:szCs w:val="28"/>
          <w:lang w:val="ru-RU"/>
        </w:rPr>
        <w:t xml:space="preserve"> аппарат для быстрого размораживания, подогрева, и хранения в теплом виде плазмы, препаратов крови</w:t>
      </w:r>
      <w:r w:rsidR="00651201">
        <w:rPr>
          <w:sz w:val="28"/>
          <w:szCs w:val="28"/>
          <w:lang w:val="ru-RU"/>
        </w:rPr>
        <w:t>;</w:t>
      </w:r>
      <w:r w:rsidRPr="00CA1B87">
        <w:rPr>
          <w:sz w:val="28"/>
          <w:szCs w:val="28"/>
          <w:lang w:val="ru-RU"/>
        </w:rPr>
        <w:t xml:space="preserve"> тренировочный манекен</w:t>
      </w:r>
      <w:r w:rsidR="00651201">
        <w:rPr>
          <w:sz w:val="28"/>
          <w:szCs w:val="28"/>
          <w:lang w:val="ru-RU"/>
        </w:rPr>
        <w:t>;</w:t>
      </w:r>
      <w:r w:rsidR="00CA1B87" w:rsidRPr="00CA1B87">
        <w:rPr>
          <w:sz w:val="28"/>
          <w:szCs w:val="28"/>
          <w:lang w:val="ru-RU"/>
        </w:rPr>
        <w:t xml:space="preserve"> кассовый аппарат</w:t>
      </w:r>
      <w:r w:rsidR="00651201">
        <w:rPr>
          <w:sz w:val="28"/>
          <w:szCs w:val="28"/>
          <w:lang w:val="ru-RU"/>
        </w:rPr>
        <w:t>; телевизор;</w:t>
      </w:r>
      <w:r w:rsidR="00CA1B87" w:rsidRPr="00CA1B87">
        <w:rPr>
          <w:sz w:val="28"/>
          <w:szCs w:val="28"/>
          <w:lang w:val="ru-RU"/>
        </w:rPr>
        <w:t xml:space="preserve"> мебель</w:t>
      </w:r>
      <w:r w:rsidRPr="00CA1B87">
        <w:rPr>
          <w:sz w:val="28"/>
          <w:szCs w:val="28"/>
          <w:lang w:val="ru-RU"/>
        </w:rPr>
        <w:t xml:space="preserve"> на общую сумму 1 </w:t>
      </w:r>
      <w:r w:rsidR="00CA1B87" w:rsidRPr="00CA1B87">
        <w:rPr>
          <w:sz w:val="28"/>
          <w:szCs w:val="28"/>
          <w:lang w:val="ru-RU"/>
        </w:rPr>
        <w:t>788</w:t>
      </w:r>
      <w:r w:rsidRPr="00CA1B87">
        <w:rPr>
          <w:sz w:val="28"/>
          <w:szCs w:val="28"/>
          <w:lang w:val="ru-RU"/>
        </w:rPr>
        <w:t> </w:t>
      </w:r>
      <w:r w:rsidR="00CA1B87" w:rsidRPr="00CA1B87">
        <w:rPr>
          <w:sz w:val="28"/>
          <w:szCs w:val="28"/>
          <w:lang w:val="ru-RU"/>
        </w:rPr>
        <w:t>140</w:t>
      </w:r>
      <w:r w:rsidRPr="00CA1B87">
        <w:rPr>
          <w:sz w:val="28"/>
          <w:szCs w:val="28"/>
          <w:lang w:val="ru-RU"/>
        </w:rPr>
        <w:t xml:space="preserve"> тенге.</w:t>
      </w:r>
    </w:p>
    <w:p w:rsidR="0004487E" w:rsidRDefault="0004487E" w:rsidP="001C6151">
      <w:pPr>
        <w:pStyle w:val="a5"/>
        <w:numPr>
          <w:ilvl w:val="0"/>
          <w:numId w:val="43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8"/>
          <w:szCs w:val="28"/>
          <w:lang w:val="ru-RU"/>
        </w:rPr>
      </w:pPr>
      <w:r w:rsidRPr="00CA1B87">
        <w:rPr>
          <w:sz w:val="28"/>
          <w:szCs w:val="28"/>
          <w:lang w:val="ru-RU"/>
        </w:rPr>
        <w:t>Оказана спонсорская помощь на сумму 2 957 400 тенге (бинокулярный микроскоп, счетчик лейкоцитарный, автоматический гематологический анализатор).</w:t>
      </w:r>
    </w:p>
    <w:p w:rsidR="00CA1B87" w:rsidRPr="00CA1B87" w:rsidRDefault="00CA1B87" w:rsidP="001C6151">
      <w:pPr>
        <w:pStyle w:val="a5"/>
        <w:numPr>
          <w:ilvl w:val="0"/>
          <w:numId w:val="43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безвозмездной основе передана одна единица автотранспорта (525 400 </w:t>
      </w:r>
      <w:proofErr w:type="spellStart"/>
      <w:r>
        <w:rPr>
          <w:sz w:val="28"/>
          <w:szCs w:val="28"/>
          <w:lang w:val="ru-RU"/>
        </w:rPr>
        <w:t>тегне</w:t>
      </w:r>
      <w:proofErr w:type="spellEnd"/>
      <w:r>
        <w:rPr>
          <w:sz w:val="28"/>
          <w:szCs w:val="28"/>
          <w:lang w:val="ru-RU"/>
        </w:rPr>
        <w:t>).</w:t>
      </w:r>
    </w:p>
    <w:p w:rsidR="00CA1B87" w:rsidRPr="003F044D" w:rsidRDefault="000D3407" w:rsidP="00C957EA">
      <w:pPr>
        <w:tabs>
          <w:tab w:val="left" w:pos="284"/>
          <w:tab w:val="left" w:pos="709"/>
        </w:tabs>
        <w:suppressAutoHyphens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C957EA" w:rsidRPr="003F044D">
        <w:rPr>
          <w:sz w:val="28"/>
          <w:szCs w:val="28"/>
          <w:lang w:val="ru-RU"/>
        </w:rPr>
        <w:t xml:space="preserve">Кроме того, затрачено </w:t>
      </w:r>
      <w:r w:rsidR="00CA1B87" w:rsidRPr="003F044D">
        <w:rPr>
          <w:sz w:val="28"/>
          <w:szCs w:val="28"/>
          <w:lang w:val="ru-RU"/>
        </w:rPr>
        <w:t>4676,0 тыс.</w:t>
      </w:r>
      <w:r w:rsidR="00C957EA" w:rsidRPr="003F044D">
        <w:rPr>
          <w:sz w:val="28"/>
          <w:szCs w:val="28"/>
          <w:lang w:val="ru-RU"/>
        </w:rPr>
        <w:t xml:space="preserve"> тенге на ремонт компьютерного томографа (два раза осуществлялся ремонт);</w:t>
      </w:r>
      <w:r w:rsidR="003F044D">
        <w:rPr>
          <w:sz w:val="28"/>
          <w:szCs w:val="28"/>
          <w:lang w:val="ru-RU"/>
        </w:rPr>
        <w:t xml:space="preserve"> Произведен закуп и установка системы </w:t>
      </w:r>
      <w:r w:rsidR="003F044D">
        <w:rPr>
          <w:sz w:val="28"/>
          <w:szCs w:val="28"/>
          <w:lang w:val="en-US"/>
        </w:rPr>
        <w:t>SOS</w:t>
      </w:r>
      <w:r w:rsidR="003F044D" w:rsidRPr="003F044D">
        <w:rPr>
          <w:sz w:val="28"/>
          <w:szCs w:val="28"/>
          <w:lang w:val="ru-RU"/>
        </w:rPr>
        <w:t xml:space="preserve"> </w:t>
      </w:r>
      <w:r w:rsidR="003F044D">
        <w:rPr>
          <w:sz w:val="28"/>
          <w:szCs w:val="28"/>
          <w:lang w:val="ru-RU"/>
        </w:rPr>
        <w:t>в акушерско-гинекологическом отделении стоимостью 1393,9 т.т.</w:t>
      </w:r>
    </w:p>
    <w:p w:rsidR="00C957EA" w:rsidRPr="00B83F77" w:rsidRDefault="00C957EA" w:rsidP="00C957EA">
      <w:pPr>
        <w:tabs>
          <w:tab w:val="left" w:pos="284"/>
          <w:tab w:val="left" w:pos="709"/>
        </w:tabs>
        <w:suppressAutoHyphens/>
        <w:jc w:val="both"/>
        <w:rPr>
          <w:sz w:val="28"/>
          <w:szCs w:val="28"/>
          <w:lang w:val="ru-RU"/>
        </w:rPr>
      </w:pPr>
      <w:r w:rsidRPr="004077CA">
        <w:rPr>
          <w:color w:val="FF0000"/>
          <w:sz w:val="28"/>
          <w:szCs w:val="28"/>
          <w:lang w:val="ru-RU"/>
        </w:rPr>
        <w:tab/>
      </w:r>
      <w:r w:rsidR="00332165" w:rsidRPr="00B83F77">
        <w:rPr>
          <w:sz w:val="28"/>
          <w:szCs w:val="28"/>
          <w:lang w:val="ru-RU"/>
        </w:rPr>
        <w:t xml:space="preserve">На системной основе своими силами проводятся текущие ремонты в подразделениях больницы. </w:t>
      </w:r>
    </w:p>
    <w:p w:rsidR="00E41CAE" w:rsidRPr="006A1E28" w:rsidRDefault="00E41CAE" w:rsidP="00B71922">
      <w:pPr>
        <w:ind w:firstLine="567"/>
        <w:jc w:val="both"/>
        <w:rPr>
          <w:b/>
          <w:sz w:val="28"/>
          <w:szCs w:val="28"/>
          <w:lang w:val="ru-RU"/>
        </w:rPr>
      </w:pPr>
      <w:r w:rsidRPr="006A1E28">
        <w:rPr>
          <w:b/>
          <w:sz w:val="28"/>
          <w:szCs w:val="28"/>
          <w:lang w:val="ru-RU"/>
        </w:rPr>
        <w:t xml:space="preserve">Штаты и кадры. </w:t>
      </w:r>
    </w:p>
    <w:p w:rsidR="00B71922" w:rsidRPr="006A1E28" w:rsidRDefault="00574A17" w:rsidP="00B7192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конец отчетного периода </w:t>
      </w:r>
      <w:r w:rsidR="00CE021A" w:rsidRPr="006A1E28">
        <w:rPr>
          <w:sz w:val="28"/>
          <w:szCs w:val="28"/>
          <w:lang w:val="ru-RU"/>
        </w:rPr>
        <w:t xml:space="preserve"> </w:t>
      </w:r>
      <w:r w:rsidR="00D86FA9" w:rsidRPr="006A1E28">
        <w:rPr>
          <w:sz w:val="28"/>
          <w:szCs w:val="28"/>
          <w:lang w:val="ru-RU"/>
        </w:rPr>
        <w:t xml:space="preserve">штатная численность </w:t>
      </w:r>
      <w:r>
        <w:rPr>
          <w:sz w:val="28"/>
          <w:szCs w:val="28"/>
          <w:lang w:val="ru-RU"/>
        </w:rPr>
        <w:t xml:space="preserve"> всего   </w:t>
      </w:r>
      <w:r w:rsidR="00D86FA9" w:rsidRPr="006A1E28">
        <w:rPr>
          <w:sz w:val="28"/>
          <w:szCs w:val="28"/>
          <w:lang w:val="ru-RU"/>
        </w:rPr>
        <w:t>65</w:t>
      </w:r>
      <w:r w:rsidR="00B83F77" w:rsidRPr="006A1E28">
        <w:rPr>
          <w:sz w:val="28"/>
          <w:szCs w:val="28"/>
          <w:lang w:val="ru-RU"/>
        </w:rPr>
        <w:t>6</w:t>
      </w:r>
      <w:r w:rsidR="00D86FA9" w:rsidRPr="006A1E28">
        <w:rPr>
          <w:sz w:val="28"/>
          <w:szCs w:val="28"/>
          <w:lang w:val="ru-RU"/>
        </w:rPr>
        <w:t>,75, в т.ч. врачи 1</w:t>
      </w:r>
      <w:r w:rsidR="00B83F77" w:rsidRPr="006A1E28">
        <w:rPr>
          <w:sz w:val="28"/>
          <w:szCs w:val="28"/>
          <w:lang w:val="ru-RU"/>
        </w:rPr>
        <w:t>20</w:t>
      </w:r>
      <w:r w:rsidR="006A1E28" w:rsidRPr="006A1E28">
        <w:rPr>
          <w:sz w:val="28"/>
          <w:szCs w:val="28"/>
          <w:lang w:val="ru-RU"/>
        </w:rPr>
        <w:t>,75, СМР 237,</w:t>
      </w:r>
      <w:r>
        <w:rPr>
          <w:sz w:val="28"/>
          <w:szCs w:val="28"/>
          <w:lang w:val="ru-RU"/>
        </w:rPr>
        <w:t>7</w:t>
      </w:r>
      <w:r w:rsidR="006A1E28" w:rsidRPr="006A1E28">
        <w:rPr>
          <w:sz w:val="28"/>
          <w:szCs w:val="28"/>
          <w:lang w:val="ru-RU"/>
        </w:rPr>
        <w:t>5, ММП 173,5.</w:t>
      </w:r>
    </w:p>
    <w:p w:rsidR="00564304" w:rsidRPr="006A1E28" w:rsidRDefault="00B71922" w:rsidP="00564304">
      <w:pPr>
        <w:ind w:firstLine="567"/>
        <w:jc w:val="both"/>
        <w:rPr>
          <w:sz w:val="28"/>
          <w:szCs w:val="28"/>
          <w:lang w:val="ru-RU"/>
        </w:rPr>
      </w:pPr>
      <w:r w:rsidRPr="006A1E28">
        <w:rPr>
          <w:b/>
          <w:sz w:val="28"/>
          <w:szCs w:val="28"/>
        </w:rPr>
        <w:t>Всего врачей</w:t>
      </w:r>
      <w:r w:rsidRPr="006A1E28">
        <w:rPr>
          <w:sz w:val="28"/>
          <w:szCs w:val="28"/>
        </w:rPr>
        <w:t xml:space="preserve"> 6</w:t>
      </w:r>
      <w:r w:rsidR="006A1E28" w:rsidRPr="006A1E28">
        <w:rPr>
          <w:sz w:val="28"/>
          <w:szCs w:val="28"/>
          <w:lang w:val="ru-RU"/>
        </w:rPr>
        <w:t>1</w:t>
      </w:r>
      <w:r w:rsidRPr="006A1E28">
        <w:rPr>
          <w:sz w:val="28"/>
          <w:szCs w:val="28"/>
        </w:rPr>
        <w:t>, из них профессионально активных – 5</w:t>
      </w:r>
      <w:r w:rsidR="00574A17">
        <w:rPr>
          <w:sz w:val="28"/>
          <w:szCs w:val="28"/>
          <w:lang w:val="ru-RU"/>
        </w:rPr>
        <w:t>3</w:t>
      </w:r>
      <w:r w:rsidRPr="006A1E28">
        <w:rPr>
          <w:sz w:val="28"/>
          <w:szCs w:val="28"/>
        </w:rPr>
        <w:t xml:space="preserve">, коэффициент совмещения </w:t>
      </w:r>
      <w:r w:rsidR="001D1400" w:rsidRPr="006A1E28">
        <w:rPr>
          <w:sz w:val="28"/>
          <w:szCs w:val="28"/>
          <w:lang w:val="ru-RU"/>
        </w:rPr>
        <w:t>1,6</w:t>
      </w:r>
      <w:r w:rsidR="00574A17">
        <w:rPr>
          <w:sz w:val="28"/>
          <w:szCs w:val="28"/>
          <w:lang w:val="ru-RU"/>
        </w:rPr>
        <w:t>8</w:t>
      </w:r>
      <w:r w:rsidR="001D1400" w:rsidRPr="006A1E28">
        <w:rPr>
          <w:sz w:val="28"/>
          <w:szCs w:val="28"/>
          <w:lang w:val="ru-RU"/>
        </w:rPr>
        <w:t xml:space="preserve"> – снизился в динамике с начала года (</w:t>
      </w:r>
      <w:r w:rsidR="00680C64">
        <w:rPr>
          <w:sz w:val="28"/>
          <w:szCs w:val="28"/>
          <w:lang w:val="ru-RU"/>
        </w:rPr>
        <w:t>2018 г.</w:t>
      </w:r>
      <w:r w:rsidR="001D1400" w:rsidRPr="006A1E28">
        <w:rPr>
          <w:sz w:val="28"/>
          <w:szCs w:val="28"/>
          <w:lang w:val="ru-RU"/>
        </w:rPr>
        <w:t xml:space="preserve"> - 2,</w:t>
      </w:r>
      <w:r w:rsidR="00680C64">
        <w:rPr>
          <w:sz w:val="28"/>
          <w:szCs w:val="28"/>
          <w:lang w:val="ru-RU"/>
        </w:rPr>
        <w:t>1</w:t>
      </w:r>
      <w:r w:rsidR="001D1400" w:rsidRPr="006A1E28">
        <w:rPr>
          <w:sz w:val="28"/>
          <w:szCs w:val="28"/>
          <w:lang w:val="ru-RU"/>
        </w:rPr>
        <w:t>).</w:t>
      </w:r>
      <w:r w:rsidRPr="006A1E28">
        <w:rPr>
          <w:sz w:val="28"/>
          <w:szCs w:val="28"/>
        </w:rPr>
        <w:t xml:space="preserve"> </w:t>
      </w:r>
      <w:r w:rsidR="001D1400" w:rsidRPr="006A1E28">
        <w:rPr>
          <w:sz w:val="28"/>
          <w:szCs w:val="28"/>
          <w:lang w:val="ru-RU"/>
        </w:rPr>
        <w:t xml:space="preserve">Проводится работа по внедрению </w:t>
      </w:r>
      <w:r w:rsidR="00D86FA9" w:rsidRPr="006A1E28">
        <w:rPr>
          <w:sz w:val="28"/>
          <w:szCs w:val="28"/>
          <w:lang w:val="ru-RU"/>
        </w:rPr>
        <w:t xml:space="preserve"> </w:t>
      </w:r>
      <w:r w:rsidR="001D1400" w:rsidRPr="006A1E28">
        <w:rPr>
          <w:sz w:val="28"/>
          <w:szCs w:val="28"/>
          <w:lang w:val="ru-RU"/>
        </w:rPr>
        <w:t>дифференцированной оплаты труда</w:t>
      </w:r>
      <w:r w:rsidR="00D86FA9" w:rsidRPr="006A1E28">
        <w:rPr>
          <w:sz w:val="28"/>
          <w:szCs w:val="28"/>
          <w:lang w:val="ru-RU"/>
        </w:rPr>
        <w:t>.</w:t>
      </w:r>
    </w:p>
    <w:p w:rsidR="00564304" w:rsidRPr="00522D60" w:rsidRDefault="00B71922" w:rsidP="00B71922">
      <w:pPr>
        <w:ind w:firstLine="567"/>
        <w:jc w:val="both"/>
        <w:rPr>
          <w:sz w:val="28"/>
          <w:szCs w:val="28"/>
          <w:lang w:val="ru-RU"/>
        </w:rPr>
      </w:pPr>
      <w:r w:rsidRPr="00522D60">
        <w:rPr>
          <w:sz w:val="28"/>
          <w:szCs w:val="28"/>
        </w:rPr>
        <w:t>Частично совмещение – за счет внешних совместителей (</w:t>
      </w:r>
      <w:r w:rsidR="00923A97" w:rsidRPr="00522D60">
        <w:rPr>
          <w:sz w:val="28"/>
          <w:szCs w:val="28"/>
          <w:lang w:val="ru-RU"/>
        </w:rPr>
        <w:t>5,5</w:t>
      </w:r>
      <w:r w:rsidRPr="00522D60">
        <w:rPr>
          <w:sz w:val="28"/>
          <w:szCs w:val="28"/>
        </w:rPr>
        <w:t xml:space="preserve"> ставок</w:t>
      </w:r>
      <w:r w:rsidR="00914CA6" w:rsidRPr="00522D60">
        <w:rPr>
          <w:sz w:val="28"/>
          <w:szCs w:val="28"/>
          <w:lang w:val="ru-RU"/>
        </w:rPr>
        <w:t>, в том ч</w:t>
      </w:r>
      <w:r w:rsidR="00923A97" w:rsidRPr="00522D60">
        <w:rPr>
          <w:sz w:val="28"/>
          <w:szCs w:val="28"/>
          <w:lang w:val="ru-RU"/>
        </w:rPr>
        <w:t xml:space="preserve">исле 2,0 </w:t>
      </w:r>
      <w:proofErr w:type="spellStart"/>
      <w:r w:rsidR="00923A97" w:rsidRPr="00522D60">
        <w:rPr>
          <w:sz w:val="28"/>
          <w:szCs w:val="28"/>
          <w:lang w:val="ru-RU"/>
        </w:rPr>
        <w:t>Бестобинское</w:t>
      </w:r>
      <w:proofErr w:type="spellEnd"/>
      <w:r w:rsidR="00923A97" w:rsidRPr="00522D60">
        <w:rPr>
          <w:sz w:val="28"/>
          <w:szCs w:val="28"/>
          <w:lang w:val="ru-RU"/>
        </w:rPr>
        <w:t xml:space="preserve"> отделение</w:t>
      </w:r>
      <w:r w:rsidRPr="00522D60">
        <w:rPr>
          <w:sz w:val="28"/>
          <w:szCs w:val="28"/>
        </w:rPr>
        <w:t>), остальное – за счет внутреннего совмещения</w:t>
      </w:r>
      <w:r w:rsidR="00914CA6" w:rsidRPr="00522D60">
        <w:rPr>
          <w:sz w:val="28"/>
          <w:szCs w:val="28"/>
          <w:lang w:val="ru-RU"/>
        </w:rPr>
        <w:t xml:space="preserve"> (из них для оказания помощи в вечернее, ночное время, выходные и праздничные дни </w:t>
      </w:r>
      <w:r w:rsidR="00A33156" w:rsidRPr="00522D60">
        <w:rPr>
          <w:sz w:val="28"/>
          <w:szCs w:val="28"/>
          <w:lang w:val="ru-RU"/>
        </w:rPr>
        <w:t>–</w:t>
      </w:r>
      <w:r w:rsidR="00914CA6" w:rsidRPr="00522D60">
        <w:rPr>
          <w:sz w:val="28"/>
          <w:szCs w:val="28"/>
          <w:lang w:val="ru-RU"/>
        </w:rPr>
        <w:t xml:space="preserve"> </w:t>
      </w:r>
      <w:r w:rsidR="00A33156" w:rsidRPr="00522D60">
        <w:rPr>
          <w:sz w:val="28"/>
          <w:szCs w:val="28"/>
          <w:lang w:val="ru-RU"/>
        </w:rPr>
        <w:t>25,5; травматологический пункт 4,0)</w:t>
      </w:r>
      <w:r w:rsidRPr="00522D60">
        <w:rPr>
          <w:sz w:val="28"/>
          <w:szCs w:val="28"/>
        </w:rPr>
        <w:t xml:space="preserve">. </w:t>
      </w:r>
      <w:r w:rsidR="00564304" w:rsidRPr="00522D60">
        <w:rPr>
          <w:sz w:val="28"/>
          <w:szCs w:val="28"/>
        </w:rPr>
        <w:t xml:space="preserve">Наибольший коэффициент совмещения по специальностям: </w:t>
      </w:r>
    </w:p>
    <w:p w:rsidR="00564304" w:rsidRPr="00522D60" w:rsidRDefault="00564304" w:rsidP="00B71922">
      <w:pPr>
        <w:jc w:val="both"/>
        <w:rPr>
          <w:sz w:val="28"/>
          <w:szCs w:val="28"/>
          <w:lang w:val="ru-RU"/>
        </w:rPr>
      </w:pPr>
      <w:r w:rsidRPr="00522D60">
        <w:rPr>
          <w:sz w:val="28"/>
          <w:szCs w:val="28"/>
        </w:rPr>
        <w:t xml:space="preserve">педиатрия </w:t>
      </w:r>
      <w:r w:rsidR="00D86FA9" w:rsidRPr="00522D60">
        <w:rPr>
          <w:sz w:val="28"/>
          <w:szCs w:val="28"/>
          <w:lang w:val="ru-RU"/>
        </w:rPr>
        <w:t xml:space="preserve">- </w:t>
      </w:r>
      <w:r w:rsidR="001D1400" w:rsidRPr="00522D60">
        <w:rPr>
          <w:sz w:val="28"/>
          <w:szCs w:val="28"/>
          <w:lang w:val="ru-RU"/>
        </w:rPr>
        <w:t>3</w:t>
      </w:r>
      <w:r w:rsidR="001D1400" w:rsidRPr="00522D60">
        <w:rPr>
          <w:sz w:val="28"/>
          <w:szCs w:val="28"/>
        </w:rPr>
        <w:t>,</w:t>
      </w:r>
      <w:r w:rsidR="00680C64">
        <w:rPr>
          <w:sz w:val="28"/>
          <w:szCs w:val="28"/>
          <w:lang w:val="ru-RU"/>
        </w:rPr>
        <w:t>7</w:t>
      </w:r>
      <w:r w:rsidR="001D1400" w:rsidRPr="00522D60">
        <w:rPr>
          <w:sz w:val="28"/>
          <w:szCs w:val="28"/>
        </w:rPr>
        <w:t>5</w:t>
      </w:r>
      <w:r w:rsidR="001D1400" w:rsidRPr="00522D60">
        <w:rPr>
          <w:sz w:val="28"/>
          <w:szCs w:val="28"/>
          <w:lang w:val="ru-RU"/>
        </w:rPr>
        <w:t xml:space="preserve"> (</w:t>
      </w:r>
      <w:r w:rsidR="00680C64">
        <w:rPr>
          <w:sz w:val="28"/>
          <w:szCs w:val="28"/>
          <w:lang w:val="ru-RU"/>
        </w:rPr>
        <w:t>2018 г.</w:t>
      </w:r>
      <w:r w:rsidR="00680C64" w:rsidRPr="006A1E28">
        <w:rPr>
          <w:sz w:val="28"/>
          <w:szCs w:val="28"/>
          <w:lang w:val="ru-RU"/>
        </w:rPr>
        <w:t xml:space="preserve"> </w:t>
      </w:r>
      <w:r w:rsidR="001D1400" w:rsidRPr="00522D60">
        <w:rPr>
          <w:sz w:val="28"/>
          <w:szCs w:val="28"/>
          <w:lang w:val="ru-RU"/>
        </w:rPr>
        <w:t>– 6,25)</w:t>
      </w:r>
    </w:p>
    <w:p w:rsidR="008B6711" w:rsidRPr="00522D60" w:rsidRDefault="008B6711" w:rsidP="008B6711">
      <w:pPr>
        <w:jc w:val="both"/>
        <w:rPr>
          <w:sz w:val="28"/>
          <w:szCs w:val="28"/>
          <w:lang w:val="ru-RU"/>
        </w:rPr>
      </w:pPr>
      <w:r w:rsidRPr="00522D60">
        <w:rPr>
          <w:sz w:val="28"/>
          <w:szCs w:val="28"/>
        </w:rPr>
        <w:t xml:space="preserve">терапия </w:t>
      </w:r>
      <w:r w:rsidR="001D1400" w:rsidRPr="00522D60">
        <w:rPr>
          <w:sz w:val="28"/>
          <w:szCs w:val="28"/>
          <w:lang w:val="ru-RU"/>
        </w:rPr>
        <w:t>–</w:t>
      </w:r>
      <w:r w:rsidRPr="00522D60">
        <w:rPr>
          <w:sz w:val="28"/>
          <w:szCs w:val="28"/>
          <w:lang w:val="ru-RU"/>
        </w:rPr>
        <w:t xml:space="preserve"> </w:t>
      </w:r>
      <w:r w:rsidR="00680C64">
        <w:rPr>
          <w:sz w:val="28"/>
          <w:szCs w:val="28"/>
          <w:lang w:val="ru-RU"/>
        </w:rPr>
        <w:t>2,05</w:t>
      </w:r>
      <w:r w:rsidR="001D1400" w:rsidRPr="00522D60">
        <w:rPr>
          <w:sz w:val="28"/>
          <w:szCs w:val="28"/>
          <w:lang w:val="ru-RU"/>
        </w:rPr>
        <w:t xml:space="preserve"> (</w:t>
      </w:r>
      <w:r w:rsidR="00680C64">
        <w:rPr>
          <w:sz w:val="28"/>
          <w:szCs w:val="28"/>
          <w:lang w:val="ru-RU"/>
        </w:rPr>
        <w:t>2018 г.</w:t>
      </w:r>
      <w:r w:rsidR="00680C64" w:rsidRPr="006A1E28">
        <w:rPr>
          <w:sz w:val="28"/>
          <w:szCs w:val="28"/>
          <w:lang w:val="ru-RU"/>
        </w:rPr>
        <w:t xml:space="preserve"> </w:t>
      </w:r>
      <w:r w:rsidR="001D1400" w:rsidRPr="00522D60">
        <w:rPr>
          <w:sz w:val="28"/>
          <w:szCs w:val="28"/>
          <w:lang w:val="ru-RU"/>
        </w:rPr>
        <w:t>-</w:t>
      </w:r>
      <w:r w:rsidRPr="00522D60">
        <w:rPr>
          <w:sz w:val="28"/>
          <w:szCs w:val="28"/>
        </w:rPr>
        <w:t>2,</w:t>
      </w:r>
      <w:r w:rsidR="00680C64">
        <w:rPr>
          <w:sz w:val="28"/>
          <w:szCs w:val="28"/>
          <w:lang w:val="ru-RU"/>
        </w:rPr>
        <w:t>4</w:t>
      </w:r>
      <w:r w:rsidR="001D1400" w:rsidRPr="00522D60">
        <w:rPr>
          <w:sz w:val="28"/>
          <w:szCs w:val="28"/>
          <w:lang w:val="ru-RU"/>
        </w:rPr>
        <w:t>)</w:t>
      </w:r>
      <w:r w:rsidRPr="00522D60">
        <w:rPr>
          <w:sz w:val="28"/>
          <w:szCs w:val="28"/>
        </w:rPr>
        <w:t xml:space="preserve"> </w:t>
      </w:r>
    </w:p>
    <w:p w:rsidR="00522D60" w:rsidRDefault="00522D60" w:rsidP="00B719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акушеры-гинекологи – 1,8 (</w:t>
      </w:r>
      <w:r w:rsidR="00680C64">
        <w:rPr>
          <w:sz w:val="28"/>
          <w:szCs w:val="28"/>
          <w:lang w:val="ru-RU"/>
        </w:rPr>
        <w:t>2018 г.</w:t>
      </w:r>
      <w:r w:rsidR="00680C64" w:rsidRPr="006A1E28">
        <w:rPr>
          <w:sz w:val="28"/>
          <w:szCs w:val="28"/>
          <w:lang w:val="ru-RU"/>
        </w:rPr>
        <w:t xml:space="preserve"> </w:t>
      </w:r>
      <w:r w:rsidRPr="00522D60">
        <w:rPr>
          <w:sz w:val="28"/>
          <w:szCs w:val="28"/>
          <w:lang w:val="ru-RU"/>
        </w:rPr>
        <w:t>-</w:t>
      </w:r>
      <w:r w:rsidR="00680C64">
        <w:rPr>
          <w:sz w:val="28"/>
          <w:szCs w:val="28"/>
          <w:lang w:val="ru-RU"/>
        </w:rPr>
        <w:t>1,7)</w:t>
      </w:r>
    </w:p>
    <w:p w:rsidR="00680C64" w:rsidRPr="00522D60" w:rsidRDefault="00680C64" w:rsidP="00B719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анестезиологи-реаниматологи – 1,75 (2018 г. – 2,4).</w:t>
      </w:r>
    </w:p>
    <w:p w:rsidR="00564304" w:rsidRPr="0079243C" w:rsidRDefault="00564304" w:rsidP="00A82BFE">
      <w:pPr>
        <w:jc w:val="both"/>
        <w:rPr>
          <w:sz w:val="28"/>
          <w:szCs w:val="28"/>
          <w:lang w:val="ru-RU"/>
        </w:rPr>
      </w:pPr>
      <w:r w:rsidRPr="004077CA">
        <w:rPr>
          <w:color w:val="FF0000"/>
          <w:sz w:val="28"/>
          <w:szCs w:val="28"/>
        </w:rPr>
        <w:t xml:space="preserve"> </w:t>
      </w:r>
      <w:r w:rsidR="00A82BFE" w:rsidRPr="004077CA">
        <w:rPr>
          <w:color w:val="FF0000"/>
          <w:sz w:val="28"/>
          <w:szCs w:val="28"/>
          <w:lang w:val="ru-RU"/>
        </w:rPr>
        <w:tab/>
      </w:r>
      <w:r w:rsidRPr="0079243C">
        <w:rPr>
          <w:sz w:val="28"/>
          <w:szCs w:val="28"/>
        </w:rPr>
        <w:t>Потребность во врачебных кадрах – 1</w:t>
      </w:r>
      <w:r w:rsidR="00A82BFE" w:rsidRPr="0079243C">
        <w:rPr>
          <w:sz w:val="28"/>
          <w:szCs w:val="28"/>
          <w:lang w:val="ru-RU"/>
        </w:rPr>
        <w:t>3</w:t>
      </w:r>
      <w:r w:rsidRPr="0079243C">
        <w:rPr>
          <w:sz w:val="28"/>
          <w:szCs w:val="28"/>
        </w:rPr>
        <w:t xml:space="preserve"> специалистов (</w:t>
      </w:r>
      <w:r w:rsidR="00292EED" w:rsidRPr="0079243C">
        <w:rPr>
          <w:sz w:val="28"/>
          <w:szCs w:val="28"/>
          <w:lang w:val="ru-RU"/>
        </w:rPr>
        <w:t>2</w:t>
      </w:r>
      <w:r w:rsidRPr="0079243C">
        <w:rPr>
          <w:sz w:val="28"/>
          <w:szCs w:val="28"/>
        </w:rPr>
        <w:t xml:space="preserve"> терапевта,</w:t>
      </w:r>
      <w:r w:rsidR="00292EED" w:rsidRPr="0079243C">
        <w:rPr>
          <w:sz w:val="28"/>
          <w:szCs w:val="28"/>
          <w:lang w:val="ru-RU"/>
        </w:rPr>
        <w:t xml:space="preserve"> </w:t>
      </w:r>
      <w:r w:rsidRPr="0079243C">
        <w:rPr>
          <w:sz w:val="28"/>
          <w:szCs w:val="28"/>
        </w:rPr>
        <w:t xml:space="preserve"> 2 педиатра, 2 неонатолога, 2 анестезиолога-реаниматолога, </w:t>
      </w:r>
      <w:r w:rsidR="00712040">
        <w:rPr>
          <w:sz w:val="28"/>
          <w:szCs w:val="28"/>
          <w:lang w:val="ru-RU"/>
        </w:rPr>
        <w:t>детский хирург</w:t>
      </w:r>
      <w:r w:rsidRPr="0079243C">
        <w:rPr>
          <w:sz w:val="28"/>
          <w:szCs w:val="28"/>
        </w:rPr>
        <w:t xml:space="preserve">, </w:t>
      </w:r>
      <w:r w:rsidR="00712040" w:rsidRPr="00712040">
        <w:rPr>
          <w:sz w:val="28"/>
          <w:szCs w:val="28"/>
          <w:lang w:val="ru-RU"/>
        </w:rPr>
        <w:t xml:space="preserve">2 </w:t>
      </w:r>
      <w:r w:rsidRPr="0079243C">
        <w:rPr>
          <w:sz w:val="28"/>
          <w:szCs w:val="28"/>
        </w:rPr>
        <w:t>акушер-гинеколог</w:t>
      </w:r>
      <w:r w:rsidR="00712040">
        <w:rPr>
          <w:sz w:val="28"/>
          <w:szCs w:val="28"/>
          <w:lang w:val="ru-RU"/>
        </w:rPr>
        <w:t>а</w:t>
      </w:r>
      <w:r w:rsidR="00A82BFE" w:rsidRPr="0079243C">
        <w:rPr>
          <w:sz w:val="28"/>
          <w:szCs w:val="28"/>
          <w:lang w:val="ru-RU"/>
        </w:rPr>
        <w:t>,</w:t>
      </w:r>
      <w:r w:rsidR="00712040">
        <w:rPr>
          <w:sz w:val="28"/>
          <w:szCs w:val="28"/>
          <w:lang w:val="ru-RU"/>
        </w:rPr>
        <w:t xml:space="preserve"> </w:t>
      </w:r>
      <w:r w:rsidR="00A82BFE" w:rsidRPr="0079243C">
        <w:rPr>
          <w:sz w:val="28"/>
          <w:szCs w:val="28"/>
          <w:lang w:val="ru-RU"/>
        </w:rPr>
        <w:t xml:space="preserve"> </w:t>
      </w:r>
      <w:r w:rsidR="00712040">
        <w:rPr>
          <w:sz w:val="28"/>
          <w:szCs w:val="28"/>
          <w:lang w:val="ru-RU"/>
        </w:rPr>
        <w:t xml:space="preserve">невропатолог, </w:t>
      </w:r>
      <w:r w:rsidR="00A82BFE" w:rsidRPr="0079243C">
        <w:rPr>
          <w:sz w:val="28"/>
          <w:szCs w:val="28"/>
          <w:lang w:val="ru-RU"/>
        </w:rPr>
        <w:t>клинический фармаколог</w:t>
      </w:r>
      <w:r w:rsidRPr="0079243C">
        <w:rPr>
          <w:sz w:val="28"/>
          <w:szCs w:val="28"/>
        </w:rPr>
        <w:t xml:space="preserve">). </w:t>
      </w:r>
    </w:p>
    <w:p w:rsidR="00B71922" w:rsidRPr="003301E9" w:rsidRDefault="00B71922" w:rsidP="00B71922">
      <w:pPr>
        <w:ind w:firstLine="567"/>
        <w:jc w:val="both"/>
        <w:rPr>
          <w:sz w:val="28"/>
          <w:szCs w:val="28"/>
          <w:lang w:val="ru-RU"/>
        </w:rPr>
      </w:pPr>
      <w:r w:rsidRPr="00D75CF3">
        <w:rPr>
          <w:b/>
          <w:sz w:val="28"/>
          <w:szCs w:val="28"/>
        </w:rPr>
        <w:t>Средних медицинских работников</w:t>
      </w:r>
      <w:r w:rsidRPr="00D75CF3">
        <w:rPr>
          <w:sz w:val="28"/>
          <w:szCs w:val="28"/>
        </w:rPr>
        <w:t xml:space="preserve">  </w:t>
      </w:r>
      <w:r w:rsidR="00A82BFE" w:rsidRPr="00D75CF3">
        <w:rPr>
          <w:sz w:val="28"/>
          <w:szCs w:val="28"/>
          <w:lang w:val="ru-RU"/>
        </w:rPr>
        <w:t>18</w:t>
      </w:r>
      <w:r w:rsidR="00D75CF3" w:rsidRPr="00D75CF3">
        <w:rPr>
          <w:sz w:val="28"/>
          <w:szCs w:val="28"/>
          <w:lang w:val="ru-RU"/>
        </w:rPr>
        <w:t>2</w:t>
      </w:r>
      <w:r w:rsidRPr="00D75CF3">
        <w:rPr>
          <w:sz w:val="28"/>
          <w:szCs w:val="28"/>
        </w:rPr>
        <w:t>,  профессионально активных – 15</w:t>
      </w:r>
      <w:r w:rsidR="00D75CF3" w:rsidRPr="00D75CF3">
        <w:rPr>
          <w:sz w:val="28"/>
          <w:szCs w:val="28"/>
          <w:lang w:val="ru-RU"/>
        </w:rPr>
        <w:t>4</w:t>
      </w:r>
      <w:r w:rsidRPr="00D75CF3">
        <w:rPr>
          <w:sz w:val="28"/>
          <w:szCs w:val="28"/>
        </w:rPr>
        <w:t>.  Коэффициент совмещения 1,</w:t>
      </w:r>
      <w:r w:rsidR="00D75CF3" w:rsidRPr="00D75CF3">
        <w:rPr>
          <w:sz w:val="28"/>
          <w:szCs w:val="28"/>
          <w:lang w:val="ru-RU"/>
        </w:rPr>
        <w:t>39</w:t>
      </w:r>
      <w:r w:rsidRPr="00D75CF3">
        <w:rPr>
          <w:sz w:val="28"/>
          <w:szCs w:val="28"/>
        </w:rPr>
        <w:t xml:space="preserve">, </w:t>
      </w:r>
      <w:r w:rsidRPr="0079243C">
        <w:rPr>
          <w:sz w:val="28"/>
          <w:szCs w:val="28"/>
        </w:rPr>
        <w:t xml:space="preserve">потребность – </w:t>
      </w:r>
      <w:r w:rsidR="0028423F" w:rsidRPr="0079243C">
        <w:rPr>
          <w:sz w:val="28"/>
          <w:szCs w:val="28"/>
          <w:lang w:val="ru-RU"/>
        </w:rPr>
        <w:t>9</w:t>
      </w:r>
      <w:r w:rsidRPr="0079243C">
        <w:rPr>
          <w:sz w:val="28"/>
          <w:szCs w:val="28"/>
        </w:rPr>
        <w:t xml:space="preserve"> человек</w:t>
      </w:r>
      <w:r w:rsidRPr="0028423F">
        <w:rPr>
          <w:sz w:val="28"/>
          <w:szCs w:val="28"/>
        </w:rPr>
        <w:t>.</w:t>
      </w:r>
      <w:r w:rsidR="003301E9">
        <w:rPr>
          <w:sz w:val="28"/>
          <w:szCs w:val="28"/>
          <w:lang w:val="ru-RU"/>
        </w:rPr>
        <w:t xml:space="preserve"> Прибыло 5 молодых специалистов.</w:t>
      </w:r>
      <w:r w:rsidR="00712040">
        <w:rPr>
          <w:sz w:val="28"/>
          <w:szCs w:val="28"/>
          <w:lang w:val="ru-RU"/>
        </w:rPr>
        <w:t xml:space="preserve"> Потребность СМР – 14 (2 фельдшера, 12 медицинских сестер).</w:t>
      </w:r>
    </w:p>
    <w:p w:rsidR="00B71922" w:rsidRPr="00A63315" w:rsidRDefault="00B71922" w:rsidP="00B71922">
      <w:pPr>
        <w:pStyle w:val="a6"/>
        <w:tabs>
          <w:tab w:val="clear" w:pos="4677"/>
          <w:tab w:val="clear" w:pos="9355"/>
          <w:tab w:val="left" w:pos="709"/>
          <w:tab w:val="left" w:pos="1418"/>
        </w:tabs>
        <w:ind w:right="282" w:firstLine="567"/>
        <w:jc w:val="both"/>
        <w:rPr>
          <w:noProof/>
        </w:rPr>
      </w:pPr>
      <w:r w:rsidRPr="00A63315">
        <w:rPr>
          <w:noProof/>
          <w:lang w:val="kk-KZ"/>
        </w:rPr>
        <w:t xml:space="preserve">Проведено обучение медицинского персонала: </w:t>
      </w:r>
      <w:r w:rsidR="0079243C" w:rsidRPr="0079243C">
        <w:rPr>
          <w:noProof/>
          <w:lang w:val="kk-KZ"/>
        </w:rPr>
        <w:t>61</w:t>
      </w:r>
      <w:r w:rsidRPr="0079243C">
        <w:rPr>
          <w:noProof/>
          <w:lang w:val="kk-KZ"/>
        </w:rPr>
        <w:t xml:space="preserve"> врач</w:t>
      </w:r>
      <w:r w:rsidR="002802C9" w:rsidRPr="0079243C">
        <w:rPr>
          <w:noProof/>
          <w:lang w:val="kk-KZ"/>
        </w:rPr>
        <w:t>ей</w:t>
      </w:r>
      <w:r w:rsidRPr="0079243C">
        <w:rPr>
          <w:noProof/>
          <w:lang w:val="kk-KZ"/>
        </w:rPr>
        <w:t xml:space="preserve"> и </w:t>
      </w:r>
      <w:r w:rsidR="00E42422" w:rsidRPr="0079243C">
        <w:rPr>
          <w:noProof/>
          <w:lang w:val="kk-KZ"/>
        </w:rPr>
        <w:t>5</w:t>
      </w:r>
      <w:r w:rsidR="0079243C" w:rsidRPr="0079243C">
        <w:rPr>
          <w:noProof/>
          <w:lang w:val="kk-KZ"/>
        </w:rPr>
        <w:t>4</w:t>
      </w:r>
      <w:r w:rsidRPr="0079243C">
        <w:rPr>
          <w:noProof/>
          <w:lang w:val="kk-KZ"/>
        </w:rPr>
        <w:t xml:space="preserve"> СМР</w:t>
      </w:r>
      <w:r w:rsidRPr="00A63315">
        <w:rPr>
          <w:noProof/>
          <w:lang w:val="kk-KZ"/>
        </w:rPr>
        <w:t>.</w:t>
      </w:r>
      <w:r w:rsidR="0083306D" w:rsidRPr="00A63315">
        <w:rPr>
          <w:noProof/>
          <w:lang w:val="kk-KZ"/>
        </w:rPr>
        <w:t xml:space="preserve"> Аттестовано </w:t>
      </w:r>
      <w:r w:rsidR="0083306D" w:rsidRPr="0079243C">
        <w:rPr>
          <w:noProof/>
          <w:lang w:val="kk-KZ"/>
        </w:rPr>
        <w:t xml:space="preserve">4 врача и </w:t>
      </w:r>
      <w:r w:rsidR="0079243C" w:rsidRPr="0079243C">
        <w:rPr>
          <w:noProof/>
          <w:lang w:val="kk-KZ"/>
        </w:rPr>
        <w:t>10</w:t>
      </w:r>
      <w:r w:rsidR="0083306D" w:rsidRPr="0079243C">
        <w:rPr>
          <w:noProof/>
          <w:lang w:val="kk-KZ"/>
        </w:rPr>
        <w:t xml:space="preserve"> СМР</w:t>
      </w:r>
      <w:r w:rsidR="0083306D" w:rsidRPr="00A63315">
        <w:rPr>
          <w:noProof/>
          <w:lang w:val="kk-KZ"/>
        </w:rPr>
        <w:t>.</w:t>
      </w:r>
      <w:r w:rsidR="00694646" w:rsidRPr="00A63315">
        <w:rPr>
          <w:noProof/>
          <w:lang w:val="kk-KZ"/>
        </w:rPr>
        <w:t xml:space="preserve"> К</w:t>
      </w:r>
      <w:r w:rsidR="00C709C0" w:rsidRPr="00A63315">
        <w:rPr>
          <w:noProof/>
          <w:lang w:val="kk-KZ"/>
        </w:rPr>
        <w:t>р</w:t>
      </w:r>
      <w:r w:rsidR="00694646" w:rsidRPr="00A63315">
        <w:rPr>
          <w:noProof/>
          <w:lang w:val="kk-KZ"/>
        </w:rPr>
        <w:t xml:space="preserve">оме того, на уровне организации обучено сертифицированным тренером </w:t>
      </w:r>
      <w:r w:rsidR="009F6FA2">
        <w:rPr>
          <w:noProof/>
          <w:lang w:val="kk-KZ"/>
        </w:rPr>
        <w:t>3</w:t>
      </w:r>
      <w:r w:rsidR="00D766AF" w:rsidRPr="00D766AF">
        <w:rPr>
          <w:noProof/>
        </w:rPr>
        <w:t>77</w:t>
      </w:r>
      <w:r w:rsidR="00694646" w:rsidRPr="00A63315">
        <w:rPr>
          <w:noProof/>
          <w:lang w:val="kk-KZ"/>
        </w:rPr>
        <w:t xml:space="preserve"> медиицинских работников</w:t>
      </w:r>
      <w:r w:rsidR="009F6FA2">
        <w:rPr>
          <w:noProof/>
          <w:lang w:val="kk-KZ"/>
        </w:rPr>
        <w:t xml:space="preserve"> и 1</w:t>
      </w:r>
      <w:r w:rsidR="00D766AF" w:rsidRPr="00D766AF">
        <w:rPr>
          <w:noProof/>
        </w:rPr>
        <w:t>03</w:t>
      </w:r>
      <w:r w:rsidR="009F6FA2">
        <w:rPr>
          <w:noProof/>
          <w:lang w:val="kk-KZ"/>
        </w:rPr>
        <w:t xml:space="preserve"> немедицинских работников </w:t>
      </w:r>
      <w:r w:rsidR="00694646" w:rsidRPr="00A63315">
        <w:rPr>
          <w:noProof/>
          <w:lang w:val="kk-KZ"/>
        </w:rPr>
        <w:t xml:space="preserve"> по </w:t>
      </w:r>
      <w:r w:rsidR="00694646" w:rsidRPr="00A63315">
        <w:rPr>
          <w:noProof/>
          <w:lang w:val="en-US"/>
        </w:rPr>
        <w:t>BLS</w:t>
      </w:r>
      <w:r w:rsidR="009F6FA2">
        <w:rPr>
          <w:noProof/>
        </w:rPr>
        <w:t xml:space="preserve">; </w:t>
      </w:r>
      <w:r w:rsidR="00A63315" w:rsidRPr="00A63315">
        <w:rPr>
          <w:noProof/>
        </w:rPr>
        <w:t xml:space="preserve"> </w:t>
      </w:r>
      <w:r w:rsidR="00A63315" w:rsidRPr="00D766AF">
        <w:rPr>
          <w:noProof/>
        </w:rPr>
        <w:t xml:space="preserve">55 </w:t>
      </w:r>
      <w:r w:rsidR="00A63315" w:rsidRPr="00A63315">
        <w:rPr>
          <w:noProof/>
        </w:rPr>
        <w:t xml:space="preserve"> - по </w:t>
      </w:r>
      <w:r w:rsidR="00E00622" w:rsidRPr="00A63315">
        <w:rPr>
          <w:noProof/>
        </w:rPr>
        <w:t xml:space="preserve"> </w:t>
      </w:r>
      <w:r w:rsidR="00A63315" w:rsidRPr="00A63315">
        <w:rPr>
          <w:noProof/>
        </w:rPr>
        <w:t>А</w:t>
      </w:r>
      <w:r w:rsidR="00A63315" w:rsidRPr="00A63315">
        <w:rPr>
          <w:noProof/>
          <w:lang w:val="en-US"/>
        </w:rPr>
        <w:t>SLS</w:t>
      </w:r>
      <w:r w:rsidR="00A63315" w:rsidRPr="00A63315">
        <w:rPr>
          <w:noProof/>
        </w:rPr>
        <w:t xml:space="preserve"> и РА</w:t>
      </w:r>
      <w:r w:rsidR="00A63315" w:rsidRPr="00A63315">
        <w:rPr>
          <w:noProof/>
          <w:lang w:val="en-US"/>
        </w:rPr>
        <w:t>LS</w:t>
      </w:r>
      <w:r w:rsidR="00A63315" w:rsidRPr="00A63315">
        <w:rPr>
          <w:noProof/>
        </w:rPr>
        <w:t xml:space="preserve">. Проведено обучение персонала (100 %)  по триаж – системе и по оказанию неотложной помощи при травмах. Обучены водители по безопасному вождению. </w:t>
      </w:r>
      <w:r w:rsidR="00E00622" w:rsidRPr="00A63315">
        <w:rPr>
          <w:noProof/>
        </w:rPr>
        <w:t>Проводилось обучение специалистов по организации отдела госпитальной фармации.</w:t>
      </w:r>
    </w:p>
    <w:p w:rsidR="00B71922" w:rsidRPr="004077CA" w:rsidRDefault="003867CA" w:rsidP="00B71922">
      <w:pPr>
        <w:tabs>
          <w:tab w:val="left" w:pos="284"/>
          <w:tab w:val="left" w:pos="709"/>
        </w:tabs>
        <w:suppressAutoHyphens/>
        <w:ind w:firstLine="567"/>
        <w:jc w:val="both"/>
        <w:rPr>
          <w:color w:val="FF0000"/>
          <w:sz w:val="28"/>
          <w:szCs w:val="28"/>
        </w:rPr>
      </w:pPr>
      <w:r w:rsidRPr="00A63315">
        <w:rPr>
          <w:sz w:val="28"/>
          <w:szCs w:val="28"/>
          <w:lang w:val="ru-RU"/>
        </w:rPr>
        <w:t>К</w:t>
      </w:r>
      <w:r w:rsidR="00B71922" w:rsidRPr="00A63315">
        <w:rPr>
          <w:sz w:val="28"/>
          <w:szCs w:val="28"/>
        </w:rPr>
        <w:t xml:space="preserve">атегорийность врачебного персонала: </w:t>
      </w:r>
      <w:r w:rsidR="000B46BC">
        <w:rPr>
          <w:sz w:val="28"/>
          <w:szCs w:val="28"/>
          <w:lang w:val="ru-RU"/>
        </w:rPr>
        <w:t>39</w:t>
      </w:r>
      <w:r w:rsidR="0083306D" w:rsidRPr="00A63315">
        <w:rPr>
          <w:sz w:val="28"/>
          <w:szCs w:val="28"/>
          <w:lang w:val="ru-RU"/>
        </w:rPr>
        <w:t>/</w:t>
      </w:r>
      <w:r w:rsidR="000B46BC">
        <w:rPr>
          <w:sz w:val="28"/>
          <w:szCs w:val="28"/>
          <w:lang w:val="ru-RU"/>
        </w:rPr>
        <w:t>63,9</w:t>
      </w:r>
      <w:r w:rsidR="00B71922" w:rsidRPr="00A63315">
        <w:rPr>
          <w:sz w:val="28"/>
          <w:szCs w:val="28"/>
        </w:rPr>
        <w:t>%</w:t>
      </w:r>
      <w:r w:rsidR="00681A93" w:rsidRPr="00A63315">
        <w:rPr>
          <w:sz w:val="28"/>
          <w:szCs w:val="28"/>
          <w:lang w:val="ru-RU"/>
        </w:rPr>
        <w:t xml:space="preserve"> </w:t>
      </w:r>
      <w:r w:rsidR="00B71922" w:rsidRPr="00A63315">
        <w:rPr>
          <w:sz w:val="28"/>
          <w:szCs w:val="28"/>
        </w:rPr>
        <w:t xml:space="preserve"> (</w:t>
      </w:r>
      <w:r w:rsidR="0083306D" w:rsidRPr="00A63315">
        <w:rPr>
          <w:sz w:val="28"/>
          <w:szCs w:val="28"/>
          <w:lang w:val="ru-RU"/>
        </w:rPr>
        <w:t>2018 г.</w:t>
      </w:r>
      <w:r w:rsidR="00681A93" w:rsidRPr="00A63315">
        <w:rPr>
          <w:sz w:val="28"/>
          <w:szCs w:val="28"/>
        </w:rPr>
        <w:t xml:space="preserve">– </w:t>
      </w:r>
      <w:r w:rsidR="000B46BC">
        <w:rPr>
          <w:sz w:val="28"/>
          <w:szCs w:val="28"/>
          <w:lang w:val="ru-RU"/>
        </w:rPr>
        <w:t>56,5</w:t>
      </w:r>
      <w:r w:rsidR="00681A93" w:rsidRPr="00A63315">
        <w:rPr>
          <w:sz w:val="28"/>
          <w:szCs w:val="28"/>
        </w:rPr>
        <w:t>%</w:t>
      </w:r>
      <w:r w:rsidR="000B46BC">
        <w:rPr>
          <w:sz w:val="28"/>
          <w:szCs w:val="28"/>
          <w:lang w:val="ru-RU"/>
        </w:rPr>
        <w:t>, 2017 г. – 53,3%</w:t>
      </w:r>
      <w:r w:rsidR="00681A93" w:rsidRPr="00A63315">
        <w:rPr>
          <w:sz w:val="28"/>
          <w:szCs w:val="28"/>
          <w:lang w:val="ru-RU"/>
        </w:rPr>
        <w:t>)</w:t>
      </w:r>
      <w:r w:rsidRPr="00A63315">
        <w:rPr>
          <w:sz w:val="28"/>
          <w:szCs w:val="28"/>
          <w:lang w:val="ru-RU"/>
        </w:rPr>
        <w:t>.</w:t>
      </w:r>
      <w:r w:rsidR="00B71922" w:rsidRPr="00A63315">
        <w:rPr>
          <w:sz w:val="28"/>
          <w:szCs w:val="28"/>
        </w:rPr>
        <w:t xml:space="preserve"> При этом категорийность из числа работающих со стажем более трех лет </w:t>
      </w:r>
      <w:r w:rsidR="00B71922" w:rsidRPr="00FF0E6F">
        <w:rPr>
          <w:sz w:val="28"/>
          <w:szCs w:val="28"/>
        </w:rPr>
        <w:t xml:space="preserve">– </w:t>
      </w:r>
      <w:r w:rsidR="007E6B4F">
        <w:rPr>
          <w:sz w:val="28"/>
          <w:szCs w:val="28"/>
          <w:lang w:val="ru-RU"/>
        </w:rPr>
        <w:t>66,1</w:t>
      </w:r>
      <w:r w:rsidR="00B71922" w:rsidRPr="00FF0E6F">
        <w:rPr>
          <w:sz w:val="28"/>
          <w:szCs w:val="28"/>
        </w:rPr>
        <w:t>%.</w:t>
      </w:r>
      <w:r w:rsidR="00B71922" w:rsidRPr="004077CA">
        <w:rPr>
          <w:color w:val="FF0000"/>
          <w:sz w:val="28"/>
          <w:szCs w:val="28"/>
        </w:rPr>
        <w:t xml:space="preserve"> </w:t>
      </w:r>
    </w:p>
    <w:p w:rsidR="00B71922" w:rsidRPr="001A737B" w:rsidRDefault="004649A1" w:rsidP="00B71922">
      <w:pPr>
        <w:tabs>
          <w:tab w:val="left" w:pos="284"/>
          <w:tab w:val="left" w:pos="709"/>
        </w:tabs>
        <w:suppressAutoHyphens/>
        <w:ind w:firstLine="567"/>
        <w:jc w:val="both"/>
        <w:rPr>
          <w:sz w:val="28"/>
          <w:szCs w:val="28"/>
          <w:lang w:val="ru-RU"/>
        </w:rPr>
      </w:pPr>
      <w:r w:rsidRPr="00FF0E6F">
        <w:rPr>
          <w:sz w:val="28"/>
          <w:szCs w:val="28"/>
          <w:lang w:val="ru-RU"/>
        </w:rPr>
        <w:lastRenderedPageBreak/>
        <w:t>К</w:t>
      </w:r>
      <w:r w:rsidR="00B71922" w:rsidRPr="00FF0E6F">
        <w:rPr>
          <w:sz w:val="28"/>
          <w:szCs w:val="28"/>
        </w:rPr>
        <w:t xml:space="preserve">атегорийность средних медицинских работников: </w:t>
      </w:r>
      <w:r w:rsidR="00D140CF">
        <w:rPr>
          <w:sz w:val="28"/>
          <w:szCs w:val="28"/>
          <w:lang w:val="ru-RU"/>
        </w:rPr>
        <w:t>82</w:t>
      </w:r>
      <w:r w:rsidR="00FF0E6F">
        <w:rPr>
          <w:sz w:val="28"/>
          <w:szCs w:val="28"/>
          <w:lang w:val="ru-RU"/>
        </w:rPr>
        <w:t>/</w:t>
      </w:r>
      <w:r w:rsidR="00D140CF">
        <w:rPr>
          <w:sz w:val="28"/>
          <w:szCs w:val="28"/>
          <w:lang w:val="ru-RU"/>
        </w:rPr>
        <w:t>45,1</w:t>
      </w:r>
      <w:r w:rsidR="00B71922" w:rsidRPr="00FF0E6F">
        <w:rPr>
          <w:sz w:val="28"/>
          <w:szCs w:val="28"/>
        </w:rPr>
        <w:t>% (201</w:t>
      </w:r>
      <w:r w:rsidR="001E4338" w:rsidRPr="00FF0E6F">
        <w:rPr>
          <w:sz w:val="28"/>
          <w:szCs w:val="28"/>
          <w:lang w:val="ru-RU"/>
        </w:rPr>
        <w:t>8</w:t>
      </w:r>
      <w:r w:rsidR="00B71922" w:rsidRPr="00FF0E6F">
        <w:rPr>
          <w:sz w:val="28"/>
          <w:szCs w:val="28"/>
        </w:rPr>
        <w:t xml:space="preserve"> г. – </w:t>
      </w:r>
      <w:r w:rsidR="00D140CF">
        <w:rPr>
          <w:sz w:val="28"/>
          <w:szCs w:val="28"/>
          <w:lang w:val="ru-RU"/>
        </w:rPr>
        <w:t>46,4</w:t>
      </w:r>
      <w:r w:rsidR="001E4338" w:rsidRPr="00FF0E6F">
        <w:rPr>
          <w:sz w:val="28"/>
          <w:szCs w:val="28"/>
        </w:rPr>
        <w:t xml:space="preserve"> %</w:t>
      </w:r>
      <w:r w:rsidR="00D140CF">
        <w:rPr>
          <w:sz w:val="28"/>
          <w:szCs w:val="28"/>
          <w:lang w:val="ru-RU"/>
        </w:rPr>
        <w:t>, 2017 г. – 43,2%</w:t>
      </w:r>
      <w:r w:rsidR="00B71922" w:rsidRPr="00FF0E6F">
        <w:rPr>
          <w:sz w:val="28"/>
          <w:szCs w:val="28"/>
        </w:rPr>
        <w:t xml:space="preserve">). </w:t>
      </w:r>
      <w:r w:rsidR="001E4338" w:rsidRPr="00FF0E6F">
        <w:rPr>
          <w:sz w:val="28"/>
          <w:szCs w:val="28"/>
          <w:lang w:val="ru-RU"/>
        </w:rPr>
        <w:t>Категорийность средних медицинских работников со стажем более трех лет</w:t>
      </w:r>
      <w:r w:rsidR="001E4338" w:rsidRPr="004077CA">
        <w:rPr>
          <w:color w:val="FF0000"/>
          <w:sz w:val="28"/>
          <w:szCs w:val="28"/>
          <w:lang w:val="ru-RU"/>
        </w:rPr>
        <w:t xml:space="preserve"> </w:t>
      </w:r>
      <w:r w:rsidR="00484603">
        <w:rPr>
          <w:sz w:val="28"/>
          <w:szCs w:val="28"/>
          <w:lang w:val="ru-RU"/>
        </w:rPr>
        <w:t>49,1</w:t>
      </w:r>
      <w:r w:rsidR="001E4338" w:rsidRPr="001A737B">
        <w:rPr>
          <w:sz w:val="28"/>
          <w:szCs w:val="28"/>
          <w:lang w:val="ru-RU"/>
        </w:rPr>
        <w:t xml:space="preserve"> %.</w:t>
      </w:r>
    </w:p>
    <w:p w:rsidR="009A18D8" w:rsidRPr="001A737B" w:rsidRDefault="00CF64D4" w:rsidP="00B71922">
      <w:pPr>
        <w:tabs>
          <w:tab w:val="left" w:pos="284"/>
          <w:tab w:val="left" w:pos="709"/>
        </w:tabs>
        <w:suppressAutoHyphens/>
        <w:ind w:firstLine="567"/>
        <w:jc w:val="both"/>
        <w:rPr>
          <w:sz w:val="28"/>
          <w:szCs w:val="28"/>
          <w:lang w:val="ru-RU"/>
        </w:rPr>
      </w:pPr>
      <w:r w:rsidRPr="001A737B">
        <w:rPr>
          <w:sz w:val="28"/>
          <w:szCs w:val="28"/>
          <w:lang w:val="ru-RU"/>
        </w:rPr>
        <w:t xml:space="preserve">Проводилась работа по привлечению молодых специалистов: участие в ярмарках вакансий  в </w:t>
      </w:r>
      <w:proofErr w:type="spellStart"/>
      <w:r w:rsidRPr="001A737B">
        <w:rPr>
          <w:sz w:val="28"/>
          <w:szCs w:val="28"/>
          <w:lang w:val="ru-RU"/>
        </w:rPr>
        <w:t>медакадемии</w:t>
      </w:r>
      <w:proofErr w:type="spellEnd"/>
      <w:r w:rsidRPr="001A737B">
        <w:rPr>
          <w:sz w:val="28"/>
          <w:szCs w:val="28"/>
          <w:lang w:val="ru-RU"/>
        </w:rPr>
        <w:t xml:space="preserve"> и </w:t>
      </w:r>
      <w:proofErr w:type="spellStart"/>
      <w:r w:rsidRPr="001A737B">
        <w:rPr>
          <w:sz w:val="28"/>
          <w:szCs w:val="28"/>
          <w:lang w:val="ru-RU"/>
        </w:rPr>
        <w:t>медколледже</w:t>
      </w:r>
      <w:proofErr w:type="spellEnd"/>
      <w:r w:rsidRPr="001A737B">
        <w:rPr>
          <w:sz w:val="28"/>
          <w:szCs w:val="28"/>
          <w:lang w:val="ru-RU"/>
        </w:rPr>
        <w:t xml:space="preserve">, согласование с </w:t>
      </w:r>
      <w:proofErr w:type="spellStart"/>
      <w:r w:rsidRPr="001A737B">
        <w:rPr>
          <w:sz w:val="28"/>
          <w:szCs w:val="28"/>
          <w:lang w:val="ru-RU"/>
        </w:rPr>
        <w:t>акиматом</w:t>
      </w:r>
      <w:proofErr w:type="spellEnd"/>
      <w:r w:rsidRPr="001A737B">
        <w:rPr>
          <w:sz w:val="28"/>
          <w:szCs w:val="28"/>
          <w:lang w:val="ru-RU"/>
        </w:rPr>
        <w:t xml:space="preserve"> вопроса социальных гарантий молодым специалистам, размещение объявлений на сайте </w:t>
      </w:r>
      <w:proofErr w:type="spellStart"/>
      <w:r w:rsidRPr="001A737B">
        <w:rPr>
          <w:sz w:val="28"/>
          <w:szCs w:val="28"/>
          <w:lang w:val="en-US"/>
        </w:rPr>
        <w:t>enbek</w:t>
      </w:r>
      <w:proofErr w:type="spellEnd"/>
      <w:r w:rsidRPr="001A737B">
        <w:rPr>
          <w:sz w:val="28"/>
          <w:szCs w:val="28"/>
          <w:lang w:val="ru-RU"/>
        </w:rPr>
        <w:t>.</w:t>
      </w:r>
      <w:proofErr w:type="spellStart"/>
      <w:r w:rsidRPr="001A737B">
        <w:rPr>
          <w:sz w:val="28"/>
          <w:szCs w:val="28"/>
          <w:lang w:val="en-US"/>
        </w:rPr>
        <w:t>kz</w:t>
      </w:r>
      <w:proofErr w:type="spellEnd"/>
      <w:r w:rsidR="009A18D8" w:rsidRPr="001A737B">
        <w:rPr>
          <w:sz w:val="28"/>
          <w:szCs w:val="28"/>
          <w:lang w:val="ru-RU"/>
        </w:rPr>
        <w:t xml:space="preserve">, социальных сетях. С </w:t>
      </w:r>
      <w:proofErr w:type="spellStart"/>
      <w:r w:rsidR="009A18D8" w:rsidRPr="001A737B">
        <w:rPr>
          <w:sz w:val="28"/>
          <w:szCs w:val="28"/>
          <w:lang w:val="ru-RU"/>
        </w:rPr>
        <w:t>акиматом</w:t>
      </w:r>
      <w:proofErr w:type="spellEnd"/>
      <w:r w:rsidR="009A18D8" w:rsidRPr="001A737B">
        <w:rPr>
          <w:sz w:val="28"/>
          <w:szCs w:val="28"/>
          <w:lang w:val="ru-RU"/>
        </w:rPr>
        <w:t xml:space="preserve"> согласован социальный пакет: предоставление арендного жилья, мест в общежитии, подъемные в размере 250 000 тенге. </w:t>
      </w:r>
    </w:p>
    <w:p w:rsidR="00B71922" w:rsidRPr="00671D86" w:rsidRDefault="000C0C89" w:rsidP="00B71922">
      <w:pPr>
        <w:tabs>
          <w:tab w:val="left" w:pos="284"/>
        </w:tabs>
        <w:suppressAutoHyphens/>
        <w:jc w:val="both"/>
        <w:rPr>
          <w:sz w:val="28"/>
          <w:szCs w:val="28"/>
          <w:lang w:val="ru-RU"/>
        </w:rPr>
      </w:pPr>
      <w:r w:rsidRPr="004077CA">
        <w:rPr>
          <w:color w:val="FF0000"/>
          <w:sz w:val="28"/>
          <w:szCs w:val="28"/>
          <w:lang w:val="ru-RU"/>
        </w:rPr>
        <w:tab/>
      </w:r>
      <w:r w:rsidR="001E4338" w:rsidRPr="00671D86">
        <w:rPr>
          <w:sz w:val="28"/>
          <w:szCs w:val="28"/>
          <w:lang w:val="ru-RU"/>
        </w:rPr>
        <w:t xml:space="preserve">Проведена работа по повышению заработной платы низкооплачиваемой </w:t>
      </w:r>
      <w:r w:rsidR="00B71922" w:rsidRPr="00671D86">
        <w:rPr>
          <w:sz w:val="28"/>
          <w:szCs w:val="28"/>
        </w:rPr>
        <w:t xml:space="preserve"> категори</w:t>
      </w:r>
      <w:r w:rsidR="001E4338" w:rsidRPr="00671D86">
        <w:rPr>
          <w:sz w:val="28"/>
          <w:szCs w:val="28"/>
          <w:lang w:val="ru-RU"/>
        </w:rPr>
        <w:t>и</w:t>
      </w:r>
      <w:r w:rsidR="00B71922" w:rsidRPr="00671D86">
        <w:rPr>
          <w:sz w:val="28"/>
          <w:szCs w:val="28"/>
        </w:rPr>
        <w:t xml:space="preserve"> работников. </w:t>
      </w:r>
    </w:p>
    <w:p w:rsidR="001E06C5" w:rsidRPr="00BF7E95" w:rsidRDefault="001E06C5" w:rsidP="00B71922">
      <w:pPr>
        <w:tabs>
          <w:tab w:val="left" w:pos="284"/>
        </w:tabs>
        <w:suppressAutoHyphens/>
        <w:jc w:val="both"/>
        <w:rPr>
          <w:sz w:val="28"/>
          <w:szCs w:val="28"/>
          <w:lang w:val="ru-RU"/>
        </w:rPr>
      </w:pPr>
      <w:r w:rsidRPr="00671D86">
        <w:rPr>
          <w:sz w:val="28"/>
          <w:szCs w:val="28"/>
          <w:lang w:val="ru-RU"/>
        </w:rPr>
        <w:tab/>
        <w:t>Средняя заработная плата в целом по организации выросла с 99</w:t>
      </w:r>
      <w:r w:rsidR="00252E44" w:rsidRPr="00671D86">
        <w:rPr>
          <w:sz w:val="28"/>
          <w:szCs w:val="28"/>
          <w:lang w:val="ru-RU"/>
        </w:rPr>
        <w:t xml:space="preserve"> </w:t>
      </w:r>
      <w:r w:rsidRPr="00671D86">
        <w:rPr>
          <w:sz w:val="28"/>
          <w:szCs w:val="28"/>
          <w:lang w:val="ru-RU"/>
        </w:rPr>
        <w:t>474 тенге до</w:t>
      </w:r>
      <w:r w:rsidRPr="004077CA">
        <w:rPr>
          <w:color w:val="FF0000"/>
          <w:sz w:val="28"/>
          <w:szCs w:val="28"/>
          <w:lang w:val="ru-RU"/>
        </w:rPr>
        <w:t xml:space="preserve"> </w:t>
      </w:r>
      <w:r w:rsidR="00A9400B">
        <w:rPr>
          <w:sz w:val="28"/>
          <w:szCs w:val="28"/>
          <w:lang w:val="ru-RU"/>
        </w:rPr>
        <w:t>127 723</w:t>
      </w:r>
      <w:r w:rsidRPr="00BF7E95">
        <w:rPr>
          <w:sz w:val="28"/>
          <w:szCs w:val="28"/>
          <w:lang w:val="ru-RU"/>
        </w:rPr>
        <w:t xml:space="preserve"> тенге</w:t>
      </w:r>
      <w:r w:rsidR="00252E44" w:rsidRPr="00BF7E95">
        <w:rPr>
          <w:sz w:val="28"/>
          <w:szCs w:val="28"/>
          <w:lang w:val="ru-RU"/>
        </w:rPr>
        <w:t xml:space="preserve">, в том числе врачей с 185 840 до </w:t>
      </w:r>
      <w:r w:rsidR="00A9400B">
        <w:rPr>
          <w:sz w:val="28"/>
          <w:szCs w:val="28"/>
          <w:lang w:val="ru-RU"/>
        </w:rPr>
        <w:t xml:space="preserve">240 397 </w:t>
      </w:r>
      <w:r w:rsidR="00252E44" w:rsidRPr="00BF7E95">
        <w:rPr>
          <w:sz w:val="28"/>
          <w:szCs w:val="28"/>
          <w:lang w:val="ru-RU"/>
        </w:rPr>
        <w:t xml:space="preserve"> тенге, СМР с 106 538 до 13</w:t>
      </w:r>
      <w:r w:rsidR="00A9400B">
        <w:rPr>
          <w:sz w:val="28"/>
          <w:szCs w:val="28"/>
          <w:lang w:val="ru-RU"/>
        </w:rPr>
        <w:t>8</w:t>
      </w:r>
      <w:r w:rsidR="00252E44" w:rsidRPr="00BF7E95">
        <w:rPr>
          <w:sz w:val="28"/>
          <w:szCs w:val="28"/>
          <w:lang w:val="ru-RU"/>
        </w:rPr>
        <w:t> </w:t>
      </w:r>
      <w:r w:rsidR="00A9400B">
        <w:rPr>
          <w:sz w:val="28"/>
          <w:szCs w:val="28"/>
          <w:lang w:val="ru-RU"/>
        </w:rPr>
        <w:t>06</w:t>
      </w:r>
      <w:r w:rsidR="00BF7E95" w:rsidRPr="00BF7E95">
        <w:rPr>
          <w:sz w:val="28"/>
          <w:szCs w:val="28"/>
          <w:lang w:val="ru-RU"/>
        </w:rPr>
        <w:t>7</w:t>
      </w:r>
      <w:r w:rsidR="00252E44" w:rsidRPr="00BF7E95">
        <w:rPr>
          <w:sz w:val="28"/>
          <w:szCs w:val="28"/>
          <w:lang w:val="ru-RU"/>
        </w:rPr>
        <w:t xml:space="preserve"> тенге, ММП  59 185 до </w:t>
      </w:r>
      <w:r w:rsidR="00BF7E95" w:rsidRPr="00BF7E95">
        <w:rPr>
          <w:sz w:val="28"/>
          <w:szCs w:val="28"/>
          <w:lang w:val="ru-RU"/>
        </w:rPr>
        <w:t>8</w:t>
      </w:r>
      <w:r w:rsidR="00A9400B">
        <w:rPr>
          <w:sz w:val="28"/>
          <w:szCs w:val="28"/>
          <w:lang w:val="ru-RU"/>
        </w:rPr>
        <w:t>5</w:t>
      </w:r>
      <w:r w:rsidR="00BF7E95" w:rsidRPr="00BF7E95">
        <w:rPr>
          <w:sz w:val="28"/>
          <w:szCs w:val="28"/>
          <w:lang w:val="ru-RU"/>
        </w:rPr>
        <w:t xml:space="preserve"> </w:t>
      </w:r>
      <w:r w:rsidR="00A9400B">
        <w:rPr>
          <w:sz w:val="28"/>
          <w:szCs w:val="28"/>
          <w:lang w:val="ru-RU"/>
        </w:rPr>
        <w:t>783</w:t>
      </w:r>
      <w:r w:rsidR="00252E44" w:rsidRPr="00BF7E95">
        <w:rPr>
          <w:sz w:val="28"/>
          <w:szCs w:val="28"/>
          <w:lang w:val="ru-RU"/>
        </w:rPr>
        <w:t xml:space="preserve"> тенге. </w:t>
      </w:r>
    </w:p>
    <w:p w:rsidR="00B71922" w:rsidRPr="00D4034B" w:rsidRDefault="00B71922" w:rsidP="00B71922">
      <w:pPr>
        <w:pStyle w:val="a6"/>
        <w:tabs>
          <w:tab w:val="clear" w:pos="4677"/>
          <w:tab w:val="clear" w:pos="9355"/>
          <w:tab w:val="left" w:pos="709"/>
          <w:tab w:val="left" w:pos="1418"/>
        </w:tabs>
        <w:ind w:right="282" w:firstLine="567"/>
        <w:jc w:val="both"/>
        <w:rPr>
          <w:noProof/>
          <w:lang w:val="kk-KZ"/>
        </w:rPr>
      </w:pPr>
      <w:r w:rsidRPr="00D4034B">
        <w:rPr>
          <w:b/>
          <w:noProof/>
          <w:lang w:val="kk-KZ"/>
        </w:rPr>
        <w:t>Использование коечного фонда</w:t>
      </w:r>
      <w:r w:rsidRPr="00D4034B">
        <w:rPr>
          <w:noProof/>
          <w:lang w:val="kk-KZ"/>
        </w:rPr>
        <w:t>.</w:t>
      </w:r>
    </w:p>
    <w:p w:rsidR="007F499A" w:rsidRPr="00D4034B" w:rsidRDefault="007F499A" w:rsidP="007F499A">
      <w:pPr>
        <w:ind w:firstLine="708"/>
        <w:jc w:val="both"/>
        <w:rPr>
          <w:sz w:val="28"/>
          <w:szCs w:val="28"/>
        </w:rPr>
      </w:pPr>
      <w:r w:rsidRPr="00D4034B">
        <w:rPr>
          <w:sz w:val="28"/>
          <w:szCs w:val="28"/>
        </w:rPr>
        <w:t>Коечный фонд СЦГБ составляет  270 коек. Обеспеченность населения койками круглосуточного стационара на 10 000 населения составила 41,</w:t>
      </w:r>
      <w:r w:rsidR="00123EC1">
        <w:rPr>
          <w:sz w:val="28"/>
          <w:szCs w:val="28"/>
          <w:lang w:val="ru-RU"/>
        </w:rPr>
        <w:t>9</w:t>
      </w:r>
      <w:r w:rsidRPr="00D4034B">
        <w:rPr>
          <w:sz w:val="28"/>
          <w:szCs w:val="28"/>
        </w:rPr>
        <w:t>.</w:t>
      </w:r>
    </w:p>
    <w:p w:rsidR="007F499A" w:rsidRPr="0006566C" w:rsidRDefault="00684064" w:rsidP="007F499A">
      <w:pPr>
        <w:ind w:firstLine="708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За отчетный период </w:t>
      </w:r>
      <w:r w:rsidR="00B71922" w:rsidRPr="00D4034B">
        <w:rPr>
          <w:noProof/>
          <w:sz w:val="28"/>
          <w:szCs w:val="28"/>
        </w:rPr>
        <w:t xml:space="preserve"> работа коек круглосуточного пребывания составила</w:t>
      </w:r>
      <w:r w:rsidR="00B71922" w:rsidRPr="004077CA">
        <w:rPr>
          <w:noProof/>
          <w:color w:val="FF0000"/>
          <w:sz w:val="28"/>
          <w:szCs w:val="28"/>
        </w:rPr>
        <w:t xml:space="preserve">  </w:t>
      </w:r>
      <w:r w:rsidR="00123EC1">
        <w:rPr>
          <w:noProof/>
          <w:sz w:val="28"/>
          <w:szCs w:val="28"/>
          <w:lang w:val="ru-RU"/>
        </w:rPr>
        <w:t>317,6</w:t>
      </w:r>
      <w:r w:rsidR="00B71922" w:rsidRPr="004077CA">
        <w:rPr>
          <w:noProof/>
          <w:color w:val="FF0000"/>
          <w:sz w:val="28"/>
          <w:szCs w:val="28"/>
        </w:rPr>
        <w:t xml:space="preserve"> </w:t>
      </w:r>
      <w:r w:rsidR="00B71922" w:rsidRPr="00D85D86">
        <w:rPr>
          <w:noProof/>
          <w:sz w:val="28"/>
          <w:szCs w:val="28"/>
        </w:rPr>
        <w:t>(201</w:t>
      </w:r>
      <w:r w:rsidR="00FA4CB8" w:rsidRPr="00D85D86">
        <w:rPr>
          <w:noProof/>
          <w:sz w:val="28"/>
          <w:szCs w:val="28"/>
        </w:rPr>
        <w:t>8</w:t>
      </w:r>
      <w:r w:rsidR="00B71922" w:rsidRPr="00D85D86">
        <w:rPr>
          <w:noProof/>
          <w:sz w:val="28"/>
          <w:szCs w:val="28"/>
        </w:rPr>
        <w:t xml:space="preserve"> г. – </w:t>
      </w:r>
      <w:r w:rsidR="00123EC1">
        <w:rPr>
          <w:noProof/>
          <w:sz w:val="28"/>
          <w:szCs w:val="28"/>
          <w:lang w:val="ru-RU"/>
        </w:rPr>
        <w:t>319,3; 2017 г. – 348,1</w:t>
      </w:r>
      <w:r w:rsidR="00B71922" w:rsidRPr="00D85D86">
        <w:rPr>
          <w:noProof/>
          <w:sz w:val="28"/>
          <w:szCs w:val="28"/>
        </w:rPr>
        <w:t>)</w:t>
      </w:r>
      <w:r w:rsidR="00B71922" w:rsidRPr="00D4034B">
        <w:rPr>
          <w:noProof/>
          <w:sz w:val="28"/>
          <w:szCs w:val="28"/>
        </w:rPr>
        <w:t xml:space="preserve">; </w:t>
      </w:r>
      <w:r w:rsidR="007F499A" w:rsidRPr="00D4034B">
        <w:rPr>
          <w:noProof/>
          <w:sz w:val="28"/>
          <w:szCs w:val="28"/>
          <w:lang w:val="ru-RU"/>
        </w:rPr>
        <w:t>п</w:t>
      </w:r>
      <w:r w:rsidR="007F499A" w:rsidRPr="00D4034B">
        <w:rPr>
          <w:sz w:val="28"/>
          <w:szCs w:val="28"/>
        </w:rPr>
        <w:t>ростой койки составил</w:t>
      </w:r>
      <w:r w:rsidR="007F499A" w:rsidRPr="004077CA">
        <w:rPr>
          <w:color w:val="FF0000"/>
          <w:sz w:val="28"/>
          <w:szCs w:val="28"/>
        </w:rPr>
        <w:t xml:space="preserve"> </w:t>
      </w:r>
      <w:r w:rsidRPr="00684064">
        <w:rPr>
          <w:sz w:val="28"/>
          <w:szCs w:val="28"/>
          <w:lang w:val="ru-RU"/>
        </w:rPr>
        <w:t>1,</w:t>
      </w:r>
      <w:r w:rsidR="00123EC1">
        <w:rPr>
          <w:sz w:val="28"/>
          <w:szCs w:val="28"/>
          <w:lang w:val="ru-RU"/>
        </w:rPr>
        <w:t>1</w:t>
      </w:r>
      <w:r w:rsidR="007F499A" w:rsidRPr="00684064">
        <w:rPr>
          <w:sz w:val="28"/>
          <w:szCs w:val="28"/>
        </w:rPr>
        <w:t>.</w:t>
      </w:r>
      <w:r w:rsidR="007F499A" w:rsidRPr="00684064">
        <w:rPr>
          <w:sz w:val="28"/>
          <w:szCs w:val="28"/>
          <w:lang w:val="ru-RU"/>
        </w:rPr>
        <w:t xml:space="preserve"> З</w:t>
      </w:r>
      <w:r w:rsidR="00FA4CB8" w:rsidRPr="00684064">
        <w:rPr>
          <w:noProof/>
          <w:sz w:val="28"/>
          <w:szCs w:val="28"/>
        </w:rPr>
        <w:t xml:space="preserve">начительно снизилась </w:t>
      </w:r>
      <w:r w:rsidR="00B71922" w:rsidRPr="00684064">
        <w:rPr>
          <w:noProof/>
          <w:sz w:val="28"/>
          <w:szCs w:val="28"/>
        </w:rPr>
        <w:t xml:space="preserve">средняя длительность пребывания на койке   </w:t>
      </w:r>
      <w:r w:rsidR="00FA4CB8" w:rsidRPr="00684064">
        <w:rPr>
          <w:noProof/>
          <w:sz w:val="28"/>
          <w:szCs w:val="28"/>
        </w:rPr>
        <w:t xml:space="preserve">- </w:t>
      </w:r>
      <w:r w:rsidR="00B71922" w:rsidRPr="00684064">
        <w:rPr>
          <w:noProof/>
          <w:sz w:val="28"/>
          <w:szCs w:val="28"/>
        </w:rPr>
        <w:t>7,</w:t>
      </w:r>
      <w:r w:rsidR="00123EC1">
        <w:rPr>
          <w:noProof/>
          <w:sz w:val="28"/>
          <w:szCs w:val="28"/>
          <w:lang w:val="ru-RU"/>
        </w:rPr>
        <w:t>6</w:t>
      </w:r>
      <w:r w:rsidR="00B71922" w:rsidRPr="00684064">
        <w:rPr>
          <w:noProof/>
          <w:sz w:val="28"/>
          <w:szCs w:val="28"/>
        </w:rPr>
        <w:t xml:space="preserve"> (201</w:t>
      </w:r>
      <w:r w:rsidR="00FA4CB8" w:rsidRPr="00684064">
        <w:rPr>
          <w:noProof/>
          <w:sz w:val="28"/>
          <w:szCs w:val="28"/>
        </w:rPr>
        <w:t>8</w:t>
      </w:r>
      <w:r w:rsidR="00B71922" w:rsidRPr="00684064">
        <w:rPr>
          <w:noProof/>
          <w:sz w:val="28"/>
          <w:szCs w:val="28"/>
        </w:rPr>
        <w:t xml:space="preserve"> г. – </w:t>
      </w:r>
      <w:r w:rsidR="00123EC1">
        <w:rPr>
          <w:noProof/>
          <w:sz w:val="28"/>
          <w:szCs w:val="28"/>
          <w:lang w:val="ru-RU"/>
        </w:rPr>
        <w:t>7,9; 2017 г.  – 8,2</w:t>
      </w:r>
      <w:r w:rsidR="00B71922" w:rsidRPr="00684064">
        <w:rPr>
          <w:noProof/>
          <w:sz w:val="28"/>
          <w:szCs w:val="28"/>
        </w:rPr>
        <w:t xml:space="preserve">); </w:t>
      </w:r>
      <w:r w:rsidR="00FA4CB8" w:rsidRPr="00684064">
        <w:rPr>
          <w:noProof/>
          <w:sz w:val="28"/>
          <w:szCs w:val="28"/>
        </w:rPr>
        <w:t xml:space="preserve">вырос оборот коек </w:t>
      </w:r>
      <w:r w:rsidR="00123EC1">
        <w:rPr>
          <w:noProof/>
          <w:sz w:val="28"/>
          <w:szCs w:val="28"/>
          <w:lang w:val="ru-RU"/>
        </w:rPr>
        <w:t>–</w:t>
      </w:r>
      <w:r w:rsidR="00FA4CB8" w:rsidRPr="00684064">
        <w:rPr>
          <w:noProof/>
          <w:sz w:val="28"/>
          <w:szCs w:val="28"/>
        </w:rPr>
        <w:t xml:space="preserve"> </w:t>
      </w:r>
      <w:r w:rsidR="00123EC1">
        <w:rPr>
          <w:noProof/>
          <w:sz w:val="28"/>
          <w:szCs w:val="28"/>
          <w:lang w:val="ru-RU"/>
        </w:rPr>
        <w:t>41,7 (2018 г. – 40,2; 2017 г. – 42,7)</w:t>
      </w:r>
      <w:r w:rsidR="00B71922" w:rsidRPr="00684064">
        <w:rPr>
          <w:noProof/>
          <w:sz w:val="28"/>
          <w:szCs w:val="28"/>
        </w:rPr>
        <w:t xml:space="preserve">. </w:t>
      </w:r>
      <w:r w:rsidR="007F499A" w:rsidRPr="00684064">
        <w:rPr>
          <w:sz w:val="28"/>
          <w:szCs w:val="28"/>
        </w:rPr>
        <w:t xml:space="preserve">Пропускная способность стационара составляет – </w:t>
      </w:r>
      <w:r w:rsidRPr="00684064">
        <w:rPr>
          <w:sz w:val="28"/>
          <w:szCs w:val="28"/>
          <w:lang w:val="ru-RU"/>
        </w:rPr>
        <w:t>93</w:t>
      </w:r>
      <w:r w:rsidR="00123EC1">
        <w:rPr>
          <w:sz w:val="28"/>
          <w:szCs w:val="28"/>
          <w:lang w:val="ru-RU"/>
        </w:rPr>
        <w:t>,4</w:t>
      </w:r>
      <w:r w:rsidR="007F499A" w:rsidRPr="00684064">
        <w:rPr>
          <w:sz w:val="28"/>
          <w:szCs w:val="28"/>
        </w:rPr>
        <w:t>% (</w:t>
      </w:r>
      <w:r>
        <w:rPr>
          <w:sz w:val="28"/>
          <w:szCs w:val="28"/>
          <w:lang w:val="ru-RU"/>
        </w:rPr>
        <w:t xml:space="preserve">2018 г. </w:t>
      </w:r>
      <w:proofErr w:type="gramStart"/>
      <w:r>
        <w:rPr>
          <w:sz w:val="28"/>
          <w:szCs w:val="28"/>
          <w:lang w:val="ru-RU"/>
        </w:rPr>
        <w:t xml:space="preserve">– </w:t>
      </w:r>
      <w:r w:rsidR="00123EC1">
        <w:rPr>
          <w:sz w:val="28"/>
          <w:szCs w:val="28"/>
          <w:lang w:val="ru-RU"/>
        </w:rPr>
        <w:t>93,9; 2017 г. – 102,4%)</w:t>
      </w:r>
      <w:r>
        <w:rPr>
          <w:sz w:val="28"/>
          <w:szCs w:val="28"/>
          <w:lang w:val="ru-RU"/>
        </w:rPr>
        <w:t xml:space="preserve">, </w:t>
      </w:r>
      <w:r w:rsidR="007F499A" w:rsidRPr="00684064">
        <w:rPr>
          <w:sz w:val="28"/>
          <w:szCs w:val="28"/>
        </w:rPr>
        <w:t>что свидетельствует о</w:t>
      </w:r>
      <w:r w:rsidRPr="006840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недостаточно </w:t>
      </w:r>
      <w:r w:rsidR="007F499A" w:rsidRPr="00684064">
        <w:rPr>
          <w:sz w:val="28"/>
          <w:szCs w:val="28"/>
        </w:rPr>
        <w:t>эффективно</w:t>
      </w:r>
      <w:proofErr w:type="spellStart"/>
      <w:r w:rsidR="00123EC1">
        <w:rPr>
          <w:sz w:val="28"/>
          <w:szCs w:val="28"/>
          <w:lang w:val="ru-RU"/>
        </w:rPr>
        <w:t>й</w:t>
      </w:r>
      <w:proofErr w:type="spellEnd"/>
      <w:r w:rsidR="007F499A" w:rsidRPr="00684064">
        <w:rPr>
          <w:sz w:val="28"/>
          <w:szCs w:val="28"/>
        </w:rPr>
        <w:t xml:space="preserve"> нагрузк</w:t>
      </w:r>
      <w:r w:rsidR="00123EC1">
        <w:rPr>
          <w:sz w:val="28"/>
          <w:szCs w:val="28"/>
          <w:lang w:val="ru-RU"/>
        </w:rPr>
        <w:t>е</w:t>
      </w:r>
      <w:r w:rsidR="007F499A" w:rsidRPr="00684064">
        <w:rPr>
          <w:sz w:val="28"/>
          <w:szCs w:val="28"/>
        </w:rPr>
        <w:t xml:space="preserve"> стационара.</w:t>
      </w:r>
      <w:proofErr w:type="gramEnd"/>
      <w:r w:rsidR="007F499A" w:rsidRPr="00684064">
        <w:rPr>
          <w:sz w:val="28"/>
          <w:szCs w:val="28"/>
        </w:rPr>
        <w:t xml:space="preserve"> </w:t>
      </w:r>
      <w:r w:rsidR="0006566C">
        <w:rPr>
          <w:sz w:val="28"/>
          <w:szCs w:val="28"/>
          <w:lang w:val="ru-RU"/>
        </w:rPr>
        <w:t>Необходимо рассмотреть вопрос о сокращении 10 коек круглосуточного пребывания.</w:t>
      </w:r>
    </w:p>
    <w:p w:rsidR="009E5B41" w:rsidRDefault="00AF0EBC" w:rsidP="0006566C">
      <w:pPr>
        <w:ind w:firstLine="708"/>
        <w:jc w:val="both"/>
        <w:rPr>
          <w:sz w:val="28"/>
          <w:szCs w:val="28"/>
          <w:lang w:val="ru-RU"/>
        </w:rPr>
      </w:pPr>
      <w:r w:rsidRPr="003800E4">
        <w:rPr>
          <w:sz w:val="28"/>
          <w:szCs w:val="28"/>
          <w:lang w:val="ru-RU"/>
        </w:rPr>
        <w:t xml:space="preserve">В разрезе профилей коек с наибольшей </w:t>
      </w:r>
      <w:r w:rsidRPr="003800E4">
        <w:rPr>
          <w:sz w:val="28"/>
          <w:szCs w:val="28"/>
        </w:rPr>
        <w:t xml:space="preserve"> нагрузкой сработали </w:t>
      </w:r>
      <w:r w:rsidR="0006566C">
        <w:rPr>
          <w:sz w:val="28"/>
          <w:szCs w:val="28"/>
          <w:lang w:val="ru-RU"/>
        </w:rPr>
        <w:t xml:space="preserve"> </w:t>
      </w:r>
      <w:r w:rsidRPr="003800E4">
        <w:rPr>
          <w:sz w:val="28"/>
          <w:szCs w:val="28"/>
        </w:rPr>
        <w:t>терапевтическ</w:t>
      </w:r>
      <w:r w:rsidR="0006566C">
        <w:rPr>
          <w:sz w:val="28"/>
          <w:szCs w:val="28"/>
          <w:lang w:val="ru-RU"/>
        </w:rPr>
        <w:t>и</w:t>
      </w:r>
      <w:r w:rsidRPr="003800E4">
        <w:rPr>
          <w:sz w:val="28"/>
          <w:szCs w:val="28"/>
        </w:rPr>
        <w:t xml:space="preserve">е,  </w:t>
      </w:r>
      <w:r w:rsidR="0006566C">
        <w:rPr>
          <w:sz w:val="28"/>
          <w:szCs w:val="28"/>
          <w:lang w:val="ru-RU"/>
        </w:rPr>
        <w:t xml:space="preserve">гинекологические, </w:t>
      </w:r>
      <w:proofErr w:type="spellStart"/>
      <w:r w:rsidR="0006566C">
        <w:rPr>
          <w:sz w:val="28"/>
          <w:szCs w:val="28"/>
          <w:lang w:val="ru-RU"/>
        </w:rPr>
        <w:t>неонатальные</w:t>
      </w:r>
      <w:proofErr w:type="spellEnd"/>
      <w:r w:rsidR="0006566C">
        <w:rPr>
          <w:sz w:val="28"/>
          <w:szCs w:val="28"/>
          <w:lang w:val="ru-RU"/>
        </w:rPr>
        <w:t xml:space="preserve"> койки, койки для медицинской реабилитации и восстановительного лечения неврологические; койки </w:t>
      </w:r>
      <w:proofErr w:type="spellStart"/>
      <w:r w:rsidR="0006566C">
        <w:rPr>
          <w:sz w:val="28"/>
          <w:szCs w:val="28"/>
          <w:lang w:val="ru-RU"/>
        </w:rPr>
        <w:t>Бестобинского</w:t>
      </w:r>
      <w:proofErr w:type="spellEnd"/>
      <w:r w:rsidR="0006566C">
        <w:rPr>
          <w:sz w:val="28"/>
          <w:szCs w:val="28"/>
          <w:lang w:val="ru-RU"/>
        </w:rPr>
        <w:t xml:space="preserve"> отделения</w:t>
      </w:r>
      <w:r w:rsidRPr="003800E4">
        <w:rPr>
          <w:sz w:val="28"/>
          <w:szCs w:val="28"/>
        </w:rPr>
        <w:t xml:space="preserve">. </w:t>
      </w:r>
    </w:p>
    <w:p w:rsidR="00B71922" w:rsidRPr="003800E4" w:rsidRDefault="00AF0EBC" w:rsidP="0006566C">
      <w:pPr>
        <w:ind w:firstLine="708"/>
        <w:jc w:val="both"/>
        <w:rPr>
          <w:noProof/>
          <w:sz w:val="28"/>
          <w:szCs w:val="28"/>
          <w:lang w:val="ru-RU"/>
        </w:rPr>
      </w:pPr>
      <w:r w:rsidRPr="003800E4">
        <w:rPr>
          <w:sz w:val="28"/>
          <w:szCs w:val="28"/>
        </w:rPr>
        <w:t>Низкий показатель нагрузки  коек сестринского ухода</w:t>
      </w:r>
      <w:r w:rsidR="003800E4" w:rsidRPr="003800E4">
        <w:rPr>
          <w:sz w:val="28"/>
          <w:szCs w:val="28"/>
          <w:lang w:val="ru-RU"/>
        </w:rPr>
        <w:t xml:space="preserve">, патологии беременных, </w:t>
      </w:r>
      <w:r w:rsidR="009E5B41">
        <w:rPr>
          <w:sz w:val="28"/>
          <w:szCs w:val="28"/>
          <w:lang w:val="ru-RU"/>
        </w:rPr>
        <w:t>восстановительного лечения кардиологического и травматологического профилей</w:t>
      </w:r>
      <w:r w:rsidR="003800E4" w:rsidRPr="003800E4">
        <w:rPr>
          <w:sz w:val="28"/>
          <w:szCs w:val="28"/>
          <w:lang w:val="ru-RU"/>
        </w:rPr>
        <w:t>.</w:t>
      </w:r>
    </w:p>
    <w:p w:rsidR="00B842BD" w:rsidRPr="00350CE0" w:rsidRDefault="00B842BD" w:rsidP="00B71922">
      <w:pPr>
        <w:pStyle w:val="a6"/>
        <w:tabs>
          <w:tab w:val="clear" w:pos="4677"/>
          <w:tab w:val="clear" w:pos="9355"/>
          <w:tab w:val="left" w:pos="709"/>
          <w:tab w:val="left" w:pos="1418"/>
        </w:tabs>
        <w:ind w:right="282" w:firstLine="567"/>
        <w:jc w:val="both"/>
        <w:rPr>
          <w:noProof/>
          <w:color w:val="FF0000"/>
          <w:lang w:val="kk-KZ"/>
        </w:rPr>
      </w:pPr>
      <w:r w:rsidRPr="003800E4">
        <w:rPr>
          <w:noProof/>
          <w:lang w:val="kk-KZ"/>
        </w:rPr>
        <w:t xml:space="preserve">Всего пролечено </w:t>
      </w:r>
      <w:r w:rsidR="00E315B1" w:rsidRPr="003800E4">
        <w:rPr>
          <w:noProof/>
          <w:lang w:val="kk-KZ"/>
        </w:rPr>
        <w:t>больных в круглосуточном стационаре в рамка</w:t>
      </w:r>
      <w:r w:rsidR="008B6711" w:rsidRPr="003800E4">
        <w:rPr>
          <w:noProof/>
          <w:lang w:val="kk-KZ"/>
        </w:rPr>
        <w:t>х</w:t>
      </w:r>
      <w:r w:rsidR="00E315B1" w:rsidRPr="003800E4">
        <w:rPr>
          <w:noProof/>
          <w:lang w:val="kk-KZ"/>
        </w:rPr>
        <w:t xml:space="preserve"> государственного заказа </w:t>
      </w:r>
      <w:r w:rsidR="00350CE0">
        <w:rPr>
          <w:noProof/>
          <w:lang w:val="kk-KZ"/>
        </w:rPr>
        <w:t>11 268</w:t>
      </w:r>
      <w:r w:rsidR="00E315B1" w:rsidRPr="003800E4">
        <w:rPr>
          <w:noProof/>
          <w:lang w:val="kk-KZ"/>
        </w:rPr>
        <w:t xml:space="preserve"> человек</w:t>
      </w:r>
      <w:r w:rsidR="00E315B1" w:rsidRPr="004077CA">
        <w:rPr>
          <w:noProof/>
          <w:color w:val="FF0000"/>
          <w:lang w:val="kk-KZ"/>
        </w:rPr>
        <w:t xml:space="preserve"> </w:t>
      </w:r>
      <w:r w:rsidR="00E315B1" w:rsidRPr="009545F2">
        <w:rPr>
          <w:noProof/>
          <w:lang w:val="kk-KZ"/>
        </w:rPr>
        <w:t xml:space="preserve">(2018 г. – </w:t>
      </w:r>
      <w:r w:rsidR="00350CE0">
        <w:rPr>
          <w:noProof/>
          <w:lang w:val="kk-KZ"/>
        </w:rPr>
        <w:t>10852; 2017 г. - 11549</w:t>
      </w:r>
      <w:r w:rsidR="00E315B1" w:rsidRPr="009545F2">
        <w:rPr>
          <w:noProof/>
          <w:lang w:val="kk-KZ"/>
        </w:rPr>
        <w:t>).</w:t>
      </w:r>
      <w:r w:rsidR="00E315B1" w:rsidRPr="004077CA">
        <w:rPr>
          <w:noProof/>
          <w:color w:val="FF0000"/>
          <w:lang w:val="kk-KZ"/>
        </w:rPr>
        <w:t xml:space="preserve"> </w:t>
      </w:r>
      <w:r w:rsidR="0067434A" w:rsidRPr="003800E4">
        <w:rPr>
          <w:noProof/>
          <w:lang w:val="kk-KZ"/>
        </w:rPr>
        <w:t xml:space="preserve">Уровень госпитализации на 1000 населения составил </w:t>
      </w:r>
      <w:r w:rsidR="00350CE0">
        <w:rPr>
          <w:noProof/>
          <w:lang w:val="kk-KZ"/>
        </w:rPr>
        <w:t>174,4</w:t>
      </w:r>
      <w:r w:rsidR="0067434A" w:rsidRPr="003800E4">
        <w:rPr>
          <w:noProof/>
          <w:lang w:val="kk-KZ"/>
        </w:rPr>
        <w:t xml:space="preserve"> (2018 г. – </w:t>
      </w:r>
      <w:r w:rsidR="00B92A4D" w:rsidRPr="00B92A4D">
        <w:rPr>
          <w:noProof/>
          <w:lang w:val="kk-KZ"/>
        </w:rPr>
        <w:t>167,5; 2017 г. – 177,3</w:t>
      </w:r>
      <w:r w:rsidR="0067434A" w:rsidRPr="00B92A4D">
        <w:rPr>
          <w:noProof/>
          <w:lang w:val="kk-KZ"/>
        </w:rPr>
        <w:t>).</w:t>
      </w:r>
      <w:r w:rsidR="0067434A" w:rsidRPr="00350CE0">
        <w:rPr>
          <w:noProof/>
          <w:color w:val="FF0000"/>
          <w:lang w:val="kk-KZ"/>
        </w:rPr>
        <w:t xml:space="preserve"> </w:t>
      </w:r>
      <w:r w:rsidR="00E315B1" w:rsidRPr="00B92A4D">
        <w:rPr>
          <w:noProof/>
          <w:lang w:val="kk-KZ"/>
        </w:rPr>
        <w:t>Рост</w:t>
      </w:r>
      <w:r w:rsidR="00F0693C" w:rsidRPr="00B92A4D">
        <w:rPr>
          <w:noProof/>
          <w:lang w:val="kk-KZ"/>
        </w:rPr>
        <w:t xml:space="preserve"> </w:t>
      </w:r>
      <w:r w:rsidR="0067434A" w:rsidRPr="00B92A4D">
        <w:rPr>
          <w:noProof/>
          <w:lang w:val="kk-KZ"/>
        </w:rPr>
        <w:t xml:space="preserve">уровня госпитализации </w:t>
      </w:r>
      <w:r w:rsidR="007E35FB">
        <w:rPr>
          <w:noProof/>
          <w:lang w:val="kk-KZ"/>
        </w:rPr>
        <w:t xml:space="preserve">в целом </w:t>
      </w:r>
      <w:r w:rsidR="00E315B1" w:rsidRPr="00B92A4D">
        <w:rPr>
          <w:noProof/>
          <w:lang w:val="kk-KZ"/>
        </w:rPr>
        <w:t xml:space="preserve"> </w:t>
      </w:r>
      <w:r w:rsidR="0067434A" w:rsidRPr="00B92A4D">
        <w:rPr>
          <w:noProof/>
          <w:lang w:val="kk-KZ"/>
        </w:rPr>
        <w:t xml:space="preserve">на </w:t>
      </w:r>
      <w:r w:rsidR="003800E4" w:rsidRPr="00B92A4D">
        <w:rPr>
          <w:noProof/>
          <w:lang w:val="kk-KZ"/>
        </w:rPr>
        <w:t>6,</w:t>
      </w:r>
      <w:r w:rsidR="00B92A4D" w:rsidRPr="00B92A4D">
        <w:rPr>
          <w:noProof/>
          <w:lang w:val="kk-KZ"/>
        </w:rPr>
        <w:t>9</w:t>
      </w:r>
      <w:r w:rsidR="0067434A" w:rsidRPr="00B92A4D">
        <w:rPr>
          <w:noProof/>
          <w:lang w:val="kk-KZ"/>
        </w:rPr>
        <w:t xml:space="preserve"> %, </w:t>
      </w:r>
      <w:r w:rsidR="00E315B1" w:rsidRPr="00B92A4D">
        <w:rPr>
          <w:noProof/>
          <w:lang w:val="kk-KZ"/>
        </w:rPr>
        <w:t>– за счет</w:t>
      </w:r>
      <w:r w:rsidR="00F0693C" w:rsidRPr="00B92A4D">
        <w:rPr>
          <w:noProof/>
          <w:lang w:val="kk-KZ"/>
        </w:rPr>
        <w:t>: Бестобинского отделения</w:t>
      </w:r>
      <w:r w:rsidR="00643F6C" w:rsidRPr="00B92A4D">
        <w:rPr>
          <w:noProof/>
          <w:lang w:val="kk-KZ"/>
        </w:rPr>
        <w:t xml:space="preserve"> (на </w:t>
      </w:r>
      <w:r w:rsidR="00B92A4D" w:rsidRPr="00B92A4D">
        <w:rPr>
          <w:noProof/>
          <w:lang w:val="kk-KZ"/>
        </w:rPr>
        <w:t>22,7</w:t>
      </w:r>
      <w:r w:rsidR="00643F6C" w:rsidRPr="00B92A4D">
        <w:rPr>
          <w:noProof/>
          <w:lang w:val="kk-KZ"/>
        </w:rPr>
        <w:t>%</w:t>
      </w:r>
      <w:r w:rsidR="00F0693C" w:rsidRPr="00B92A4D">
        <w:rPr>
          <w:noProof/>
          <w:lang w:val="kk-KZ"/>
        </w:rPr>
        <w:t>),</w:t>
      </w:r>
      <w:r w:rsidR="00E315B1" w:rsidRPr="00B92A4D">
        <w:rPr>
          <w:noProof/>
          <w:lang w:val="kk-KZ"/>
        </w:rPr>
        <w:t xml:space="preserve"> </w:t>
      </w:r>
      <w:r w:rsidR="0067434A" w:rsidRPr="00B92A4D">
        <w:rPr>
          <w:noProof/>
          <w:lang w:val="kk-KZ"/>
        </w:rPr>
        <w:t xml:space="preserve">отделения сестринского ухода (на </w:t>
      </w:r>
      <w:r w:rsidR="00B92A4D" w:rsidRPr="00B92A4D">
        <w:rPr>
          <w:noProof/>
          <w:lang w:val="kk-KZ"/>
        </w:rPr>
        <w:t>105,9</w:t>
      </w:r>
      <w:r w:rsidR="0067434A" w:rsidRPr="00B92A4D">
        <w:rPr>
          <w:noProof/>
          <w:lang w:val="kk-KZ"/>
        </w:rPr>
        <w:t xml:space="preserve">%), терапевтического отделения (на </w:t>
      </w:r>
      <w:r w:rsidR="00B92A4D" w:rsidRPr="00B92A4D">
        <w:rPr>
          <w:noProof/>
          <w:lang w:val="kk-KZ"/>
        </w:rPr>
        <w:t>22,6</w:t>
      </w:r>
      <w:r w:rsidR="0067434A" w:rsidRPr="00B92A4D">
        <w:rPr>
          <w:noProof/>
          <w:lang w:val="kk-KZ"/>
        </w:rPr>
        <w:t>%),</w:t>
      </w:r>
      <w:r w:rsidR="0067434A" w:rsidRPr="00350CE0">
        <w:rPr>
          <w:noProof/>
          <w:color w:val="FF0000"/>
          <w:lang w:val="kk-KZ"/>
        </w:rPr>
        <w:t xml:space="preserve"> </w:t>
      </w:r>
      <w:r w:rsidR="0067434A" w:rsidRPr="007E35FB">
        <w:rPr>
          <w:noProof/>
          <w:lang w:val="kk-KZ"/>
        </w:rPr>
        <w:t xml:space="preserve">травматологического отделения (на </w:t>
      </w:r>
      <w:r w:rsidR="007E35FB" w:rsidRPr="007E35FB">
        <w:rPr>
          <w:noProof/>
          <w:lang w:val="kk-KZ"/>
        </w:rPr>
        <w:t>12,7</w:t>
      </w:r>
      <w:r w:rsidR="0067434A" w:rsidRPr="007E35FB">
        <w:rPr>
          <w:noProof/>
          <w:lang w:val="kk-KZ"/>
        </w:rPr>
        <w:t xml:space="preserve">%), </w:t>
      </w:r>
      <w:r w:rsidR="00643F6C" w:rsidRPr="007E35FB">
        <w:rPr>
          <w:noProof/>
          <w:lang w:val="kk-KZ"/>
        </w:rPr>
        <w:t>и</w:t>
      </w:r>
      <w:r w:rsidR="00643F6C" w:rsidRPr="00B92A4D">
        <w:rPr>
          <w:noProof/>
          <w:lang w:val="kk-KZ"/>
        </w:rPr>
        <w:t>нфекционного отделения</w:t>
      </w:r>
      <w:r w:rsidR="00F0693C" w:rsidRPr="00B92A4D">
        <w:rPr>
          <w:noProof/>
          <w:lang w:val="kk-KZ"/>
        </w:rPr>
        <w:t xml:space="preserve"> (на </w:t>
      </w:r>
      <w:r w:rsidR="007E35FB">
        <w:rPr>
          <w:noProof/>
          <w:lang w:val="kk-KZ"/>
        </w:rPr>
        <w:t>12,5</w:t>
      </w:r>
      <w:r w:rsidR="00F0693C" w:rsidRPr="00B92A4D">
        <w:rPr>
          <w:noProof/>
          <w:lang w:val="kk-KZ"/>
        </w:rPr>
        <w:t xml:space="preserve">%), </w:t>
      </w:r>
      <w:r w:rsidR="00643F6C" w:rsidRPr="00B92A4D">
        <w:rPr>
          <w:noProof/>
          <w:lang w:val="kk-KZ"/>
        </w:rPr>
        <w:t xml:space="preserve">неврологического отделения (на </w:t>
      </w:r>
      <w:r w:rsidR="00B92A4D" w:rsidRPr="00B92A4D">
        <w:rPr>
          <w:noProof/>
          <w:lang w:val="kk-KZ"/>
        </w:rPr>
        <w:t>12,2</w:t>
      </w:r>
      <w:r w:rsidR="00183960" w:rsidRPr="00B92A4D">
        <w:rPr>
          <w:noProof/>
          <w:lang w:val="kk-KZ"/>
        </w:rPr>
        <w:t>%).</w:t>
      </w:r>
    </w:p>
    <w:p w:rsidR="009D772A" w:rsidRPr="00024111" w:rsidRDefault="009D772A" w:rsidP="00B71922">
      <w:pPr>
        <w:pStyle w:val="a6"/>
        <w:tabs>
          <w:tab w:val="clear" w:pos="4677"/>
          <w:tab w:val="clear" w:pos="9355"/>
          <w:tab w:val="left" w:pos="709"/>
          <w:tab w:val="left" w:pos="1418"/>
        </w:tabs>
        <w:ind w:right="282" w:firstLine="567"/>
        <w:jc w:val="both"/>
        <w:rPr>
          <w:noProof/>
          <w:lang w:val="kk-KZ"/>
        </w:rPr>
      </w:pPr>
      <w:r w:rsidRPr="00024111">
        <w:rPr>
          <w:noProof/>
          <w:lang w:val="kk-KZ"/>
        </w:rPr>
        <w:t xml:space="preserve">В общей структуре пролеченных в круглосуточном стационаре </w:t>
      </w:r>
      <w:r w:rsidR="00876006" w:rsidRPr="00024111">
        <w:rPr>
          <w:noProof/>
          <w:lang w:val="kk-KZ"/>
        </w:rPr>
        <w:t>наибольший удельный вес составляют пациенты акушерско-г</w:t>
      </w:r>
      <w:r w:rsidR="001254D7" w:rsidRPr="00024111">
        <w:rPr>
          <w:noProof/>
          <w:lang w:val="kk-KZ"/>
        </w:rPr>
        <w:t>инекологического отделения (</w:t>
      </w:r>
      <w:r w:rsidR="0010644B" w:rsidRPr="00024111">
        <w:rPr>
          <w:noProof/>
          <w:lang w:val="kk-KZ"/>
        </w:rPr>
        <w:t>20,</w:t>
      </w:r>
      <w:r w:rsidR="00024111" w:rsidRPr="00024111">
        <w:rPr>
          <w:noProof/>
          <w:lang w:val="kk-KZ"/>
        </w:rPr>
        <w:t>7</w:t>
      </w:r>
      <w:r w:rsidR="00876006" w:rsidRPr="00024111">
        <w:rPr>
          <w:noProof/>
          <w:lang w:val="kk-KZ"/>
        </w:rPr>
        <w:t>%), на втором месте – хиругическое отделение (</w:t>
      </w:r>
      <w:r w:rsidR="00024111" w:rsidRPr="00024111">
        <w:rPr>
          <w:noProof/>
          <w:lang w:val="kk-KZ"/>
        </w:rPr>
        <w:t>14,7</w:t>
      </w:r>
      <w:r w:rsidR="00876006" w:rsidRPr="00024111">
        <w:rPr>
          <w:noProof/>
          <w:lang w:val="kk-KZ"/>
        </w:rPr>
        <w:t>%), на третьем месте – инфекционное отделение (</w:t>
      </w:r>
      <w:r w:rsidR="00024111" w:rsidRPr="00024111">
        <w:rPr>
          <w:noProof/>
          <w:lang w:val="kk-KZ"/>
        </w:rPr>
        <w:t>13,0</w:t>
      </w:r>
      <w:r w:rsidR="00876006" w:rsidRPr="00024111">
        <w:rPr>
          <w:noProof/>
          <w:lang w:val="kk-KZ"/>
        </w:rPr>
        <w:t xml:space="preserve">%). </w:t>
      </w:r>
    </w:p>
    <w:p w:rsidR="00F83EE8" w:rsidRPr="00024111" w:rsidRDefault="0041519F" w:rsidP="00EF2684">
      <w:pPr>
        <w:tabs>
          <w:tab w:val="left" w:pos="284"/>
          <w:tab w:val="left" w:pos="709"/>
        </w:tabs>
        <w:suppressAutoHyphens/>
        <w:ind w:firstLine="567"/>
        <w:jc w:val="both"/>
        <w:rPr>
          <w:noProof/>
          <w:sz w:val="28"/>
          <w:szCs w:val="28"/>
          <w:lang w:val="ru-RU"/>
        </w:rPr>
      </w:pPr>
      <w:r w:rsidRPr="00024111">
        <w:rPr>
          <w:sz w:val="28"/>
          <w:szCs w:val="28"/>
          <w:lang w:val="ru-RU"/>
        </w:rPr>
        <w:t>У</w:t>
      </w:r>
      <w:r w:rsidR="00024111" w:rsidRPr="00024111">
        <w:rPr>
          <w:sz w:val="28"/>
          <w:szCs w:val="28"/>
          <w:lang w:val="ru-RU"/>
        </w:rPr>
        <w:t>х</w:t>
      </w:r>
      <w:r w:rsidRPr="00024111">
        <w:rPr>
          <w:sz w:val="28"/>
          <w:szCs w:val="28"/>
          <w:lang w:val="ru-RU"/>
        </w:rPr>
        <w:t>у</w:t>
      </w:r>
      <w:r w:rsidR="00024111" w:rsidRPr="00024111">
        <w:rPr>
          <w:sz w:val="28"/>
          <w:szCs w:val="28"/>
          <w:lang w:val="ru-RU"/>
        </w:rPr>
        <w:t>д</w:t>
      </w:r>
      <w:r w:rsidRPr="00024111">
        <w:rPr>
          <w:sz w:val="28"/>
          <w:szCs w:val="28"/>
          <w:lang w:val="ru-RU"/>
        </w:rPr>
        <w:t xml:space="preserve">шилась </w:t>
      </w:r>
      <w:r w:rsidRPr="00024111">
        <w:rPr>
          <w:b/>
          <w:sz w:val="28"/>
          <w:szCs w:val="28"/>
          <w:lang w:val="ru-RU"/>
        </w:rPr>
        <w:t>р</w:t>
      </w:r>
      <w:r w:rsidR="00681A0A" w:rsidRPr="00024111">
        <w:rPr>
          <w:b/>
          <w:sz w:val="28"/>
          <w:szCs w:val="28"/>
          <w:lang w:val="ru-RU"/>
        </w:rPr>
        <w:t xml:space="preserve">абота </w:t>
      </w:r>
      <w:r w:rsidR="00B71922" w:rsidRPr="00024111">
        <w:rPr>
          <w:b/>
          <w:sz w:val="28"/>
          <w:szCs w:val="28"/>
        </w:rPr>
        <w:t>ко</w:t>
      </w:r>
      <w:proofErr w:type="spellStart"/>
      <w:r w:rsidR="00681A0A" w:rsidRPr="00024111">
        <w:rPr>
          <w:b/>
          <w:sz w:val="28"/>
          <w:szCs w:val="28"/>
          <w:lang w:val="ru-RU"/>
        </w:rPr>
        <w:t>ек</w:t>
      </w:r>
      <w:proofErr w:type="spellEnd"/>
      <w:r w:rsidR="00B71922" w:rsidRPr="00024111">
        <w:rPr>
          <w:b/>
          <w:sz w:val="28"/>
          <w:szCs w:val="28"/>
        </w:rPr>
        <w:t xml:space="preserve"> дневного пребывания</w:t>
      </w:r>
      <w:r w:rsidR="00EF2684" w:rsidRPr="00024111">
        <w:rPr>
          <w:sz w:val="28"/>
          <w:szCs w:val="28"/>
          <w:lang w:val="ru-RU"/>
        </w:rPr>
        <w:t xml:space="preserve"> - </w:t>
      </w:r>
      <w:r w:rsidR="00B71922" w:rsidRPr="00024111">
        <w:rPr>
          <w:sz w:val="28"/>
          <w:szCs w:val="28"/>
        </w:rPr>
        <w:t xml:space="preserve"> </w:t>
      </w:r>
      <w:r w:rsidR="00024111" w:rsidRPr="00024111">
        <w:rPr>
          <w:sz w:val="28"/>
          <w:szCs w:val="28"/>
          <w:lang w:val="ru-RU"/>
        </w:rPr>
        <w:t>296,7</w:t>
      </w:r>
      <w:r w:rsidR="00B71922" w:rsidRPr="00024111">
        <w:rPr>
          <w:sz w:val="28"/>
          <w:szCs w:val="28"/>
        </w:rPr>
        <w:t xml:space="preserve"> (201</w:t>
      </w:r>
      <w:r w:rsidR="00EF2684" w:rsidRPr="00024111">
        <w:rPr>
          <w:sz w:val="28"/>
          <w:szCs w:val="28"/>
          <w:lang w:val="ru-RU"/>
        </w:rPr>
        <w:t>8</w:t>
      </w:r>
      <w:r w:rsidR="00B71922" w:rsidRPr="00024111">
        <w:rPr>
          <w:sz w:val="28"/>
          <w:szCs w:val="28"/>
        </w:rPr>
        <w:t xml:space="preserve"> </w:t>
      </w:r>
      <w:r w:rsidR="00F83EE8" w:rsidRPr="00024111">
        <w:rPr>
          <w:sz w:val="28"/>
          <w:szCs w:val="28"/>
        </w:rPr>
        <w:t xml:space="preserve">г. – </w:t>
      </w:r>
      <w:r w:rsidR="00024111" w:rsidRPr="00024111">
        <w:rPr>
          <w:sz w:val="28"/>
          <w:szCs w:val="28"/>
          <w:lang w:val="ru-RU"/>
        </w:rPr>
        <w:t>332,2; 2017 г. – 322,3</w:t>
      </w:r>
      <w:r w:rsidR="00F83EE8" w:rsidRPr="00024111">
        <w:rPr>
          <w:sz w:val="28"/>
          <w:szCs w:val="28"/>
        </w:rPr>
        <w:t>)</w:t>
      </w:r>
      <w:r w:rsidR="00B71922" w:rsidRPr="00024111">
        <w:rPr>
          <w:sz w:val="28"/>
          <w:szCs w:val="28"/>
        </w:rPr>
        <w:t>.</w:t>
      </w:r>
      <w:r w:rsidR="00EF2684" w:rsidRPr="00024111">
        <w:rPr>
          <w:sz w:val="28"/>
          <w:szCs w:val="28"/>
          <w:lang w:val="ru-RU"/>
        </w:rPr>
        <w:t xml:space="preserve"> Всего </w:t>
      </w:r>
      <w:r w:rsidR="00F83EE8" w:rsidRPr="00024111">
        <w:rPr>
          <w:noProof/>
        </w:rPr>
        <w:t xml:space="preserve"> </w:t>
      </w:r>
      <w:r w:rsidR="00F83EE8" w:rsidRPr="00024111">
        <w:rPr>
          <w:noProof/>
          <w:sz w:val="28"/>
          <w:szCs w:val="28"/>
        </w:rPr>
        <w:t xml:space="preserve">пролечено больных – </w:t>
      </w:r>
      <w:r w:rsidR="0052604A" w:rsidRPr="00024111">
        <w:rPr>
          <w:noProof/>
          <w:sz w:val="28"/>
          <w:szCs w:val="28"/>
          <w:lang w:val="ru-RU"/>
        </w:rPr>
        <w:t>1</w:t>
      </w:r>
      <w:r w:rsidR="00024111" w:rsidRPr="00024111">
        <w:rPr>
          <w:noProof/>
          <w:sz w:val="28"/>
          <w:szCs w:val="28"/>
          <w:lang w:val="ru-RU"/>
        </w:rPr>
        <w:t>660</w:t>
      </w:r>
      <w:r w:rsidR="00F83EE8" w:rsidRPr="00024111">
        <w:rPr>
          <w:noProof/>
          <w:sz w:val="28"/>
          <w:szCs w:val="28"/>
        </w:rPr>
        <w:t xml:space="preserve"> (2018 г. – </w:t>
      </w:r>
      <w:r w:rsidR="00024111" w:rsidRPr="00024111">
        <w:rPr>
          <w:noProof/>
          <w:sz w:val="28"/>
          <w:szCs w:val="28"/>
          <w:lang w:val="ru-RU"/>
        </w:rPr>
        <w:t>1673; 2017 г. - 1656</w:t>
      </w:r>
      <w:r w:rsidR="00F83EE8" w:rsidRPr="00024111">
        <w:rPr>
          <w:noProof/>
          <w:sz w:val="28"/>
          <w:szCs w:val="28"/>
        </w:rPr>
        <w:t>).</w:t>
      </w:r>
      <w:r w:rsidR="00F83EE8" w:rsidRPr="00350CE0">
        <w:rPr>
          <w:noProof/>
          <w:color w:val="FF0000"/>
          <w:sz w:val="28"/>
          <w:szCs w:val="28"/>
        </w:rPr>
        <w:t xml:space="preserve"> </w:t>
      </w:r>
      <w:r w:rsidR="00024111" w:rsidRPr="00024111">
        <w:rPr>
          <w:noProof/>
          <w:sz w:val="28"/>
          <w:szCs w:val="28"/>
          <w:lang w:val="ru-RU"/>
        </w:rPr>
        <w:t>Снижение работы коек связано с недостаточным плановым объемом (по договору с ФСМС), а также сокращением средней длительности пребывания больного на койке с 7,4 до 6,5. В динамике отмечается рост количества пролеченных пациентов на хирургических, травматологических, кардиологических</w:t>
      </w:r>
      <w:r w:rsidR="00024111">
        <w:rPr>
          <w:noProof/>
          <w:sz w:val="28"/>
          <w:szCs w:val="28"/>
          <w:lang w:val="ru-RU"/>
        </w:rPr>
        <w:t xml:space="preserve"> </w:t>
      </w:r>
      <w:r w:rsidR="00024111" w:rsidRPr="00024111">
        <w:rPr>
          <w:noProof/>
          <w:sz w:val="28"/>
          <w:szCs w:val="28"/>
          <w:lang w:val="ru-RU"/>
        </w:rPr>
        <w:t>койках.</w:t>
      </w:r>
    </w:p>
    <w:p w:rsidR="0052604A" w:rsidRPr="00024111" w:rsidRDefault="0052604A" w:rsidP="00EF2684">
      <w:pPr>
        <w:tabs>
          <w:tab w:val="left" w:pos="284"/>
          <w:tab w:val="left" w:pos="709"/>
        </w:tabs>
        <w:suppressAutoHyphens/>
        <w:ind w:firstLine="567"/>
        <w:jc w:val="both"/>
        <w:rPr>
          <w:noProof/>
          <w:sz w:val="28"/>
          <w:szCs w:val="28"/>
          <w:lang w:val="ru-RU"/>
        </w:rPr>
      </w:pPr>
      <w:r w:rsidRPr="00024111">
        <w:rPr>
          <w:noProof/>
          <w:sz w:val="28"/>
          <w:szCs w:val="28"/>
          <w:lang w:val="ru-RU"/>
        </w:rPr>
        <w:lastRenderedPageBreak/>
        <w:t>На койках дневного пребывания проведено 2</w:t>
      </w:r>
      <w:r w:rsidR="00024111" w:rsidRPr="00024111">
        <w:rPr>
          <w:noProof/>
          <w:sz w:val="28"/>
          <w:szCs w:val="28"/>
          <w:lang w:val="ru-RU"/>
        </w:rPr>
        <w:t>87</w:t>
      </w:r>
      <w:r w:rsidRPr="00024111">
        <w:rPr>
          <w:noProof/>
          <w:sz w:val="28"/>
          <w:szCs w:val="28"/>
          <w:lang w:val="ru-RU"/>
        </w:rPr>
        <w:t xml:space="preserve"> (2018 г. – 2</w:t>
      </w:r>
      <w:r w:rsidR="00024111" w:rsidRPr="00024111">
        <w:rPr>
          <w:noProof/>
          <w:sz w:val="28"/>
          <w:szCs w:val="28"/>
          <w:lang w:val="ru-RU"/>
        </w:rPr>
        <w:t>82; 2017 г. - 228</w:t>
      </w:r>
      <w:r w:rsidRPr="00024111">
        <w:rPr>
          <w:noProof/>
          <w:sz w:val="28"/>
          <w:szCs w:val="28"/>
          <w:lang w:val="ru-RU"/>
        </w:rPr>
        <w:t>) оперативных вмешательств.</w:t>
      </w:r>
    </w:p>
    <w:p w:rsidR="007F1049" w:rsidRPr="006A4BF3" w:rsidRDefault="007F1049" w:rsidP="007F1049">
      <w:pPr>
        <w:ind w:firstLine="38"/>
        <w:rPr>
          <w:b/>
          <w:bCs/>
          <w:sz w:val="28"/>
          <w:szCs w:val="28"/>
        </w:rPr>
      </w:pPr>
      <w:r w:rsidRPr="006A4BF3">
        <w:rPr>
          <w:b/>
          <w:bCs/>
          <w:sz w:val="28"/>
          <w:szCs w:val="28"/>
        </w:rPr>
        <w:t>Акушерско-гинекологическая и неонатальная служба.</w:t>
      </w:r>
    </w:p>
    <w:p w:rsidR="007F1049" w:rsidRPr="006A4BF3" w:rsidRDefault="007F1049" w:rsidP="007F1049">
      <w:pPr>
        <w:ind w:firstLine="708"/>
        <w:rPr>
          <w:sz w:val="28"/>
          <w:szCs w:val="28"/>
        </w:rPr>
      </w:pPr>
      <w:r w:rsidRPr="006A4BF3">
        <w:rPr>
          <w:sz w:val="28"/>
          <w:szCs w:val="28"/>
        </w:rPr>
        <w:t xml:space="preserve">Акушерско-гинекологическое отделение оказывает помощь в соответствии с приказом ОУЗ по второму уровню регионализации перинатальной помощи. </w:t>
      </w:r>
    </w:p>
    <w:p w:rsidR="007F1049" w:rsidRPr="006A4BF3" w:rsidRDefault="007F1049" w:rsidP="006A4BF3">
      <w:pPr>
        <w:ind w:firstLine="708"/>
        <w:rPr>
          <w:sz w:val="28"/>
          <w:szCs w:val="28"/>
        </w:rPr>
      </w:pPr>
      <w:r w:rsidRPr="006A4BF3">
        <w:rPr>
          <w:sz w:val="28"/>
          <w:szCs w:val="28"/>
        </w:rPr>
        <w:t xml:space="preserve">Общее количество  родов  </w:t>
      </w:r>
      <w:r w:rsidR="006A4BF3" w:rsidRPr="006A4BF3">
        <w:rPr>
          <w:sz w:val="28"/>
          <w:szCs w:val="28"/>
          <w:lang w:val="ru-RU"/>
        </w:rPr>
        <w:t>в динамике снижается</w:t>
      </w:r>
      <w:r w:rsidR="001F405A" w:rsidRPr="006A4BF3">
        <w:rPr>
          <w:sz w:val="28"/>
          <w:szCs w:val="28"/>
          <w:lang w:val="ru-RU"/>
        </w:rPr>
        <w:t xml:space="preserve"> - </w:t>
      </w:r>
      <w:r w:rsidRPr="006A4BF3">
        <w:rPr>
          <w:sz w:val="28"/>
          <w:szCs w:val="28"/>
        </w:rPr>
        <w:t xml:space="preserve"> </w:t>
      </w:r>
      <w:r w:rsidR="006A4BF3" w:rsidRPr="006A4BF3">
        <w:rPr>
          <w:sz w:val="28"/>
          <w:szCs w:val="28"/>
          <w:lang w:val="ru-RU"/>
        </w:rPr>
        <w:t>967</w:t>
      </w:r>
      <w:r w:rsidRPr="006A4BF3">
        <w:rPr>
          <w:sz w:val="28"/>
          <w:szCs w:val="28"/>
        </w:rPr>
        <w:t xml:space="preserve"> (2018г – </w:t>
      </w:r>
      <w:r w:rsidR="006A4BF3" w:rsidRPr="006A4BF3">
        <w:rPr>
          <w:sz w:val="28"/>
          <w:szCs w:val="28"/>
          <w:lang w:val="ru-RU"/>
        </w:rPr>
        <w:t>1004</w:t>
      </w:r>
      <w:r w:rsidRPr="006A4BF3">
        <w:rPr>
          <w:sz w:val="28"/>
          <w:szCs w:val="28"/>
        </w:rPr>
        <w:t xml:space="preserve">, 2017г. – </w:t>
      </w:r>
      <w:r w:rsidR="006A4BF3" w:rsidRPr="006A4BF3">
        <w:rPr>
          <w:sz w:val="28"/>
          <w:szCs w:val="28"/>
          <w:lang w:val="ru-RU"/>
        </w:rPr>
        <w:t>1074</w:t>
      </w:r>
      <w:r w:rsidRPr="006A4BF3">
        <w:rPr>
          <w:sz w:val="28"/>
          <w:szCs w:val="28"/>
        </w:rPr>
        <w:t xml:space="preserve">). </w:t>
      </w:r>
    </w:p>
    <w:p w:rsidR="007F1049" w:rsidRPr="006A4BF3" w:rsidRDefault="007F1049" w:rsidP="007F1049">
      <w:pPr>
        <w:ind w:firstLine="708"/>
        <w:rPr>
          <w:sz w:val="28"/>
          <w:szCs w:val="28"/>
        </w:rPr>
      </w:pPr>
      <w:r w:rsidRPr="006A4BF3">
        <w:rPr>
          <w:sz w:val="28"/>
          <w:szCs w:val="28"/>
        </w:rPr>
        <w:t xml:space="preserve">Материнской смертности не зарегистрировано. </w:t>
      </w:r>
    </w:p>
    <w:p w:rsidR="007F1049" w:rsidRPr="00354C1F" w:rsidRDefault="007F1049" w:rsidP="007F1049">
      <w:pPr>
        <w:ind w:firstLine="708"/>
        <w:rPr>
          <w:sz w:val="28"/>
          <w:szCs w:val="28"/>
          <w:lang w:val="ru-RU"/>
        </w:rPr>
      </w:pPr>
      <w:r w:rsidRPr="00782556">
        <w:rPr>
          <w:sz w:val="28"/>
          <w:szCs w:val="28"/>
        </w:rPr>
        <w:t xml:space="preserve">Показатель перинатальной смертности увеличился  </w:t>
      </w:r>
      <w:r w:rsidR="006A4BF3" w:rsidRPr="00782556">
        <w:rPr>
          <w:sz w:val="28"/>
          <w:szCs w:val="28"/>
          <w:lang w:val="ru-RU"/>
        </w:rPr>
        <w:t xml:space="preserve"> и составил </w:t>
      </w:r>
      <w:r w:rsidRPr="00782556">
        <w:rPr>
          <w:sz w:val="28"/>
          <w:szCs w:val="28"/>
        </w:rPr>
        <w:t xml:space="preserve"> </w:t>
      </w:r>
      <w:r w:rsidR="001F405A" w:rsidRPr="00782556">
        <w:rPr>
          <w:sz w:val="28"/>
          <w:szCs w:val="28"/>
          <w:lang w:val="ru-RU"/>
        </w:rPr>
        <w:t>1</w:t>
      </w:r>
      <w:r w:rsidR="006A4BF3" w:rsidRPr="00782556">
        <w:rPr>
          <w:sz w:val="28"/>
          <w:szCs w:val="28"/>
          <w:lang w:val="ru-RU"/>
        </w:rPr>
        <w:t>6</w:t>
      </w:r>
      <w:r w:rsidRPr="00782556">
        <w:rPr>
          <w:sz w:val="28"/>
          <w:szCs w:val="28"/>
        </w:rPr>
        <w:t xml:space="preserve"> случаев / </w:t>
      </w:r>
      <w:r w:rsidR="006A4BF3" w:rsidRPr="00782556">
        <w:rPr>
          <w:sz w:val="28"/>
          <w:szCs w:val="28"/>
          <w:lang w:val="ru-RU"/>
        </w:rPr>
        <w:t>16,5</w:t>
      </w:r>
      <w:r w:rsidRPr="00782556">
        <w:rPr>
          <w:sz w:val="28"/>
          <w:szCs w:val="28"/>
        </w:rPr>
        <w:t xml:space="preserve"> ‰</w:t>
      </w:r>
      <w:r w:rsidR="006A4BF3" w:rsidRPr="00782556">
        <w:rPr>
          <w:sz w:val="28"/>
          <w:szCs w:val="28"/>
          <w:lang w:val="ru-RU"/>
        </w:rPr>
        <w:t xml:space="preserve"> (2018 г. – 8 /7,9 </w:t>
      </w:r>
      <w:r w:rsidR="006A4BF3" w:rsidRPr="00782556">
        <w:rPr>
          <w:sz w:val="28"/>
          <w:szCs w:val="28"/>
        </w:rPr>
        <w:t>‰</w:t>
      </w:r>
      <w:r w:rsidR="006A4BF3" w:rsidRPr="00782556">
        <w:rPr>
          <w:sz w:val="28"/>
          <w:szCs w:val="28"/>
          <w:lang w:val="ru-RU"/>
        </w:rPr>
        <w:t xml:space="preserve">; 2017 г. – 9 / 8,3%) </w:t>
      </w:r>
      <w:r w:rsidRPr="00782556">
        <w:rPr>
          <w:sz w:val="28"/>
          <w:szCs w:val="28"/>
        </w:rPr>
        <w:t>, за счет  увеличения</w:t>
      </w:r>
      <w:r w:rsidR="006A4BF3" w:rsidRPr="00782556">
        <w:rPr>
          <w:sz w:val="28"/>
          <w:szCs w:val="28"/>
          <w:lang w:val="ru-RU"/>
        </w:rPr>
        <w:t xml:space="preserve"> и </w:t>
      </w:r>
      <w:r w:rsidRPr="00782556">
        <w:rPr>
          <w:sz w:val="28"/>
          <w:szCs w:val="28"/>
        </w:rPr>
        <w:t xml:space="preserve"> мертворождаемости</w:t>
      </w:r>
      <w:r w:rsidR="001F405A" w:rsidRPr="00782556">
        <w:rPr>
          <w:sz w:val="28"/>
          <w:szCs w:val="28"/>
          <w:lang w:val="ru-RU"/>
        </w:rPr>
        <w:t xml:space="preserve"> </w:t>
      </w:r>
      <w:r w:rsidR="006A4BF3" w:rsidRPr="00782556">
        <w:rPr>
          <w:sz w:val="28"/>
          <w:szCs w:val="28"/>
          <w:lang w:val="ru-RU"/>
        </w:rPr>
        <w:t xml:space="preserve">– 12 / 12,4% </w:t>
      </w:r>
      <w:r w:rsidR="001F405A" w:rsidRPr="00782556">
        <w:rPr>
          <w:sz w:val="28"/>
          <w:szCs w:val="28"/>
          <w:lang w:val="ru-RU"/>
        </w:rPr>
        <w:t>(</w:t>
      </w:r>
      <w:r w:rsidR="006A4BF3" w:rsidRPr="00782556">
        <w:rPr>
          <w:sz w:val="28"/>
          <w:szCs w:val="28"/>
          <w:lang w:val="ru-RU"/>
        </w:rPr>
        <w:t>2018 г. - 7</w:t>
      </w:r>
      <w:r w:rsidR="001F405A" w:rsidRPr="00782556">
        <w:rPr>
          <w:sz w:val="28"/>
          <w:szCs w:val="28"/>
          <w:lang w:val="ru-RU"/>
        </w:rPr>
        <w:t xml:space="preserve">/ </w:t>
      </w:r>
      <w:r w:rsidR="006A4BF3" w:rsidRPr="00782556">
        <w:rPr>
          <w:sz w:val="28"/>
          <w:szCs w:val="28"/>
          <w:lang w:val="ru-RU"/>
        </w:rPr>
        <w:t>7</w:t>
      </w:r>
      <w:r w:rsidR="001F405A" w:rsidRPr="00782556">
        <w:rPr>
          <w:sz w:val="28"/>
          <w:szCs w:val="28"/>
        </w:rPr>
        <w:t>‰</w:t>
      </w:r>
      <w:r w:rsidR="006A4BF3" w:rsidRPr="00782556">
        <w:rPr>
          <w:sz w:val="28"/>
          <w:szCs w:val="28"/>
          <w:lang w:val="ru-RU"/>
        </w:rPr>
        <w:t xml:space="preserve">;  2017 г. - </w:t>
      </w:r>
      <w:r w:rsidR="001F405A" w:rsidRPr="00782556">
        <w:rPr>
          <w:sz w:val="28"/>
          <w:szCs w:val="28"/>
          <w:lang w:val="ru-RU"/>
        </w:rPr>
        <w:t xml:space="preserve"> </w:t>
      </w:r>
      <w:r w:rsidR="006A4BF3" w:rsidRPr="00782556">
        <w:rPr>
          <w:sz w:val="28"/>
          <w:szCs w:val="28"/>
          <w:lang w:val="ru-RU"/>
        </w:rPr>
        <w:t>8</w:t>
      </w:r>
      <w:r w:rsidR="001F405A" w:rsidRPr="00782556">
        <w:rPr>
          <w:sz w:val="28"/>
          <w:szCs w:val="28"/>
          <w:lang w:val="ru-RU"/>
        </w:rPr>
        <w:t xml:space="preserve"> /</w:t>
      </w:r>
      <w:r w:rsidR="006A4BF3" w:rsidRPr="00782556">
        <w:rPr>
          <w:sz w:val="28"/>
          <w:szCs w:val="28"/>
          <w:lang w:val="ru-RU"/>
        </w:rPr>
        <w:t>7,4</w:t>
      </w:r>
      <w:r w:rsidR="001F405A" w:rsidRPr="00782556">
        <w:rPr>
          <w:sz w:val="28"/>
          <w:szCs w:val="28"/>
          <w:lang w:val="ru-RU"/>
        </w:rPr>
        <w:t xml:space="preserve"> </w:t>
      </w:r>
      <w:r w:rsidR="001F405A" w:rsidRPr="00782556">
        <w:rPr>
          <w:sz w:val="28"/>
          <w:szCs w:val="28"/>
        </w:rPr>
        <w:t>‰</w:t>
      </w:r>
      <w:r w:rsidR="001F405A" w:rsidRPr="00782556">
        <w:rPr>
          <w:sz w:val="28"/>
          <w:szCs w:val="28"/>
          <w:lang w:val="ru-RU"/>
        </w:rPr>
        <w:t xml:space="preserve">) и </w:t>
      </w:r>
      <w:r w:rsidRPr="00782556">
        <w:rPr>
          <w:sz w:val="28"/>
          <w:szCs w:val="28"/>
        </w:rPr>
        <w:t xml:space="preserve"> ранней неонатальной смертности </w:t>
      </w:r>
      <w:r w:rsidR="006A4BF3" w:rsidRPr="00782556">
        <w:rPr>
          <w:sz w:val="28"/>
          <w:szCs w:val="28"/>
          <w:lang w:val="ru-RU"/>
        </w:rPr>
        <w:t>– 4 /4,1</w:t>
      </w:r>
      <w:r w:rsidR="006A4BF3" w:rsidRPr="00782556">
        <w:rPr>
          <w:sz w:val="28"/>
          <w:szCs w:val="28"/>
        </w:rPr>
        <w:t>‰</w:t>
      </w:r>
      <w:r w:rsidR="006A4BF3" w:rsidRPr="00782556">
        <w:rPr>
          <w:sz w:val="28"/>
          <w:szCs w:val="28"/>
          <w:lang w:val="ru-RU"/>
        </w:rPr>
        <w:t xml:space="preserve"> (2018 г. – 1/1,0</w:t>
      </w:r>
      <w:r w:rsidRPr="00782556">
        <w:rPr>
          <w:sz w:val="28"/>
          <w:szCs w:val="28"/>
        </w:rPr>
        <w:t>‰</w:t>
      </w:r>
      <w:proofErr w:type="gramStart"/>
      <w:r w:rsidR="006A4BF3" w:rsidRPr="00782556">
        <w:rPr>
          <w:sz w:val="28"/>
          <w:szCs w:val="28"/>
          <w:lang w:val="ru-RU"/>
        </w:rPr>
        <w:t xml:space="preserve"> ;</w:t>
      </w:r>
      <w:proofErr w:type="gramEnd"/>
      <w:r w:rsidR="006A4BF3" w:rsidRPr="00782556">
        <w:rPr>
          <w:sz w:val="28"/>
          <w:szCs w:val="28"/>
          <w:lang w:val="ru-RU"/>
        </w:rPr>
        <w:t xml:space="preserve"> </w:t>
      </w:r>
      <w:r w:rsidR="001F405A" w:rsidRPr="00782556">
        <w:rPr>
          <w:sz w:val="28"/>
          <w:szCs w:val="28"/>
          <w:lang w:val="ru-RU"/>
        </w:rPr>
        <w:t>201</w:t>
      </w:r>
      <w:r w:rsidR="006A4BF3" w:rsidRPr="00782556">
        <w:rPr>
          <w:sz w:val="28"/>
          <w:szCs w:val="28"/>
          <w:lang w:val="ru-RU"/>
        </w:rPr>
        <w:t>7</w:t>
      </w:r>
      <w:r w:rsidR="001F405A" w:rsidRPr="00782556">
        <w:rPr>
          <w:sz w:val="28"/>
          <w:szCs w:val="28"/>
          <w:lang w:val="ru-RU"/>
        </w:rPr>
        <w:t xml:space="preserve"> г. – 1 / </w:t>
      </w:r>
      <w:r w:rsidR="006A4BF3" w:rsidRPr="00782556">
        <w:rPr>
          <w:sz w:val="28"/>
          <w:szCs w:val="28"/>
          <w:lang w:val="ru-RU"/>
        </w:rPr>
        <w:t>0,9</w:t>
      </w:r>
      <w:r w:rsidR="001F405A" w:rsidRPr="00782556">
        <w:rPr>
          <w:sz w:val="28"/>
          <w:szCs w:val="28"/>
          <w:lang w:val="ru-RU"/>
        </w:rPr>
        <w:t>%)</w:t>
      </w:r>
      <w:r w:rsidRPr="00782556">
        <w:rPr>
          <w:sz w:val="28"/>
          <w:szCs w:val="28"/>
        </w:rPr>
        <w:t>.</w:t>
      </w:r>
      <w:r w:rsidRPr="00350CE0">
        <w:rPr>
          <w:color w:val="FF0000"/>
          <w:sz w:val="28"/>
          <w:szCs w:val="28"/>
        </w:rPr>
        <w:t xml:space="preserve"> </w:t>
      </w:r>
      <w:r w:rsidRPr="00782556">
        <w:rPr>
          <w:sz w:val="28"/>
          <w:szCs w:val="28"/>
        </w:rPr>
        <w:t xml:space="preserve">Поздняя </w:t>
      </w:r>
      <w:r w:rsidRPr="00354C1F">
        <w:rPr>
          <w:sz w:val="28"/>
          <w:szCs w:val="28"/>
        </w:rPr>
        <w:t xml:space="preserve">неонатальная смертность составила 1 случай / </w:t>
      </w:r>
      <w:r w:rsidR="001F405A" w:rsidRPr="00354C1F">
        <w:rPr>
          <w:sz w:val="28"/>
          <w:szCs w:val="28"/>
          <w:lang w:val="ru-RU"/>
        </w:rPr>
        <w:t>1,</w:t>
      </w:r>
      <w:r w:rsidR="00782556" w:rsidRPr="00354C1F">
        <w:rPr>
          <w:sz w:val="28"/>
          <w:szCs w:val="28"/>
          <w:lang w:val="ru-RU"/>
        </w:rPr>
        <w:t>0</w:t>
      </w:r>
      <w:r w:rsidR="001F405A" w:rsidRPr="00354C1F">
        <w:rPr>
          <w:sz w:val="28"/>
          <w:szCs w:val="28"/>
        </w:rPr>
        <w:t>‰</w:t>
      </w:r>
      <w:r w:rsidR="001F405A" w:rsidRPr="00354C1F">
        <w:rPr>
          <w:sz w:val="28"/>
          <w:szCs w:val="28"/>
          <w:lang w:val="ru-RU"/>
        </w:rPr>
        <w:t xml:space="preserve"> (2018 г. – 0).</w:t>
      </w:r>
    </w:p>
    <w:p w:rsidR="00F83EE8" w:rsidRPr="00354C1F" w:rsidRDefault="005919EF" w:rsidP="00B71922">
      <w:pPr>
        <w:tabs>
          <w:tab w:val="left" w:pos="284"/>
          <w:tab w:val="left" w:pos="709"/>
        </w:tabs>
        <w:suppressAutoHyphens/>
        <w:ind w:firstLine="567"/>
        <w:jc w:val="both"/>
        <w:rPr>
          <w:sz w:val="28"/>
          <w:szCs w:val="28"/>
          <w:lang w:val="ru-RU"/>
        </w:rPr>
      </w:pPr>
      <w:r w:rsidRPr="00354C1F">
        <w:rPr>
          <w:sz w:val="28"/>
          <w:szCs w:val="28"/>
          <w:lang w:val="ru-RU"/>
        </w:rPr>
        <w:t xml:space="preserve">В структуре мертворождаемости – все случаи антенатальной гибели плода, </w:t>
      </w:r>
      <w:r w:rsidR="001D23D5" w:rsidRPr="00354C1F">
        <w:rPr>
          <w:sz w:val="28"/>
          <w:szCs w:val="28"/>
          <w:lang w:val="ru-RU"/>
        </w:rPr>
        <w:t xml:space="preserve">преждевременные роды – </w:t>
      </w:r>
      <w:r w:rsidR="00354C1F" w:rsidRPr="00354C1F">
        <w:rPr>
          <w:sz w:val="28"/>
          <w:szCs w:val="28"/>
          <w:lang w:val="ru-RU"/>
        </w:rPr>
        <w:t>8</w:t>
      </w:r>
      <w:r w:rsidR="001D23D5" w:rsidRPr="00354C1F">
        <w:rPr>
          <w:sz w:val="28"/>
          <w:szCs w:val="28"/>
          <w:lang w:val="ru-RU"/>
        </w:rPr>
        <w:t xml:space="preserve"> / </w:t>
      </w:r>
      <w:r w:rsidR="00354C1F" w:rsidRPr="00354C1F">
        <w:rPr>
          <w:sz w:val="28"/>
          <w:szCs w:val="28"/>
          <w:lang w:val="ru-RU"/>
        </w:rPr>
        <w:t>66,7</w:t>
      </w:r>
      <w:r w:rsidR="001D23D5" w:rsidRPr="00354C1F">
        <w:rPr>
          <w:sz w:val="28"/>
          <w:szCs w:val="28"/>
          <w:lang w:val="ru-RU"/>
        </w:rPr>
        <w:t xml:space="preserve">%. В том числе до 34 недель – </w:t>
      </w:r>
      <w:r w:rsidR="00354C1F" w:rsidRPr="00354C1F">
        <w:rPr>
          <w:sz w:val="28"/>
          <w:szCs w:val="28"/>
          <w:lang w:val="ru-RU"/>
        </w:rPr>
        <w:t>6</w:t>
      </w:r>
      <w:r w:rsidR="001D23D5" w:rsidRPr="00354C1F">
        <w:rPr>
          <w:sz w:val="28"/>
          <w:szCs w:val="28"/>
          <w:lang w:val="ru-RU"/>
        </w:rPr>
        <w:t xml:space="preserve"> / </w:t>
      </w:r>
      <w:r w:rsidR="00354C1F" w:rsidRPr="00354C1F">
        <w:rPr>
          <w:sz w:val="28"/>
          <w:szCs w:val="28"/>
          <w:lang w:val="ru-RU"/>
        </w:rPr>
        <w:t>50</w:t>
      </w:r>
      <w:r w:rsidR="001D23D5" w:rsidRPr="00354C1F">
        <w:rPr>
          <w:sz w:val="28"/>
          <w:szCs w:val="28"/>
          <w:lang w:val="ru-RU"/>
        </w:rPr>
        <w:t>%.</w:t>
      </w:r>
      <w:r w:rsidR="00021036" w:rsidRPr="00354C1F">
        <w:rPr>
          <w:sz w:val="28"/>
          <w:szCs w:val="28"/>
          <w:lang w:val="ru-RU"/>
        </w:rPr>
        <w:t xml:space="preserve"> </w:t>
      </w:r>
    </w:p>
    <w:p w:rsidR="00021036" w:rsidRPr="00354C1F" w:rsidRDefault="00021036" w:rsidP="00B71922">
      <w:pPr>
        <w:tabs>
          <w:tab w:val="left" w:pos="284"/>
          <w:tab w:val="left" w:pos="709"/>
        </w:tabs>
        <w:suppressAutoHyphens/>
        <w:ind w:firstLine="567"/>
        <w:jc w:val="both"/>
        <w:rPr>
          <w:sz w:val="28"/>
          <w:szCs w:val="28"/>
          <w:lang w:val="ru-RU"/>
        </w:rPr>
      </w:pPr>
      <w:r w:rsidRPr="00354C1F">
        <w:rPr>
          <w:sz w:val="28"/>
          <w:szCs w:val="28"/>
          <w:lang w:val="ru-RU"/>
        </w:rPr>
        <w:t xml:space="preserve">В структуре ранней </w:t>
      </w:r>
      <w:proofErr w:type="spellStart"/>
      <w:r w:rsidRPr="00354C1F">
        <w:rPr>
          <w:sz w:val="28"/>
          <w:szCs w:val="28"/>
          <w:lang w:val="ru-RU"/>
        </w:rPr>
        <w:t>неонатальной</w:t>
      </w:r>
      <w:proofErr w:type="spellEnd"/>
      <w:r w:rsidRPr="00354C1F">
        <w:rPr>
          <w:sz w:val="28"/>
          <w:szCs w:val="28"/>
          <w:lang w:val="ru-RU"/>
        </w:rPr>
        <w:t xml:space="preserve"> смертности </w:t>
      </w:r>
      <w:r w:rsidR="00875406" w:rsidRPr="00354C1F">
        <w:rPr>
          <w:sz w:val="28"/>
          <w:szCs w:val="28"/>
          <w:lang w:val="ru-RU"/>
        </w:rPr>
        <w:t xml:space="preserve">– преждевременные роды (24 и 31 </w:t>
      </w:r>
      <w:proofErr w:type="spellStart"/>
      <w:r w:rsidR="00875406" w:rsidRPr="00354C1F">
        <w:rPr>
          <w:sz w:val="28"/>
          <w:szCs w:val="28"/>
          <w:lang w:val="ru-RU"/>
        </w:rPr>
        <w:t>нед</w:t>
      </w:r>
      <w:proofErr w:type="spellEnd"/>
      <w:r w:rsidR="00875406" w:rsidRPr="00354C1F">
        <w:rPr>
          <w:sz w:val="28"/>
          <w:szCs w:val="28"/>
          <w:lang w:val="ru-RU"/>
        </w:rPr>
        <w:t>)</w:t>
      </w:r>
      <w:r w:rsidR="00354C1F" w:rsidRPr="00354C1F">
        <w:rPr>
          <w:sz w:val="28"/>
          <w:szCs w:val="28"/>
          <w:lang w:val="ru-RU"/>
        </w:rPr>
        <w:t xml:space="preserve"> – 3/ 75%, 1 / 25% - </w:t>
      </w:r>
      <w:proofErr w:type="spellStart"/>
      <w:r w:rsidR="00354C1F" w:rsidRPr="00354C1F">
        <w:rPr>
          <w:sz w:val="28"/>
          <w:szCs w:val="28"/>
          <w:lang w:val="ru-RU"/>
        </w:rPr>
        <w:t>доноенная</w:t>
      </w:r>
      <w:proofErr w:type="spellEnd"/>
      <w:r w:rsidR="00354C1F" w:rsidRPr="00354C1F">
        <w:rPr>
          <w:sz w:val="28"/>
          <w:szCs w:val="28"/>
          <w:lang w:val="ru-RU"/>
        </w:rPr>
        <w:t xml:space="preserve"> беременность. П</w:t>
      </w:r>
      <w:r w:rsidR="00875406" w:rsidRPr="00354C1F">
        <w:rPr>
          <w:sz w:val="28"/>
          <w:szCs w:val="28"/>
          <w:lang w:val="ru-RU"/>
        </w:rPr>
        <w:t>о нозологической структуре</w:t>
      </w:r>
      <w:r w:rsidR="00354C1F" w:rsidRPr="00354C1F">
        <w:rPr>
          <w:sz w:val="28"/>
          <w:szCs w:val="28"/>
          <w:lang w:val="ru-RU"/>
        </w:rPr>
        <w:t>:</w:t>
      </w:r>
      <w:r w:rsidR="00875406" w:rsidRPr="00354C1F">
        <w:rPr>
          <w:sz w:val="28"/>
          <w:szCs w:val="28"/>
          <w:lang w:val="ru-RU"/>
        </w:rPr>
        <w:t xml:space="preserve"> </w:t>
      </w:r>
      <w:r w:rsidR="00354C1F" w:rsidRPr="00354C1F">
        <w:rPr>
          <w:sz w:val="28"/>
          <w:szCs w:val="28"/>
          <w:lang w:val="ru-RU"/>
        </w:rPr>
        <w:t>1 / 25 %</w:t>
      </w:r>
      <w:r w:rsidR="00875406" w:rsidRPr="00354C1F">
        <w:rPr>
          <w:sz w:val="28"/>
          <w:szCs w:val="28"/>
          <w:lang w:val="ru-RU"/>
        </w:rPr>
        <w:t xml:space="preserve">ВПС и </w:t>
      </w:r>
      <w:r w:rsidR="00354C1F" w:rsidRPr="00354C1F">
        <w:rPr>
          <w:sz w:val="28"/>
          <w:szCs w:val="28"/>
          <w:lang w:val="ru-RU"/>
        </w:rPr>
        <w:t xml:space="preserve"> 2 / 50%</w:t>
      </w:r>
      <w:r w:rsidR="00875406" w:rsidRPr="00354C1F">
        <w:rPr>
          <w:sz w:val="28"/>
          <w:szCs w:val="28"/>
          <w:lang w:val="ru-RU"/>
        </w:rPr>
        <w:t>СДР</w:t>
      </w:r>
      <w:r w:rsidR="00354C1F" w:rsidRPr="00354C1F">
        <w:rPr>
          <w:sz w:val="28"/>
          <w:szCs w:val="28"/>
          <w:lang w:val="ru-RU"/>
        </w:rPr>
        <w:t>, 1 / 25 % геморрагическая болезнь новорожденного</w:t>
      </w:r>
      <w:r w:rsidR="00875406" w:rsidRPr="00354C1F">
        <w:rPr>
          <w:sz w:val="28"/>
          <w:szCs w:val="28"/>
          <w:lang w:val="ru-RU"/>
        </w:rPr>
        <w:t xml:space="preserve">. </w:t>
      </w:r>
    </w:p>
    <w:p w:rsidR="00875406" w:rsidRPr="00354C1F" w:rsidRDefault="00875406" w:rsidP="00B71922">
      <w:pPr>
        <w:tabs>
          <w:tab w:val="left" w:pos="284"/>
          <w:tab w:val="left" w:pos="709"/>
        </w:tabs>
        <w:suppressAutoHyphens/>
        <w:ind w:firstLine="567"/>
        <w:jc w:val="both"/>
        <w:rPr>
          <w:sz w:val="28"/>
          <w:szCs w:val="28"/>
          <w:lang w:val="ru-RU"/>
        </w:rPr>
      </w:pPr>
      <w:r w:rsidRPr="00354C1F">
        <w:rPr>
          <w:sz w:val="28"/>
          <w:szCs w:val="28"/>
          <w:lang w:val="ru-RU"/>
        </w:rPr>
        <w:t xml:space="preserve">Поздняя </w:t>
      </w:r>
      <w:proofErr w:type="spellStart"/>
      <w:r w:rsidRPr="00354C1F">
        <w:rPr>
          <w:sz w:val="28"/>
          <w:szCs w:val="28"/>
          <w:lang w:val="ru-RU"/>
        </w:rPr>
        <w:t>неонатальная</w:t>
      </w:r>
      <w:proofErr w:type="spellEnd"/>
      <w:r w:rsidRPr="00354C1F">
        <w:rPr>
          <w:sz w:val="28"/>
          <w:szCs w:val="28"/>
          <w:lang w:val="ru-RU"/>
        </w:rPr>
        <w:t xml:space="preserve"> смертность – преждевременные роды, СДР.</w:t>
      </w:r>
    </w:p>
    <w:p w:rsidR="00B71922" w:rsidRPr="00630C28" w:rsidRDefault="00B71922" w:rsidP="00B71922">
      <w:pPr>
        <w:ind w:firstLine="567"/>
        <w:jc w:val="both"/>
        <w:rPr>
          <w:sz w:val="28"/>
          <w:szCs w:val="28"/>
        </w:rPr>
      </w:pPr>
      <w:r w:rsidRPr="00630C28">
        <w:rPr>
          <w:b/>
          <w:sz w:val="28"/>
          <w:szCs w:val="28"/>
        </w:rPr>
        <w:t>Исполнение целевых показателей</w:t>
      </w:r>
      <w:r w:rsidR="002251AA" w:rsidRPr="00630C28">
        <w:rPr>
          <w:b/>
          <w:sz w:val="28"/>
          <w:szCs w:val="28"/>
          <w:lang w:val="ru-RU"/>
        </w:rPr>
        <w:t xml:space="preserve"> Меморандума и Дорожных карт</w:t>
      </w:r>
      <w:r w:rsidRPr="00630C28">
        <w:rPr>
          <w:sz w:val="28"/>
          <w:szCs w:val="28"/>
        </w:rPr>
        <w:t xml:space="preserve">. </w:t>
      </w:r>
    </w:p>
    <w:p w:rsidR="00B71922" w:rsidRPr="00836881" w:rsidRDefault="00B71922" w:rsidP="00B71922">
      <w:pPr>
        <w:ind w:firstLine="567"/>
        <w:jc w:val="both"/>
        <w:rPr>
          <w:sz w:val="28"/>
          <w:szCs w:val="28"/>
        </w:rPr>
      </w:pPr>
      <w:r w:rsidRPr="00836881">
        <w:rPr>
          <w:sz w:val="28"/>
          <w:szCs w:val="28"/>
        </w:rPr>
        <w:t xml:space="preserve">По Меморандуму  всего </w:t>
      </w:r>
      <w:r w:rsidR="00D775A5" w:rsidRPr="00836881">
        <w:rPr>
          <w:sz w:val="28"/>
          <w:szCs w:val="28"/>
          <w:lang w:val="ru-RU"/>
        </w:rPr>
        <w:t>30</w:t>
      </w:r>
      <w:r w:rsidRPr="00836881">
        <w:rPr>
          <w:sz w:val="28"/>
          <w:szCs w:val="28"/>
        </w:rPr>
        <w:t xml:space="preserve"> показател</w:t>
      </w:r>
      <w:r w:rsidR="008B6711" w:rsidRPr="00836881">
        <w:rPr>
          <w:sz w:val="28"/>
          <w:szCs w:val="28"/>
          <w:lang w:val="ru-RU"/>
        </w:rPr>
        <w:t>ей</w:t>
      </w:r>
      <w:r w:rsidRPr="00836881">
        <w:rPr>
          <w:sz w:val="28"/>
          <w:szCs w:val="28"/>
        </w:rPr>
        <w:t xml:space="preserve">, из которых достигнуты целевые значения по </w:t>
      </w:r>
      <w:r w:rsidR="009501F2">
        <w:rPr>
          <w:sz w:val="28"/>
          <w:szCs w:val="28"/>
          <w:lang w:val="ru-RU"/>
        </w:rPr>
        <w:t>9</w:t>
      </w:r>
      <w:r w:rsidRPr="00836881">
        <w:rPr>
          <w:sz w:val="28"/>
          <w:szCs w:val="28"/>
        </w:rPr>
        <w:t xml:space="preserve"> / </w:t>
      </w:r>
      <w:r w:rsidR="009501F2">
        <w:rPr>
          <w:sz w:val="28"/>
          <w:szCs w:val="28"/>
          <w:lang w:val="ru-RU"/>
        </w:rPr>
        <w:t>3</w:t>
      </w:r>
      <w:r w:rsidR="00836881" w:rsidRPr="00836881">
        <w:rPr>
          <w:sz w:val="28"/>
          <w:szCs w:val="28"/>
          <w:lang w:val="ru-RU"/>
        </w:rPr>
        <w:t>0,0</w:t>
      </w:r>
      <w:r w:rsidRPr="00836881">
        <w:rPr>
          <w:sz w:val="28"/>
          <w:szCs w:val="28"/>
        </w:rPr>
        <w:t>%, не достигнут</w:t>
      </w:r>
      <w:proofErr w:type="spellStart"/>
      <w:r w:rsidR="008B6711" w:rsidRPr="00836881">
        <w:rPr>
          <w:sz w:val="28"/>
          <w:szCs w:val="28"/>
          <w:lang w:val="ru-RU"/>
        </w:rPr>
        <w:t>ы</w:t>
      </w:r>
      <w:proofErr w:type="spellEnd"/>
      <w:r w:rsidRPr="00836881">
        <w:rPr>
          <w:sz w:val="28"/>
          <w:szCs w:val="28"/>
        </w:rPr>
        <w:t xml:space="preserve"> </w:t>
      </w:r>
      <w:r w:rsidR="009501F2">
        <w:rPr>
          <w:sz w:val="28"/>
          <w:szCs w:val="28"/>
          <w:lang w:val="ru-RU"/>
        </w:rPr>
        <w:t>21</w:t>
      </w:r>
      <w:r w:rsidRPr="00836881">
        <w:rPr>
          <w:sz w:val="28"/>
          <w:szCs w:val="28"/>
        </w:rPr>
        <w:t xml:space="preserve"> / </w:t>
      </w:r>
      <w:r w:rsidR="009501F2">
        <w:rPr>
          <w:sz w:val="28"/>
          <w:szCs w:val="28"/>
          <w:lang w:val="ru-RU"/>
        </w:rPr>
        <w:t>7</w:t>
      </w:r>
      <w:r w:rsidR="00836881" w:rsidRPr="00836881">
        <w:rPr>
          <w:sz w:val="28"/>
          <w:szCs w:val="28"/>
          <w:lang w:val="ru-RU"/>
        </w:rPr>
        <w:t>0,0</w:t>
      </w:r>
      <w:r w:rsidRPr="00836881">
        <w:rPr>
          <w:sz w:val="28"/>
          <w:szCs w:val="28"/>
        </w:rPr>
        <w:t xml:space="preserve">% показателей. </w:t>
      </w:r>
    </w:p>
    <w:p w:rsidR="00B71922" w:rsidRPr="00113680" w:rsidRDefault="00B71922" w:rsidP="00B71922">
      <w:pPr>
        <w:ind w:firstLine="567"/>
        <w:jc w:val="both"/>
        <w:rPr>
          <w:sz w:val="28"/>
          <w:szCs w:val="28"/>
        </w:rPr>
      </w:pPr>
      <w:r w:rsidRPr="00113680">
        <w:rPr>
          <w:sz w:val="28"/>
          <w:szCs w:val="28"/>
        </w:rPr>
        <w:t>По Дорожной карте по инсульту мониторируется три  показателя, достигнут</w:t>
      </w:r>
      <w:proofErr w:type="spellStart"/>
      <w:r w:rsidR="00C91C49" w:rsidRPr="00113680">
        <w:rPr>
          <w:sz w:val="28"/>
          <w:szCs w:val="28"/>
          <w:lang w:val="ru-RU"/>
        </w:rPr>
        <w:t>ы</w:t>
      </w:r>
      <w:proofErr w:type="spellEnd"/>
      <w:r w:rsidR="00A56A0B" w:rsidRPr="00113680">
        <w:rPr>
          <w:sz w:val="28"/>
          <w:szCs w:val="28"/>
          <w:lang w:val="ru-RU"/>
        </w:rPr>
        <w:t xml:space="preserve"> </w:t>
      </w:r>
      <w:r w:rsidRPr="00113680">
        <w:rPr>
          <w:sz w:val="28"/>
          <w:szCs w:val="28"/>
        </w:rPr>
        <w:t xml:space="preserve"> </w:t>
      </w:r>
      <w:r w:rsidR="00113680" w:rsidRPr="00113680">
        <w:rPr>
          <w:sz w:val="28"/>
          <w:szCs w:val="28"/>
          <w:lang w:val="ru-RU"/>
        </w:rPr>
        <w:t>2</w:t>
      </w:r>
      <w:r w:rsidR="00A56A0B" w:rsidRPr="00113680">
        <w:rPr>
          <w:sz w:val="28"/>
          <w:szCs w:val="28"/>
          <w:lang w:val="ru-RU"/>
        </w:rPr>
        <w:t xml:space="preserve">/ </w:t>
      </w:r>
      <w:r w:rsidR="00113680" w:rsidRPr="00113680">
        <w:rPr>
          <w:sz w:val="28"/>
          <w:szCs w:val="28"/>
          <w:lang w:val="ru-RU"/>
        </w:rPr>
        <w:t>66,7</w:t>
      </w:r>
      <w:r w:rsidRPr="00113680">
        <w:rPr>
          <w:sz w:val="28"/>
          <w:szCs w:val="28"/>
        </w:rPr>
        <w:t>%.</w:t>
      </w:r>
    </w:p>
    <w:p w:rsidR="00B71922" w:rsidRPr="00113680" w:rsidRDefault="00B71922" w:rsidP="00B71922">
      <w:pPr>
        <w:ind w:firstLine="567"/>
        <w:jc w:val="both"/>
        <w:rPr>
          <w:sz w:val="28"/>
          <w:szCs w:val="28"/>
        </w:rPr>
      </w:pPr>
      <w:r w:rsidRPr="00113680">
        <w:rPr>
          <w:sz w:val="28"/>
          <w:szCs w:val="28"/>
        </w:rPr>
        <w:t xml:space="preserve">По </w:t>
      </w:r>
      <w:r w:rsidR="009B4753" w:rsidRPr="00113680">
        <w:rPr>
          <w:sz w:val="28"/>
          <w:szCs w:val="28"/>
          <w:lang w:val="ru-RU"/>
        </w:rPr>
        <w:t xml:space="preserve">Дорожной карте по </w:t>
      </w:r>
      <w:r w:rsidRPr="00113680">
        <w:rPr>
          <w:sz w:val="28"/>
          <w:szCs w:val="28"/>
        </w:rPr>
        <w:t>острому инфаркту миокарда  мониторируется один показатель (летальность от ОИМ) –</w:t>
      </w:r>
      <w:r w:rsidR="00113680" w:rsidRPr="00113680">
        <w:rPr>
          <w:sz w:val="28"/>
          <w:szCs w:val="28"/>
          <w:lang w:val="ru-RU"/>
        </w:rPr>
        <w:t xml:space="preserve">не </w:t>
      </w:r>
      <w:r w:rsidRPr="00113680">
        <w:rPr>
          <w:sz w:val="28"/>
          <w:szCs w:val="28"/>
        </w:rPr>
        <w:t>достигнут.</w:t>
      </w:r>
    </w:p>
    <w:p w:rsidR="00B71922" w:rsidRPr="00113680" w:rsidRDefault="00B71922" w:rsidP="00B71922">
      <w:pPr>
        <w:ind w:firstLine="567"/>
        <w:jc w:val="both"/>
        <w:rPr>
          <w:sz w:val="28"/>
          <w:szCs w:val="28"/>
          <w:lang w:val="ru-RU"/>
        </w:rPr>
      </w:pPr>
      <w:r w:rsidRPr="00113680">
        <w:rPr>
          <w:sz w:val="28"/>
          <w:szCs w:val="28"/>
        </w:rPr>
        <w:t xml:space="preserve">По </w:t>
      </w:r>
      <w:r w:rsidR="009B4753" w:rsidRPr="00113680">
        <w:rPr>
          <w:sz w:val="28"/>
          <w:szCs w:val="28"/>
          <w:lang w:val="ru-RU"/>
        </w:rPr>
        <w:t xml:space="preserve">Дорожной карте  по </w:t>
      </w:r>
      <w:r w:rsidRPr="00113680">
        <w:rPr>
          <w:sz w:val="28"/>
          <w:szCs w:val="28"/>
        </w:rPr>
        <w:t xml:space="preserve">управлению травмами  </w:t>
      </w:r>
      <w:r w:rsidR="008B6711" w:rsidRPr="00113680">
        <w:rPr>
          <w:sz w:val="28"/>
          <w:szCs w:val="28"/>
          <w:lang w:val="ru-RU"/>
        </w:rPr>
        <w:t xml:space="preserve">- </w:t>
      </w:r>
      <w:r w:rsidR="009B4753" w:rsidRPr="00113680">
        <w:rPr>
          <w:sz w:val="28"/>
          <w:szCs w:val="28"/>
          <w:lang w:val="ru-RU"/>
        </w:rPr>
        <w:t xml:space="preserve">три </w:t>
      </w:r>
      <w:r w:rsidRPr="00113680">
        <w:rPr>
          <w:sz w:val="28"/>
          <w:szCs w:val="28"/>
        </w:rPr>
        <w:t xml:space="preserve"> показател</w:t>
      </w:r>
      <w:r w:rsidR="009B4753" w:rsidRPr="00113680">
        <w:rPr>
          <w:sz w:val="28"/>
          <w:szCs w:val="28"/>
          <w:lang w:val="ru-RU"/>
        </w:rPr>
        <w:t>я</w:t>
      </w:r>
      <w:r w:rsidRPr="00113680">
        <w:rPr>
          <w:sz w:val="28"/>
          <w:szCs w:val="28"/>
        </w:rPr>
        <w:t xml:space="preserve"> –</w:t>
      </w:r>
      <w:r w:rsidR="00E72167" w:rsidRPr="00113680">
        <w:rPr>
          <w:sz w:val="28"/>
          <w:szCs w:val="28"/>
        </w:rPr>
        <w:t>достигнут</w:t>
      </w:r>
      <w:r w:rsidR="009B4753" w:rsidRPr="00113680">
        <w:rPr>
          <w:sz w:val="28"/>
          <w:szCs w:val="28"/>
          <w:lang w:val="ru-RU"/>
        </w:rPr>
        <w:t>о 2 / 66,7%</w:t>
      </w:r>
      <w:r w:rsidR="00E72167" w:rsidRPr="00113680">
        <w:rPr>
          <w:sz w:val="28"/>
          <w:szCs w:val="28"/>
          <w:lang w:val="ru-RU"/>
        </w:rPr>
        <w:t>.</w:t>
      </w:r>
    </w:p>
    <w:p w:rsidR="00B71922" w:rsidRPr="00113680" w:rsidRDefault="00B71922" w:rsidP="00B71922">
      <w:pPr>
        <w:ind w:firstLine="567"/>
        <w:jc w:val="both"/>
        <w:rPr>
          <w:sz w:val="28"/>
          <w:szCs w:val="28"/>
        </w:rPr>
      </w:pPr>
      <w:r w:rsidRPr="00113680">
        <w:rPr>
          <w:sz w:val="28"/>
          <w:szCs w:val="28"/>
        </w:rPr>
        <w:t xml:space="preserve">По </w:t>
      </w:r>
      <w:r w:rsidR="009B4753" w:rsidRPr="00113680">
        <w:rPr>
          <w:sz w:val="28"/>
          <w:szCs w:val="28"/>
          <w:lang w:val="ru-RU"/>
        </w:rPr>
        <w:t>Дорожной карте по м</w:t>
      </w:r>
      <w:r w:rsidRPr="00113680">
        <w:rPr>
          <w:sz w:val="28"/>
          <w:szCs w:val="28"/>
        </w:rPr>
        <w:t>атеринству и детству</w:t>
      </w:r>
      <w:r w:rsidR="009B4753" w:rsidRPr="00113680">
        <w:rPr>
          <w:sz w:val="28"/>
          <w:szCs w:val="28"/>
          <w:lang w:val="ru-RU"/>
        </w:rPr>
        <w:t xml:space="preserve"> -</w:t>
      </w:r>
      <w:r w:rsidRPr="00113680">
        <w:rPr>
          <w:sz w:val="28"/>
          <w:szCs w:val="28"/>
        </w:rPr>
        <w:t xml:space="preserve"> </w:t>
      </w:r>
      <w:r w:rsidR="00113680" w:rsidRPr="00113680">
        <w:rPr>
          <w:sz w:val="28"/>
          <w:szCs w:val="28"/>
          <w:lang w:val="ru-RU"/>
        </w:rPr>
        <w:t>5</w:t>
      </w:r>
      <w:r w:rsidRPr="00113680">
        <w:rPr>
          <w:sz w:val="28"/>
          <w:szCs w:val="28"/>
        </w:rPr>
        <w:t xml:space="preserve"> показателя, из которых  достигнут</w:t>
      </w:r>
      <w:r w:rsidR="002251AA" w:rsidRPr="00113680">
        <w:rPr>
          <w:sz w:val="28"/>
          <w:szCs w:val="28"/>
          <w:lang w:val="ru-RU"/>
        </w:rPr>
        <w:t>о</w:t>
      </w:r>
      <w:r w:rsidRPr="00113680">
        <w:rPr>
          <w:sz w:val="28"/>
          <w:szCs w:val="28"/>
        </w:rPr>
        <w:t xml:space="preserve">  </w:t>
      </w:r>
      <w:r w:rsidR="002251AA" w:rsidRPr="00113680">
        <w:rPr>
          <w:sz w:val="28"/>
          <w:szCs w:val="28"/>
          <w:lang w:val="ru-RU"/>
        </w:rPr>
        <w:t>2</w:t>
      </w:r>
      <w:r w:rsidRPr="00113680">
        <w:rPr>
          <w:sz w:val="28"/>
          <w:szCs w:val="28"/>
        </w:rPr>
        <w:t xml:space="preserve">/ </w:t>
      </w:r>
      <w:r w:rsidR="00113680" w:rsidRPr="00113680">
        <w:rPr>
          <w:sz w:val="28"/>
          <w:szCs w:val="28"/>
          <w:lang w:val="ru-RU"/>
        </w:rPr>
        <w:t>40</w:t>
      </w:r>
      <w:r w:rsidR="009B4753" w:rsidRPr="00113680">
        <w:rPr>
          <w:sz w:val="28"/>
          <w:szCs w:val="28"/>
          <w:lang w:val="ru-RU"/>
        </w:rPr>
        <w:t>%</w:t>
      </w:r>
      <w:r w:rsidRPr="00113680">
        <w:rPr>
          <w:sz w:val="28"/>
          <w:szCs w:val="28"/>
        </w:rPr>
        <w:t>.</w:t>
      </w:r>
    </w:p>
    <w:p w:rsidR="00E72167" w:rsidRPr="00350CE0" w:rsidRDefault="00E72167" w:rsidP="00B71922">
      <w:pPr>
        <w:ind w:firstLine="567"/>
        <w:jc w:val="both"/>
        <w:rPr>
          <w:b/>
          <w:color w:val="FF0000"/>
          <w:sz w:val="28"/>
          <w:szCs w:val="28"/>
          <w:lang w:val="ru-RU"/>
        </w:rPr>
      </w:pPr>
    </w:p>
    <w:p w:rsidR="00B71922" w:rsidRPr="00836881" w:rsidRDefault="000C0C89" w:rsidP="00B71922">
      <w:pPr>
        <w:ind w:firstLine="567"/>
        <w:jc w:val="both"/>
        <w:rPr>
          <w:b/>
          <w:sz w:val="28"/>
          <w:szCs w:val="28"/>
          <w:u w:val="single"/>
          <w:lang w:val="ru-RU"/>
        </w:rPr>
      </w:pPr>
      <w:r w:rsidRPr="00836881">
        <w:rPr>
          <w:b/>
          <w:sz w:val="28"/>
          <w:szCs w:val="28"/>
          <w:u w:val="single"/>
          <w:lang w:val="ru-RU"/>
        </w:rPr>
        <w:t>Информация по не</w:t>
      </w:r>
      <w:r w:rsidR="00B71922" w:rsidRPr="00836881">
        <w:rPr>
          <w:b/>
          <w:sz w:val="28"/>
          <w:szCs w:val="28"/>
          <w:u w:val="single"/>
        </w:rPr>
        <w:t>достигнуты</w:t>
      </w:r>
      <w:r w:rsidRPr="00836881">
        <w:rPr>
          <w:b/>
          <w:sz w:val="28"/>
          <w:szCs w:val="28"/>
          <w:u w:val="single"/>
          <w:lang w:val="ru-RU"/>
        </w:rPr>
        <w:t xml:space="preserve">м </w:t>
      </w:r>
      <w:r w:rsidR="00B71922" w:rsidRPr="00836881">
        <w:rPr>
          <w:b/>
          <w:sz w:val="28"/>
          <w:szCs w:val="28"/>
          <w:u w:val="single"/>
        </w:rPr>
        <w:t xml:space="preserve"> показател</w:t>
      </w:r>
      <w:r w:rsidRPr="00836881">
        <w:rPr>
          <w:b/>
          <w:sz w:val="28"/>
          <w:szCs w:val="28"/>
          <w:u w:val="single"/>
          <w:lang w:val="ru-RU"/>
        </w:rPr>
        <w:t>ям</w:t>
      </w:r>
      <w:r w:rsidR="00B71922" w:rsidRPr="00836881">
        <w:rPr>
          <w:b/>
          <w:sz w:val="28"/>
          <w:szCs w:val="28"/>
          <w:u w:val="single"/>
        </w:rPr>
        <w:t xml:space="preserve"> и мероприятия по их достижению в 20</w:t>
      </w:r>
      <w:r w:rsidR="00836881" w:rsidRPr="00836881">
        <w:rPr>
          <w:b/>
          <w:sz w:val="28"/>
          <w:szCs w:val="28"/>
          <w:u w:val="single"/>
          <w:lang w:val="ru-RU"/>
        </w:rPr>
        <w:t>20</w:t>
      </w:r>
      <w:r w:rsidR="00B71922" w:rsidRPr="00836881">
        <w:rPr>
          <w:b/>
          <w:sz w:val="28"/>
          <w:szCs w:val="28"/>
          <w:u w:val="single"/>
        </w:rPr>
        <w:t xml:space="preserve"> году.</w:t>
      </w:r>
    </w:p>
    <w:p w:rsidR="00E72167" w:rsidRPr="00836881" w:rsidRDefault="00B71922" w:rsidP="00E72167">
      <w:pPr>
        <w:pStyle w:val="a5"/>
        <w:numPr>
          <w:ilvl w:val="0"/>
          <w:numId w:val="34"/>
        </w:numPr>
        <w:ind w:left="0" w:firstLine="0"/>
        <w:jc w:val="both"/>
        <w:rPr>
          <w:sz w:val="28"/>
          <w:szCs w:val="28"/>
          <w:lang w:val="ru-RU"/>
        </w:rPr>
      </w:pPr>
      <w:r w:rsidRPr="00836881">
        <w:rPr>
          <w:b/>
          <w:sz w:val="28"/>
          <w:szCs w:val="28"/>
        </w:rPr>
        <w:t>Уровень потребления стационарной помощи</w:t>
      </w:r>
      <w:r w:rsidR="00E72167" w:rsidRPr="00836881">
        <w:rPr>
          <w:sz w:val="28"/>
          <w:szCs w:val="28"/>
          <w:lang w:val="ru-RU"/>
        </w:rPr>
        <w:t>.</w:t>
      </w:r>
      <w:r w:rsidRPr="00836881">
        <w:rPr>
          <w:sz w:val="28"/>
          <w:szCs w:val="28"/>
        </w:rPr>
        <w:t xml:space="preserve"> </w:t>
      </w:r>
      <w:r w:rsidR="00E72167" w:rsidRPr="00836881">
        <w:rPr>
          <w:sz w:val="28"/>
          <w:szCs w:val="28"/>
        </w:rPr>
        <w:t>Целевой на  2019 год составляет  1140,</w:t>
      </w:r>
      <w:r w:rsidR="00D23AD7" w:rsidRPr="00836881">
        <w:rPr>
          <w:sz w:val="28"/>
          <w:szCs w:val="28"/>
          <w:lang w:val="ru-RU"/>
        </w:rPr>
        <w:t>0</w:t>
      </w:r>
      <w:r w:rsidR="00E72167" w:rsidRPr="00836881">
        <w:rPr>
          <w:sz w:val="28"/>
          <w:szCs w:val="28"/>
        </w:rPr>
        <w:t xml:space="preserve"> к-дней на 1000 населения</w:t>
      </w:r>
      <w:r w:rsidR="00E72167" w:rsidRPr="00836881">
        <w:rPr>
          <w:sz w:val="28"/>
          <w:szCs w:val="28"/>
          <w:lang w:val="ru-RU"/>
        </w:rPr>
        <w:t xml:space="preserve">. </w:t>
      </w:r>
    </w:p>
    <w:p w:rsidR="009851FA" w:rsidRDefault="00E72167" w:rsidP="00C91C49">
      <w:pPr>
        <w:ind w:firstLine="708"/>
        <w:jc w:val="both"/>
        <w:rPr>
          <w:color w:val="FF0000"/>
          <w:sz w:val="28"/>
          <w:szCs w:val="28"/>
          <w:lang w:val="ru-RU"/>
        </w:rPr>
      </w:pPr>
      <w:r w:rsidRPr="00836881">
        <w:rPr>
          <w:sz w:val="28"/>
          <w:szCs w:val="28"/>
          <w:lang w:val="ru-RU"/>
        </w:rPr>
        <w:t>Ф</w:t>
      </w:r>
      <w:r w:rsidR="00B71922" w:rsidRPr="00836881">
        <w:rPr>
          <w:sz w:val="28"/>
          <w:szCs w:val="28"/>
        </w:rPr>
        <w:t xml:space="preserve">актический показатель составил  – </w:t>
      </w:r>
      <w:r w:rsidR="00836881" w:rsidRPr="00836881">
        <w:rPr>
          <w:sz w:val="28"/>
          <w:szCs w:val="28"/>
          <w:lang w:val="ru-RU"/>
        </w:rPr>
        <w:t>1224,8</w:t>
      </w:r>
      <w:r w:rsidR="00B71922" w:rsidRPr="00836881">
        <w:rPr>
          <w:sz w:val="28"/>
          <w:szCs w:val="28"/>
        </w:rPr>
        <w:t xml:space="preserve"> (201</w:t>
      </w:r>
      <w:r w:rsidRPr="00836881">
        <w:rPr>
          <w:sz w:val="28"/>
          <w:szCs w:val="28"/>
          <w:lang w:val="ru-RU"/>
        </w:rPr>
        <w:t>8</w:t>
      </w:r>
      <w:r w:rsidR="00B71922" w:rsidRPr="00836881">
        <w:rPr>
          <w:sz w:val="28"/>
          <w:szCs w:val="28"/>
        </w:rPr>
        <w:t xml:space="preserve"> г. – </w:t>
      </w:r>
      <w:r w:rsidR="00836881" w:rsidRPr="00836881">
        <w:rPr>
          <w:sz w:val="28"/>
          <w:szCs w:val="28"/>
          <w:lang w:val="ru-RU"/>
        </w:rPr>
        <w:t>1266,7; 2017 г. – 1392,8</w:t>
      </w:r>
      <w:r w:rsidRPr="00836881">
        <w:rPr>
          <w:sz w:val="28"/>
          <w:szCs w:val="28"/>
        </w:rPr>
        <w:t>)</w:t>
      </w:r>
      <w:r w:rsidR="00B71922" w:rsidRPr="00836881">
        <w:rPr>
          <w:sz w:val="28"/>
          <w:szCs w:val="28"/>
        </w:rPr>
        <w:t>.</w:t>
      </w:r>
      <w:r w:rsidRPr="00350CE0">
        <w:rPr>
          <w:color w:val="FF0000"/>
          <w:sz w:val="28"/>
          <w:szCs w:val="28"/>
          <w:lang w:val="ru-RU"/>
        </w:rPr>
        <w:t xml:space="preserve"> </w:t>
      </w:r>
      <w:r w:rsidRPr="00B24A24">
        <w:rPr>
          <w:sz w:val="28"/>
          <w:szCs w:val="28"/>
          <w:lang w:val="ru-RU"/>
        </w:rPr>
        <w:t xml:space="preserve">Отклонение от целевого значения </w:t>
      </w:r>
      <w:r w:rsidR="00B24A24" w:rsidRPr="00B24A24">
        <w:rPr>
          <w:sz w:val="28"/>
          <w:szCs w:val="28"/>
          <w:lang w:val="ru-RU"/>
        </w:rPr>
        <w:t>84,8</w:t>
      </w:r>
      <w:r w:rsidRPr="00B24A24">
        <w:rPr>
          <w:sz w:val="28"/>
          <w:szCs w:val="28"/>
          <w:lang w:val="ru-RU"/>
        </w:rPr>
        <w:t xml:space="preserve"> / </w:t>
      </w:r>
      <w:r w:rsidR="00B24A24" w:rsidRPr="00B24A24">
        <w:rPr>
          <w:sz w:val="28"/>
          <w:szCs w:val="28"/>
          <w:lang w:val="ru-RU"/>
        </w:rPr>
        <w:t>7,4</w:t>
      </w:r>
      <w:r w:rsidR="006D1F5C" w:rsidRPr="00B24A24">
        <w:rPr>
          <w:sz w:val="28"/>
          <w:szCs w:val="28"/>
          <w:lang w:val="ru-RU"/>
        </w:rPr>
        <w:t xml:space="preserve"> </w:t>
      </w:r>
      <w:r w:rsidRPr="00B24A24">
        <w:rPr>
          <w:sz w:val="28"/>
          <w:szCs w:val="28"/>
          <w:lang w:val="ru-RU"/>
        </w:rPr>
        <w:t>%.</w:t>
      </w:r>
      <w:r w:rsidRPr="00350CE0">
        <w:rPr>
          <w:color w:val="FF0000"/>
          <w:sz w:val="28"/>
          <w:szCs w:val="28"/>
          <w:lang w:val="ru-RU"/>
        </w:rPr>
        <w:t xml:space="preserve"> </w:t>
      </w:r>
      <w:r w:rsidR="006D1F5C" w:rsidRPr="00A20ABE">
        <w:rPr>
          <w:sz w:val="28"/>
          <w:szCs w:val="28"/>
          <w:lang w:val="ru-RU"/>
        </w:rPr>
        <w:t>В</w:t>
      </w:r>
      <w:r w:rsidR="00B71922" w:rsidRPr="00A20ABE">
        <w:rPr>
          <w:sz w:val="28"/>
          <w:szCs w:val="28"/>
        </w:rPr>
        <w:t xml:space="preserve">  динамике с прошлым годом отмечается </w:t>
      </w:r>
      <w:r w:rsidR="00C91C49" w:rsidRPr="00A20ABE">
        <w:rPr>
          <w:sz w:val="28"/>
          <w:szCs w:val="28"/>
          <w:lang w:val="ru-RU"/>
        </w:rPr>
        <w:t xml:space="preserve">снижение </w:t>
      </w:r>
      <w:r w:rsidR="00B71922" w:rsidRPr="00A20ABE">
        <w:rPr>
          <w:sz w:val="28"/>
          <w:szCs w:val="28"/>
        </w:rPr>
        <w:t xml:space="preserve">уровня потребления стационарной помощи на </w:t>
      </w:r>
      <w:r w:rsidR="00A20ABE" w:rsidRPr="00A20ABE">
        <w:rPr>
          <w:sz w:val="28"/>
          <w:szCs w:val="28"/>
          <w:lang w:val="ru-RU"/>
        </w:rPr>
        <w:t>3,3</w:t>
      </w:r>
      <w:r w:rsidR="00B71922" w:rsidRPr="00A20ABE">
        <w:rPr>
          <w:sz w:val="28"/>
          <w:szCs w:val="28"/>
        </w:rPr>
        <w:t xml:space="preserve"> %</w:t>
      </w:r>
      <w:r w:rsidR="00C91C49" w:rsidRPr="00A20ABE">
        <w:rPr>
          <w:sz w:val="28"/>
          <w:szCs w:val="28"/>
          <w:lang w:val="ru-RU"/>
        </w:rPr>
        <w:t>.</w:t>
      </w:r>
      <w:r w:rsidRPr="00350CE0">
        <w:rPr>
          <w:color w:val="FF0000"/>
          <w:sz w:val="28"/>
          <w:szCs w:val="28"/>
          <w:lang w:val="ru-RU"/>
        </w:rPr>
        <w:t xml:space="preserve"> </w:t>
      </w:r>
    </w:p>
    <w:p w:rsidR="003E7858" w:rsidRDefault="003E7858" w:rsidP="00C91C49">
      <w:pPr>
        <w:ind w:firstLine="708"/>
        <w:jc w:val="both"/>
        <w:rPr>
          <w:sz w:val="28"/>
          <w:szCs w:val="28"/>
          <w:lang w:val="ru-RU"/>
        </w:rPr>
      </w:pPr>
      <w:r w:rsidRPr="00D37E7F">
        <w:rPr>
          <w:sz w:val="28"/>
          <w:szCs w:val="28"/>
          <w:lang w:val="ru-RU"/>
        </w:rPr>
        <w:t>Значительно вырос в динамике с прошлым годом уровень потребления стационарной помощи на терапевтических</w:t>
      </w:r>
      <w:r w:rsidR="00D37E7F" w:rsidRPr="00D37E7F">
        <w:rPr>
          <w:sz w:val="28"/>
          <w:szCs w:val="28"/>
          <w:lang w:val="ru-RU"/>
        </w:rPr>
        <w:t xml:space="preserve">, инфекционных, неврологических </w:t>
      </w:r>
      <w:r w:rsidRPr="00D37E7F">
        <w:rPr>
          <w:sz w:val="28"/>
          <w:szCs w:val="28"/>
          <w:lang w:val="ru-RU"/>
        </w:rPr>
        <w:t xml:space="preserve"> койках, </w:t>
      </w:r>
      <w:r w:rsidR="00D37E7F" w:rsidRPr="00D37E7F">
        <w:rPr>
          <w:sz w:val="28"/>
          <w:szCs w:val="28"/>
          <w:lang w:val="ru-RU"/>
        </w:rPr>
        <w:t xml:space="preserve">койках </w:t>
      </w:r>
      <w:proofErr w:type="spellStart"/>
      <w:r w:rsidR="00D37E7F" w:rsidRPr="00D37E7F">
        <w:rPr>
          <w:sz w:val="28"/>
          <w:szCs w:val="28"/>
          <w:lang w:val="ru-RU"/>
        </w:rPr>
        <w:t>Бестобинского</w:t>
      </w:r>
      <w:proofErr w:type="spellEnd"/>
      <w:r w:rsidR="00D37E7F" w:rsidRPr="00D37E7F">
        <w:rPr>
          <w:sz w:val="28"/>
          <w:szCs w:val="28"/>
          <w:lang w:val="ru-RU"/>
        </w:rPr>
        <w:t xml:space="preserve"> отделения.</w:t>
      </w:r>
    </w:p>
    <w:p w:rsidR="0019263A" w:rsidRPr="00D37E7F" w:rsidRDefault="0019263A" w:rsidP="00C91C4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данный показатель также влияет госпитализация иногородних пациентов в соответствии с уровнем регионализации перинатальной помощи и инсультного центра. Около 8 % койко-дней приходится на непр</w:t>
      </w:r>
      <w:r w:rsidR="00B3655B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крепленное население, хотя расчет показателя ведется на население г.Степногорска. </w:t>
      </w:r>
    </w:p>
    <w:p w:rsidR="00700080" w:rsidRPr="00E3298B" w:rsidRDefault="00700080" w:rsidP="00B71922">
      <w:pPr>
        <w:ind w:firstLine="708"/>
        <w:jc w:val="both"/>
        <w:rPr>
          <w:sz w:val="28"/>
          <w:szCs w:val="28"/>
          <w:lang w:val="ru-RU"/>
        </w:rPr>
      </w:pPr>
      <w:r w:rsidRPr="00E3298B">
        <w:rPr>
          <w:sz w:val="28"/>
          <w:szCs w:val="28"/>
          <w:lang w:val="ru-RU"/>
        </w:rPr>
        <w:t>По возрастному составу пролеченных больных отмечается рост числа госпитализации по всем возрастным группам, при этом удельн</w:t>
      </w:r>
      <w:r w:rsidR="0015660C" w:rsidRPr="00E3298B">
        <w:rPr>
          <w:sz w:val="28"/>
          <w:szCs w:val="28"/>
          <w:lang w:val="ru-RU"/>
        </w:rPr>
        <w:t>ый</w:t>
      </w:r>
      <w:r w:rsidRPr="00E3298B">
        <w:rPr>
          <w:sz w:val="28"/>
          <w:szCs w:val="28"/>
          <w:lang w:val="ru-RU"/>
        </w:rPr>
        <w:t xml:space="preserve"> вес лиц старше 65 л</w:t>
      </w:r>
      <w:r w:rsidR="000B54EE" w:rsidRPr="00E3298B">
        <w:rPr>
          <w:sz w:val="28"/>
          <w:szCs w:val="28"/>
          <w:lang w:val="ru-RU"/>
        </w:rPr>
        <w:t>е</w:t>
      </w:r>
      <w:r w:rsidR="0015660C" w:rsidRPr="00E3298B">
        <w:rPr>
          <w:sz w:val="28"/>
          <w:szCs w:val="28"/>
          <w:lang w:val="ru-RU"/>
        </w:rPr>
        <w:t xml:space="preserve">т составил </w:t>
      </w:r>
      <w:r w:rsidR="00E3298B" w:rsidRPr="00E3298B">
        <w:rPr>
          <w:sz w:val="28"/>
          <w:szCs w:val="28"/>
          <w:lang w:val="ru-RU"/>
        </w:rPr>
        <w:t>21,2</w:t>
      </w:r>
      <w:r w:rsidR="0015660C" w:rsidRPr="00E3298B">
        <w:rPr>
          <w:sz w:val="28"/>
          <w:szCs w:val="28"/>
          <w:lang w:val="ru-RU"/>
        </w:rPr>
        <w:t xml:space="preserve">% (2018 г. – </w:t>
      </w:r>
      <w:r w:rsidR="00E3298B" w:rsidRPr="00E3298B">
        <w:rPr>
          <w:sz w:val="28"/>
          <w:szCs w:val="28"/>
          <w:lang w:val="ru-RU"/>
        </w:rPr>
        <w:t>19</w:t>
      </w:r>
      <w:r w:rsidR="0015660C" w:rsidRPr="00E3298B">
        <w:rPr>
          <w:sz w:val="28"/>
          <w:szCs w:val="28"/>
          <w:lang w:val="ru-RU"/>
        </w:rPr>
        <w:t xml:space="preserve">,3%), детей первого года жизни </w:t>
      </w:r>
      <w:r w:rsidR="005735E3" w:rsidRPr="00E3298B">
        <w:rPr>
          <w:sz w:val="28"/>
          <w:szCs w:val="28"/>
          <w:lang w:val="ru-RU"/>
        </w:rPr>
        <w:t>5,</w:t>
      </w:r>
      <w:r w:rsidR="00E3298B" w:rsidRPr="00E3298B">
        <w:rPr>
          <w:sz w:val="28"/>
          <w:szCs w:val="28"/>
          <w:lang w:val="ru-RU"/>
        </w:rPr>
        <w:t>3</w:t>
      </w:r>
      <w:r w:rsidR="005735E3" w:rsidRPr="00E3298B">
        <w:rPr>
          <w:sz w:val="28"/>
          <w:szCs w:val="28"/>
          <w:lang w:val="ru-RU"/>
        </w:rPr>
        <w:t xml:space="preserve"> %.</w:t>
      </w:r>
    </w:p>
    <w:p w:rsidR="004E7D37" w:rsidRPr="00E3298B" w:rsidRDefault="004E7D37" w:rsidP="00B71922">
      <w:pPr>
        <w:ind w:firstLine="708"/>
        <w:jc w:val="both"/>
        <w:rPr>
          <w:sz w:val="28"/>
          <w:szCs w:val="28"/>
          <w:lang w:val="ru-RU"/>
        </w:rPr>
      </w:pPr>
      <w:r w:rsidRPr="00E3298B">
        <w:rPr>
          <w:sz w:val="28"/>
          <w:szCs w:val="28"/>
          <w:lang w:val="ru-RU"/>
        </w:rPr>
        <w:lastRenderedPageBreak/>
        <w:t xml:space="preserve">В целях повышения эффективности использования коечного фонда, расширения реабилитационной помощи, в течение отчетного периода </w:t>
      </w:r>
      <w:r w:rsidR="005735E3" w:rsidRPr="00E3298B">
        <w:rPr>
          <w:sz w:val="28"/>
          <w:szCs w:val="28"/>
          <w:lang w:val="ru-RU"/>
        </w:rPr>
        <w:t>два</w:t>
      </w:r>
      <w:r w:rsidRPr="00E3298B">
        <w:rPr>
          <w:sz w:val="28"/>
          <w:szCs w:val="28"/>
          <w:lang w:val="ru-RU"/>
        </w:rPr>
        <w:t>жды проводилось перепрофилирование коек, расширены койки для восстановительного леч</w:t>
      </w:r>
      <w:r w:rsidR="005735E3" w:rsidRPr="00E3298B">
        <w:rPr>
          <w:sz w:val="28"/>
          <w:szCs w:val="28"/>
          <w:lang w:val="ru-RU"/>
        </w:rPr>
        <w:t>ения и медицинской реабилитации, койки сестринского ухода.</w:t>
      </w:r>
    </w:p>
    <w:p w:rsidR="0082301C" w:rsidRPr="00B3655B" w:rsidRDefault="00B71922" w:rsidP="0082301C">
      <w:pPr>
        <w:jc w:val="both"/>
        <w:rPr>
          <w:sz w:val="28"/>
          <w:szCs w:val="28"/>
          <w:lang w:val="ru-RU"/>
        </w:rPr>
      </w:pPr>
      <w:r w:rsidRPr="00B3655B">
        <w:rPr>
          <w:sz w:val="28"/>
          <w:szCs w:val="28"/>
          <w:u w:val="single"/>
        </w:rPr>
        <w:t xml:space="preserve">Для достижения целевого значения данного показателя </w:t>
      </w:r>
      <w:r w:rsidR="0082301C" w:rsidRPr="00B3655B">
        <w:rPr>
          <w:sz w:val="28"/>
          <w:szCs w:val="28"/>
          <w:u w:val="single"/>
          <w:lang w:val="ru-RU"/>
        </w:rPr>
        <w:t xml:space="preserve"> необходимо</w:t>
      </w:r>
      <w:r w:rsidR="0082301C" w:rsidRPr="00B3655B">
        <w:rPr>
          <w:sz w:val="28"/>
          <w:szCs w:val="28"/>
          <w:lang w:val="ru-RU"/>
        </w:rPr>
        <w:t>:</w:t>
      </w:r>
    </w:p>
    <w:p w:rsidR="00A80DF7" w:rsidRPr="00B3655B" w:rsidRDefault="00A80DF7" w:rsidP="0082301C">
      <w:pPr>
        <w:pStyle w:val="a5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B3655B">
        <w:rPr>
          <w:sz w:val="28"/>
          <w:szCs w:val="28"/>
          <w:lang w:val="ru-RU"/>
        </w:rPr>
        <w:t xml:space="preserve">совершенствование преемственности с городской поликлиникой и скорой помощью по вопросам плановой госпитализации, обоснованности доставки </w:t>
      </w:r>
      <w:r w:rsidR="005735E3" w:rsidRPr="00B3655B">
        <w:rPr>
          <w:sz w:val="28"/>
          <w:szCs w:val="28"/>
          <w:lang w:val="ru-RU"/>
        </w:rPr>
        <w:t>и направления на госпитализацию, пров</w:t>
      </w:r>
      <w:r w:rsidR="00B3655B" w:rsidRPr="00B3655B">
        <w:rPr>
          <w:sz w:val="28"/>
          <w:szCs w:val="28"/>
          <w:lang w:val="ru-RU"/>
        </w:rPr>
        <w:t>едение</w:t>
      </w:r>
      <w:r w:rsidR="005735E3" w:rsidRPr="00B3655B">
        <w:rPr>
          <w:sz w:val="28"/>
          <w:szCs w:val="28"/>
          <w:lang w:val="ru-RU"/>
        </w:rPr>
        <w:t xml:space="preserve"> совместны</w:t>
      </w:r>
      <w:r w:rsidR="00B3655B" w:rsidRPr="00B3655B">
        <w:rPr>
          <w:sz w:val="28"/>
          <w:szCs w:val="28"/>
          <w:lang w:val="ru-RU"/>
        </w:rPr>
        <w:t>х</w:t>
      </w:r>
      <w:r w:rsidR="005735E3" w:rsidRPr="00B3655B">
        <w:rPr>
          <w:sz w:val="28"/>
          <w:szCs w:val="28"/>
          <w:lang w:val="ru-RU"/>
        </w:rPr>
        <w:t xml:space="preserve"> совещани</w:t>
      </w:r>
      <w:r w:rsidR="00B3655B" w:rsidRPr="00B3655B">
        <w:rPr>
          <w:sz w:val="28"/>
          <w:szCs w:val="28"/>
          <w:lang w:val="ru-RU"/>
        </w:rPr>
        <w:t>й</w:t>
      </w:r>
      <w:r w:rsidR="005735E3" w:rsidRPr="00B3655B">
        <w:rPr>
          <w:sz w:val="28"/>
          <w:szCs w:val="28"/>
          <w:lang w:val="ru-RU"/>
        </w:rPr>
        <w:t xml:space="preserve"> по данным вопросам;</w:t>
      </w:r>
    </w:p>
    <w:p w:rsidR="0082301C" w:rsidRPr="00B3655B" w:rsidRDefault="0082301C" w:rsidP="0082301C">
      <w:pPr>
        <w:pStyle w:val="a5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B3655B">
        <w:rPr>
          <w:sz w:val="28"/>
          <w:szCs w:val="28"/>
          <w:lang w:val="ru-RU"/>
        </w:rPr>
        <w:t xml:space="preserve">провести сокращение </w:t>
      </w:r>
      <w:r w:rsidR="003C2831" w:rsidRPr="00B3655B">
        <w:rPr>
          <w:sz w:val="28"/>
          <w:szCs w:val="28"/>
          <w:lang w:val="ru-RU"/>
        </w:rPr>
        <w:t>5</w:t>
      </w:r>
      <w:r w:rsidRPr="00B3655B">
        <w:rPr>
          <w:sz w:val="28"/>
          <w:szCs w:val="28"/>
          <w:lang w:val="ru-RU"/>
        </w:rPr>
        <w:t xml:space="preserve"> коек круглосуточного пребывания</w:t>
      </w:r>
      <w:r w:rsidR="004E2323" w:rsidRPr="00B3655B">
        <w:rPr>
          <w:sz w:val="28"/>
          <w:szCs w:val="28"/>
          <w:lang w:val="ru-RU"/>
        </w:rPr>
        <w:t xml:space="preserve"> (</w:t>
      </w:r>
      <w:proofErr w:type="spellStart"/>
      <w:r w:rsidR="004E2323" w:rsidRPr="00B3655B">
        <w:rPr>
          <w:sz w:val="28"/>
          <w:szCs w:val="28"/>
          <w:lang w:val="ru-RU"/>
        </w:rPr>
        <w:t>Бестобинского</w:t>
      </w:r>
      <w:proofErr w:type="spellEnd"/>
      <w:r w:rsidR="004E2323" w:rsidRPr="00B3655B">
        <w:rPr>
          <w:sz w:val="28"/>
          <w:szCs w:val="28"/>
          <w:lang w:val="ru-RU"/>
        </w:rPr>
        <w:t xml:space="preserve"> отделения учитывая структуру пролеченных больных и изменение правил оказания стационарной помощи)</w:t>
      </w:r>
      <w:r w:rsidRPr="00B3655B">
        <w:rPr>
          <w:sz w:val="28"/>
          <w:szCs w:val="28"/>
          <w:lang w:val="ru-RU"/>
        </w:rPr>
        <w:t>;</w:t>
      </w:r>
    </w:p>
    <w:p w:rsidR="0082301C" w:rsidRPr="00350CE0" w:rsidRDefault="0082301C" w:rsidP="0082301C">
      <w:pPr>
        <w:pStyle w:val="a5"/>
        <w:numPr>
          <w:ilvl w:val="0"/>
          <w:numId w:val="35"/>
        </w:numPr>
        <w:ind w:left="0" w:firstLine="0"/>
        <w:jc w:val="both"/>
        <w:rPr>
          <w:color w:val="FF0000"/>
          <w:sz w:val="28"/>
          <w:szCs w:val="28"/>
        </w:rPr>
      </w:pPr>
      <w:r w:rsidRPr="00B3655B">
        <w:rPr>
          <w:sz w:val="28"/>
          <w:szCs w:val="28"/>
          <w:lang w:val="ru-RU"/>
        </w:rPr>
        <w:t>снизить уровень госпитализации в круглосуточный стационар</w:t>
      </w:r>
      <w:r w:rsidR="00B3655B">
        <w:rPr>
          <w:sz w:val="28"/>
          <w:szCs w:val="28"/>
          <w:lang w:val="ru-RU"/>
        </w:rPr>
        <w:t xml:space="preserve"> на койки неврологического и терапевтического профиля, </w:t>
      </w:r>
      <w:proofErr w:type="spellStart"/>
      <w:r w:rsidR="00B3655B">
        <w:rPr>
          <w:sz w:val="28"/>
          <w:szCs w:val="28"/>
          <w:lang w:val="ru-RU"/>
        </w:rPr>
        <w:t>перенаправляя</w:t>
      </w:r>
      <w:proofErr w:type="spellEnd"/>
      <w:r w:rsidR="00B3655B">
        <w:rPr>
          <w:sz w:val="28"/>
          <w:szCs w:val="28"/>
          <w:lang w:val="ru-RU"/>
        </w:rPr>
        <w:t xml:space="preserve"> пациентов на койки дневного стационара, амбулаторное лечение</w:t>
      </w:r>
      <w:r w:rsidRPr="00B3655B">
        <w:rPr>
          <w:sz w:val="28"/>
          <w:szCs w:val="28"/>
          <w:lang w:val="ru-RU"/>
        </w:rPr>
        <w:t>;</w:t>
      </w:r>
    </w:p>
    <w:p w:rsidR="0082301C" w:rsidRPr="00B3655B" w:rsidRDefault="0082301C" w:rsidP="0082301C">
      <w:pPr>
        <w:pStyle w:val="a5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B3655B">
        <w:rPr>
          <w:sz w:val="28"/>
          <w:szCs w:val="28"/>
          <w:lang w:val="ru-RU"/>
        </w:rPr>
        <w:t>повысить эффективность работы реабилитационных коек, как за счет более раннего перевода, так и повышения количества пациентов на реабилитацию;</w:t>
      </w:r>
    </w:p>
    <w:p w:rsidR="0082301C" w:rsidRPr="00B3655B" w:rsidRDefault="00B71922" w:rsidP="0082301C">
      <w:pPr>
        <w:pStyle w:val="a5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B3655B">
        <w:rPr>
          <w:sz w:val="28"/>
          <w:szCs w:val="28"/>
        </w:rPr>
        <w:t>недопущени</w:t>
      </w:r>
      <w:r w:rsidR="0082301C" w:rsidRPr="00B3655B">
        <w:rPr>
          <w:sz w:val="28"/>
          <w:szCs w:val="28"/>
          <w:lang w:val="ru-RU"/>
        </w:rPr>
        <w:t>е</w:t>
      </w:r>
      <w:r w:rsidRPr="00B3655B">
        <w:rPr>
          <w:sz w:val="28"/>
          <w:szCs w:val="28"/>
        </w:rPr>
        <w:t xml:space="preserve"> необоснованной госпитализации</w:t>
      </w:r>
      <w:r w:rsidR="0082301C" w:rsidRPr="00B3655B">
        <w:rPr>
          <w:sz w:val="28"/>
          <w:szCs w:val="28"/>
          <w:lang w:val="ru-RU"/>
        </w:rPr>
        <w:t>;</w:t>
      </w:r>
    </w:p>
    <w:p w:rsidR="0082301C" w:rsidRPr="00B3655B" w:rsidRDefault="00B71922" w:rsidP="0082301C">
      <w:pPr>
        <w:pStyle w:val="a5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B3655B">
        <w:rPr>
          <w:sz w:val="28"/>
          <w:szCs w:val="28"/>
        </w:rPr>
        <w:t>недопущени</w:t>
      </w:r>
      <w:r w:rsidR="0082301C" w:rsidRPr="00B3655B">
        <w:rPr>
          <w:sz w:val="28"/>
          <w:szCs w:val="28"/>
          <w:lang w:val="ru-RU"/>
        </w:rPr>
        <w:t>е</w:t>
      </w:r>
      <w:r w:rsidRPr="00B3655B">
        <w:rPr>
          <w:sz w:val="28"/>
          <w:szCs w:val="28"/>
        </w:rPr>
        <w:t xml:space="preserve"> необоснованного завышения длительности пребывания пациентов на койке</w:t>
      </w:r>
      <w:r w:rsidR="0082301C" w:rsidRPr="00B3655B">
        <w:rPr>
          <w:sz w:val="28"/>
          <w:szCs w:val="28"/>
          <w:lang w:val="ru-RU"/>
        </w:rPr>
        <w:t>;</w:t>
      </w:r>
    </w:p>
    <w:p w:rsidR="00B71922" w:rsidRPr="00B3655B" w:rsidRDefault="00B71922" w:rsidP="00B07132">
      <w:pPr>
        <w:pStyle w:val="a5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B3655B">
        <w:rPr>
          <w:sz w:val="28"/>
          <w:szCs w:val="28"/>
        </w:rPr>
        <w:t xml:space="preserve"> перевод пациентов на долечиван</w:t>
      </w:r>
      <w:r w:rsidR="00B93112" w:rsidRPr="00B3655B">
        <w:rPr>
          <w:sz w:val="28"/>
          <w:szCs w:val="28"/>
        </w:rPr>
        <w:t>ие на койки дневного пребывания</w:t>
      </w:r>
      <w:r w:rsidR="00B93112" w:rsidRPr="00B3655B">
        <w:rPr>
          <w:sz w:val="28"/>
          <w:szCs w:val="28"/>
          <w:lang w:val="ru-RU"/>
        </w:rPr>
        <w:t>;</w:t>
      </w:r>
    </w:p>
    <w:p w:rsidR="00B93112" w:rsidRPr="00B3655B" w:rsidRDefault="00B93112" w:rsidP="00B07132">
      <w:pPr>
        <w:pStyle w:val="a5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B3655B">
        <w:rPr>
          <w:sz w:val="28"/>
          <w:szCs w:val="28"/>
          <w:lang w:val="ru-RU"/>
        </w:rPr>
        <w:t>повысить эффективность работы коек сестринского ухода, с обоснованием госпитализации на данный профил</w:t>
      </w:r>
      <w:r w:rsidR="005861EC" w:rsidRPr="00B3655B">
        <w:rPr>
          <w:sz w:val="28"/>
          <w:szCs w:val="28"/>
          <w:lang w:val="ru-RU"/>
        </w:rPr>
        <w:t xml:space="preserve">ь и улучшением отбора пациентов; </w:t>
      </w:r>
    </w:p>
    <w:p w:rsidR="005861EC" w:rsidRPr="00B3655B" w:rsidRDefault="005861EC" w:rsidP="00B07132">
      <w:pPr>
        <w:pStyle w:val="a5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B3655B">
        <w:rPr>
          <w:sz w:val="28"/>
          <w:szCs w:val="28"/>
          <w:lang w:val="ru-RU"/>
        </w:rPr>
        <w:t>рассмотреть вопрос изменения расчета данного показателя в части исчисления его на население не только г.Степногорска, но и близлежащих районов (</w:t>
      </w:r>
      <w:proofErr w:type="spellStart"/>
      <w:r w:rsidRPr="00B3655B">
        <w:rPr>
          <w:sz w:val="28"/>
          <w:szCs w:val="28"/>
          <w:lang w:val="ru-RU"/>
        </w:rPr>
        <w:t>Аккольского</w:t>
      </w:r>
      <w:proofErr w:type="spellEnd"/>
      <w:r w:rsidRPr="00B3655B">
        <w:rPr>
          <w:sz w:val="28"/>
          <w:szCs w:val="28"/>
          <w:lang w:val="ru-RU"/>
        </w:rPr>
        <w:t xml:space="preserve">), учитывая региональный принцип оказания медицинской помощи по перинатальной помощи и инсультному центру. </w:t>
      </w:r>
    </w:p>
    <w:p w:rsidR="00B71922" w:rsidRPr="00D212DB" w:rsidRDefault="00B71922" w:rsidP="00C15D4F">
      <w:pPr>
        <w:pStyle w:val="a5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D212DB">
        <w:rPr>
          <w:b/>
          <w:sz w:val="28"/>
          <w:szCs w:val="28"/>
        </w:rPr>
        <w:t xml:space="preserve">Увеличение процента плановой госпитализации.  </w:t>
      </w:r>
      <w:r w:rsidRPr="00D212DB">
        <w:rPr>
          <w:sz w:val="28"/>
          <w:szCs w:val="28"/>
        </w:rPr>
        <w:t xml:space="preserve">При целевом показателе 32% уровень плановой госпитализации составил </w:t>
      </w:r>
      <w:r w:rsidR="00C15D4F" w:rsidRPr="00D212DB">
        <w:rPr>
          <w:sz w:val="28"/>
          <w:szCs w:val="28"/>
          <w:lang w:val="ru-RU"/>
        </w:rPr>
        <w:t>1</w:t>
      </w:r>
      <w:r w:rsidR="009959E6" w:rsidRPr="00D212DB">
        <w:rPr>
          <w:sz w:val="28"/>
          <w:szCs w:val="28"/>
          <w:lang w:val="ru-RU"/>
        </w:rPr>
        <w:t>4</w:t>
      </w:r>
      <w:r w:rsidR="00C15D4F" w:rsidRPr="00D212DB">
        <w:rPr>
          <w:sz w:val="28"/>
          <w:szCs w:val="28"/>
          <w:lang w:val="ru-RU"/>
        </w:rPr>
        <w:t>,</w:t>
      </w:r>
      <w:r w:rsidR="00D212DB" w:rsidRPr="00D212DB">
        <w:rPr>
          <w:sz w:val="28"/>
          <w:szCs w:val="28"/>
          <w:lang w:val="ru-RU"/>
        </w:rPr>
        <w:t>9</w:t>
      </w:r>
      <w:r w:rsidRPr="00D212DB">
        <w:rPr>
          <w:sz w:val="28"/>
          <w:szCs w:val="28"/>
        </w:rPr>
        <w:t>% (201</w:t>
      </w:r>
      <w:r w:rsidR="00C15D4F" w:rsidRPr="00D212DB">
        <w:rPr>
          <w:sz w:val="28"/>
          <w:szCs w:val="28"/>
          <w:lang w:val="ru-RU"/>
        </w:rPr>
        <w:t>8</w:t>
      </w:r>
      <w:r w:rsidRPr="00D212DB">
        <w:rPr>
          <w:sz w:val="28"/>
          <w:szCs w:val="28"/>
        </w:rPr>
        <w:t xml:space="preserve"> г. – </w:t>
      </w:r>
      <w:r w:rsidR="0054215F" w:rsidRPr="00D212DB">
        <w:rPr>
          <w:sz w:val="28"/>
          <w:szCs w:val="28"/>
          <w:lang w:val="ru-RU"/>
        </w:rPr>
        <w:t>14,9</w:t>
      </w:r>
      <w:r w:rsidRPr="00D212DB">
        <w:rPr>
          <w:sz w:val="28"/>
          <w:szCs w:val="28"/>
        </w:rPr>
        <w:t xml:space="preserve"> %). </w:t>
      </w:r>
    </w:p>
    <w:p w:rsidR="00E77189" w:rsidRPr="00D212DB" w:rsidRDefault="00E77189" w:rsidP="00E77189">
      <w:pPr>
        <w:pStyle w:val="a5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D212DB">
        <w:rPr>
          <w:b/>
          <w:sz w:val="28"/>
          <w:szCs w:val="28"/>
          <w:lang w:val="ru-RU"/>
        </w:rPr>
        <w:t>Процент экстренной госпитализации.</w:t>
      </w:r>
      <w:r w:rsidRPr="00D212DB">
        <w:rPr>
          <w:sz w:val="28"/>
          <w:szCs w:val="28"/>
          <w:lang w:val="ru-RU"/>
        </w:rPr>
        <w:t xml:space="preserve"> </w:t>
      </w:r>
      <w:r w:rsidRPr="00D212DB">
        <w:rPr>
          <w:sz w:val="28"/>
          <w:szCs w:val="28"/>
        </w:rPr>
        <w:t xml:space="preserve">При целевом показателе </w:t>
      </w:r>
      <w:r w:rsidRPr="00D212DB">
        <w:rPr>
          <w:sz w:val="28"/>
          <w:szCs w:val="28"/>
          <w:lang w:val="ru-RU"/>
        </w:rPr>
        <w:t>68</w:t>
      </w:r>
      <w:r w:rsidRPr="00D212DB">
        <w:rPr>
          <w:sz w:val="28"/>
          <w:szCs w:val="28"/>
        </w:rPr>
        <w:t xml:space="preserve">% уровень </w:t>
      </w:r>
      <w:r w:rsidRPr="00D212DB">
        <w:rPr>
          <w:sz w:val="28"/>
          <w:szCs w:val="28"/>
          <w:lang w:val="ru-RU"/>
        </w:rPr>
        <w:t>экстренной</w:t>
      </w:r>
      <w:r w:rsidRPr="00D212DB">
        <w:rPr>
          <w:sz w:val="28"/>
          <w:szCs w:val="28"/>
        </w:rPr>
        <w:t xml:space="preserve"> госпитализации составил </w:t>
      </w:r>
      <w:r w:rsidR="009959E6" w:rsidRPr="00D212DB">
        <w:rPr>
          <w:sz w:val="28"/>
          <w:szCs w:val="28"/>
          <w:lang w:val="ru-RU"/>
        </w:rPr>
        <w:t>85,</w:t>
      </w:r>
      <w:r w:rsidR="00D212DB" w:rsidRPr="00D212DB">
        <w:rPr>
          <w:sz w:val="28"/>
          <w:szCs w:val="28"/>
          <w:lang w:val="ru-RU"/>
        </w:rPr>
        <w:t>1</w:t>
      </w:r>
      <w:r w:rsidRPr="00D212DB">
        <w:rPr>
          <w:sz w:val="28"/>
          <w:szCs w:val="28"/>
        </w:rPr>
        <w:t>% (</w:t>
      </w:r>
      <w:r w:rsidR="0054215F" w:rsidRPr="00D212DB">
        <w:rPr>
          <w:sz w:val="28"/>
          <w:szCs w:val="28"/>
          <w:lang w:val="ru-RU"/>
        </w:rPr>
        <w:t xml:space="preserve">9 </w:t>
      </w:r>
      <w:proofErr w:type="spellStart"/>
      <w:r w:rsidR="0054215F" w:rsidRPr="00D212DB">
        <w:rPr>
          <w:sz w:val="28"/>
          <w:szCs w:val="28"/>
          <w:lang w:val="ru-RU"/>
        </w:rPr>
        <w:t>мес</w:t>
      </w:r>
      <w:proofErr w:type="spellEnd"/>
      <w:r w:rsidRPr="00D212DB">
        <w:rPr>
          <w:sz w:val="28"/>
          <w:szCs w:val="28"/>
          <w:lang w:val="ru-RU"/>
        </w:rPr>
        <w:t xml:space="preserve"> </w:t>
      </w:r>
      <w:r w:rsidRPr="00D212DB">
        <w:rPr>
          <w:sz w:val="28"/>
          <w:szCs w:val="28"/>
        </w:rPr>
        <w:t>201</w:t>
      </w:r>
      <w:r w:rsidRPr="00D212DB">
        <w:rPr>
          <w:sz w:val="28"/>
          <w:szCs w:val="28"/>
          <w:lang w:val="ru-RU"/>
        </w:rPr>
        <w:t>8</w:t>
      </w:r>
      <w:r w:rsidRPr="00D212DB">
        <w:rPr>
          <w:sz w:val="28"/>
          <w:szCs w:val="28"/>
        </w:rPr>
        <w:t xml:space="preserve"> г. – </w:t>
      </w:r>
      <w:r w:rsidR="0054215F" w:rsidRPr="00D212DB">
        <w:rPr>
          <w:sz w:val="28"/>
          <w:szCs w:val="28"/>
          <w:lang w:val="ru-RU"/>
        </w:rPr>
        <w:t>85,</w:t>
      </w:r>
      <w:r w:rsidR="00D212DB" w:rsidRPr="00D212DB">
        <w:rPr>
          <w:sz w:val="28"/>
          <w:szCs w:val="28"/>
          <w:lang w:val="ru-RU"/>
        </w:rPr>
        <w:t>1</w:t>
      </w:r>
      <w:r w:rsidRPr="00D212DB">
        <w:rPr>
          <w:sz w:val="28"/>
          <w:szCs w:val="28"/>
        </w:rPr>
        <w:t xml:space="preserve"> %). </w:t>
      </w:r>
    </w:p>
    <w:p w:rsidR="00B71922" w:rsidRPr="00423526" w:rsidRDefault="00B71922" w:rsidP="00B71922">
      <w:pPr>
        <w:tabs>
          <w:tab w:val="left" w:pos="709"/>
        </w:tabs>
        <w:ind w:left="68"/>
        <w:jc w:val="both"/>
        <w:rPr>
          <w:sz w:val="28"/>
          <w:szCs w:val="28"/>
        </w:rPr>
      </w:pPr>
      <w:r w:rsidRPr="00350CE0">
        <w:rPr>
          <w:color w:val="FF0000"/>
          <w:sz w:val="28"/>
          <w:szCs w:val="28"/>
        </w:rPr>
        <w:tab/>
      </w:r>
      <w:r w:rsidRPr="00D212DB">
        <w:rPr>
          <w:sz w:val="28"/>
          <w:szCs w:val="28"/>
        </w:rPr>
        <w:t>На данны</w:t>
      </w:r>
      <w:r w:rsidR="00E77189" w:rsidRPr="00D212DB">
        <w:rPr>
          <w:sz w:val="28"/>
          <w:szCs w:val="28"/>
          <w:lang w:val="ru-RU"/>
        </w:rPr>
        <w:t>е</w:t>
      </w:r>
      <w:r w:rsidRPr="00D212DB">
        <w:rPr>
          <w:sz w:val="28"/>
          <w:szCs w:val="28"/>
        </w:rPr>
        <w:t xml:space="preserve"> показател</w:t>
      </w:r>
      <w:r w:rsidR="00E77189" w:rsidRPr="00D212DB">
        <w:rPr>
          <w:sz w:val="28"/>
          <w:szCs w:val="28"/>
          <w:lang w:val="ru-RU"/>
        </w:rPr>
        <w:t>и</w:t>
      </w:r>
      <w:r w:rsidRPr="00D212DB">
        <w:rPr>
          <w:sz w:val="28"/>
          <w:szCs w:val="28"/>
        </w:rPr>
        <w:t xml:space="preserve"> влияет структура коечного фонда.</w:t>
      </w:r>
      <w:r w:rsidR="0094445F" w:rsidRPr="00D212DB">
        <w:rPr>
          <w:sz w:val="28"/>
          <w:szCs w:val="28"/>
          <w:lang w:val="ru-RU"/>
        </w:rPr>
        <w:t xml:space="preserve"> </w:t>
      </w:r>
      <w:r w:rsidRPr="00D212DB">
        <w:rPr>
          <w:sz w:val="28"/>
          <w:szCs w:val="28"/>
        </w:rPr>
        <w:tab/>
        <w:t>Количество пролеченных больных в отделениях  с обоснованной экстренностью (по КПДЛ  только экстренная госпитализация),  без  существенного резерва повышения удельного веса  плановой госпитализации (инсультный центр</w:t>
      </w:r>
      <w:r w:rsidR="0012463F" w:rsidRPr="00D212DB">
        <w:rPr>
          <w:sz w:val="28"/>
          <w:szCs w:val="28"/>
          <w:lang w:val="ru-RU"/>
        </w:rPr>
        <w:t xml:space="preserve"> (</w:t>
      </w:r>
      <w:r w:rsidR="004C1B3D" w:rsidRPr="00D212DB">
        <w:rPr>
          <w:sz w:val="28"/>
          <w:szCs w:val="28"/>
          <w:lang w:val="ru-RU"/>
        </w:rPr>
        <w:t>99,6</w:t>
      </w:r>
      <w:r w:rsidR="003C2831" w:rsidRPr="00D212DB">
        <w:rPr>
          <w:sz w:val="28"/>
          <w:szCs w:val="28"/>
          <w:lang w:val="ru-RU"/>
        </w:rPr>
        <w:t>%</w:t>
      </w:r>
      <w:r w:rsidR="0012463F" w:rsidRPr="00D212DB">
        <w:rPr>
          <w:sz w:val="28"/>
          <w:szCs w:val="28"/>
          <w:lang w:val="ru-RU"/>
        </w:rPr>
        <w:t>)</w:t>
      </w:r>
      <w:r w:rsidRPr="00D212DB">
        <w:rPr>
          <w:sz w:val="28"/>
          <w:szCs w:val="28"/>
        </w:rPr>
        <w:t>,</w:t>
      </w:r>
      <w:r w:rsidRPr="00350CE0">
        <w:rPr>
          <w:color w:val="FF0000"/>
          <w:sz w:val="28"/>
          <w:szCs w:val="28"/>
        </w:rPr>
        <w:t xml:space="preserve"> </w:t>
      </w:r>
      <w:r w:rsidRPr="00044D92">
        <w:rPr>
          <w:sz w:val="28"/>
          <w:szCs w:val="28"/>
        </w:rPr>
        <w:t>инфекционное отделение</w:t>
      </w:r>
      <w:r w:rsidR="003C2831" w:rsidRPr="00044D92">
        <w:rPr>
          <w:sz w:val="28"/>
          <w:szCs w:val="28"/>
          <w:lang w:val="ru-RU"/>
        </w:rPr>
        <w:t xml:space="preserve"> </w:t>
      </w:r>
      <w:r w:rsidR="0012463F" w:rsidRPr="00044D92">
        <w:rPr>
          <w:sz w:val="28"/>
          <w:szCs w:val="28"/>
          <w:lang w:val="ru-RU"/>
        </w:rPr>
        <w:t>(</w:t>
      </w:r>
      <w:r w:rsidR="004C1B3D" w:rsidRPr="00044D92">
        <w:rPr>
          <w:sz w:val="28"/>
          <w:szCs w:val="28"/>
          <w:lang w:val="ru-RU"/>
        </w:rPr>
        <w:t>99,9</w:t>
      </w:r>
      <w:r w:rsidR="003C2831" w:rsidRPr="00044D92">
        <w:rPr>
          <w:sz w:val="28"/>
          <w:szCs w:val="28"/>
          <w:lang w:val="ru-RU"/>
        </w:rPr>
        <w:t>%</w:t>
      </w:r>
      <w:r w:rsidR="0012463F" w:rsidRPr="00044D92">
        <w:rPr>
          <w:sz w:val="28"/>
          <w:szCs w:val="28"/>
          <w:lang w:val="ru-RU"/>
        </w:rPr>
        <w:t>)</w:t>
      </w:r>
      <w:r w:rsidRPr="00044D92">
        <w:rPr>
          <w:sz w:val="28"/>
          <w:szCs w:val="28"/>
        </w:rPr>
        <w:t>,</w:t>
      </w:r>
      <w:r w:rsidRPr="00350CE0">
        <w:rPr>
          <w:color w:val="FF0000"/>
          <w:sz w:val="28"/>
          <w:szCs w:val="28"/>
        </w:rPr>
        <w:t xml:space="preserve"> </w:t>
      </w:r>
      <w:r w:rsidRPr="00423526">
        <w:rPr>
          <w:sz w:val="28"/>
          <w:szCs w:val="28"/>
        </w:rPr>
        <w:t>акушерско-гинекологическое</w:t>
      </w:r>
      <w:r w:rsidR="003C2831" w:rsidRPr="00423526">
        <w:rPr>
          <w:sz w:val="28"/>
          <w:szCs w:val="28"/>
          <w:lang w:val="ru-RU"/>
        </w:rPr>
        <w:t xml:space="preserve"> </w:t>
      </w:r>
      <w:r w:rsidR="0012463F" w:rsidRPr="00423526">
        <w:rPr>
          <w:sz w:val="28"/>
          <w:szCs w:val="28"/>
          <w:lang w:val="ru-RU"/>
        </w:rPr>
        <w:t>(</w:t>
      </w:r>
      <w:r w:rsidR="00423526" w:rsidRPr="00423526">
        <w:rPr>
          <w:sz w:val="28"/>
          <w:szCs w:val="28"/>
          <w:lang w:val="ru-RU"/>
        </w:rPr>
        <w:t>89,1</w:t>
      </w:r>
      <w:r w:rsidR="003C2831" w:rsidRPr="00423526">
        <w:rPr>
          <w:sz w:val="28"/>
          <w:szCs w:val="28"/>
          <w:lang w:val="ru-RU"/>
        </w:rPr>
        <w:t>%</w:t>
      </w:r>
      <w:r w:rsidR="0012463F" w:rsidRPr="00423526">
        <w:rPr>
          <w:sz w:val="28"/>
          <w:szCs w:val="28"/>
          <w:lang w:val="ru-RU"/>
        </w:rPr>
        <w:t>)</w:t>
      </w:r>
      <w:r w:rsidRPr="00423526">
        <w:rPr>
          <w:sz w:val="28"/>
          <w:szCs w:val="28"/>
        </w:rPr>
        <w:t>,</w:t>
      </w:r>
      <w:r w:rsidRPr="00350CE0">
        <w:rPr>
          <w:color w:val="FF0000"/>
          <w:sz w:val="28"/>
          <w:szCs w:val="28"/>
        </w:rPr>
        <w:t xml:space="preserve"> </w:t>
      </w:r>
      <w:r w:rsidRPr="00423526">
        <w:rPr>
          <w:sz w:val="28"/>
          <w:szCs w:val="28"/>
        </w:rPr>
        <w:t>хирургическое</w:t>
      </w:r>
      <w:r w:rsidR="003C2831" w:rsidRPr="00423526">
        <w:rPr>
          <w:sz w:val="28"/>
          <w:szCs w:val="28"/>
          <w:lang w:val="ru-RU"/>
        </w:rPr>
        <w:t xml:space="preserve"> </w:t>
      </w:r>
      <w:r w:rsidR="0012463F" w:rsidRPr="00423526">
        <w:rPr>
          <w:sz w:val="28"/>
          <w:szCs w:val="28"/>
          <w:lang w:val="ru-RU"/>
        </w:rPr>
        <w:t>(</w:t>
      </w:r>
      <w:r w:rsidR="00423526" w:rsidRPr="00423526">
        <w:rPr>
          <w:sz w:val="28"/>
          <w:szCs w:val="28"/>
          <w:lang w:val="ru-RU"/>
        </w:rPr>
        <w:t>89,3</w:t>
      </w:r>
      <w:r w:rsidR="003C2831" w:rsidRPr="00423526">
        <w:rPr>
          <w:sz w:val="28"/>
          <w:szCs w:val="28"/>
          <w:lang w:val="ru-RU"/>
        </w:rPr>
        <w:t>%</w:t>
      </w:r>
      <w:r w:rsidR="0012463F" w:rsidRPr="00423526">
        <w:rPr>
          <w:sz w:val="28"/>
          <w:szCs w:val="28"/>
          <w:lang w:val="ru-RU"/>
        </w:rPr>
        <w:t>)</w:t>
      </w:r>
      <w:r w:rsidRPr="00423526">
        <w:rPr>
          <w:sz w:val="28"/>
          <w:szCs w:val="28"/>
        </w:rPr>
        <w:t xml:space="preserve"> и травматологическое </w:t>
      </w:r>
      <w:r w:rsidR="0012463F" w:rsidRPr="00423526">
        <w:rPr>
          <w:sz w:val="28"/>
          <w:szCs w:val="28"/>
          <w:lang w:val="ru-RU"/>
        </w:rPr>
        <w:t>(</w:t>
      </w:r>
      <w:r w:rsidR="004C1B3D" w:rsidRPr="00423526">
        <w:rPr>
          <w:sz w:val="28"/>
          <w:szCs w:val="28"/>
          <w:lang w:val="ru-RU"/>
        </w:rPr>
        <w:t>9</w:t>
      </w:r>
      <w:r w:rsidR="00423526" w:rsidRPr="00423526">
        <w:rPr>
          <w:sz w:val="28"/>
          <w:szCs w:val="28"/>
          <w:lang w:val="ru-RU"/>
        </w:rPr>
        <w:t>0</w:t>
      </w:r>
      <w:r w:rsidR="004C1B3D" w:rsidRPr="00423526">
        <w:rPr>
          <w:sz w:val="28"/>
          <w:szCs w:val="28"/>
          <w:lang w:val="ru-RU"/>
        </w:rPr>
        <w:t>,</w:t>
      </w:r>
      <w:r w:rsidR="00423526" w:rsidRPr="00423526">
        <w:rPr>
          <w:sz w:val="28"/>
          <w:szCs w:val="28"/>
          <w:lang w:val="ru-RU"/>
        </w:rPr>
        <w:t>2</w:t>
      </w:r>
      <w:r w:rsidR="003C2831" w:rsidRPr="00423526">
        <w:rPr>
          <w:sz w:val="28"/>
          <w:szCs w:val="28"/>
          <w:lang w:val="ru-RU"/>
        </w:rPr>
        <w:t xml:space="preserve">%) </w:t>
      </w:r>
      <w:r w:rsidRPr="00423526">
        <w:rPr>
          <w:sz w:val="28"/>
          <w:szCs w:val="28"/>
        </w:rPr>
        <w:t xml:space="preserve">отделения) составляет в общей структуре  пролеченных  </w:t>
      </w:r>
      <w:r w:rsidR="00BA4CF1" w:rsidRPr="00423526">
        <w:rPr>
          <w:sz w:val="28"/>
          <w:szCs w:val="28"/>
          <w:lang w:val="ru-RU"/>
        </w:rPr>
        <w:t>62,</w:t>
      </w:r>
      <w:r w:rsidR="007C54C3">
        <w:rPr>
          <w:sz w:val="28"/>
          <w:szCs w:val="28"/>
          <w:lang w:val="ru-RU"/>
        </w:rPr>
        <w:t>2</w:t>
      </w:r>
      <w:r w:rsidRPr="00423526">
        <w:rPr>
          <w:sz w:val="28"/>
          <w:szCs w:val="28"/>
        </w:rPr>
        <w:t xml:space="preserve"> %. </w:t>
      </w:r>
    </w:p>
    <w:p w:rsidR="00572636" w:rsidRPr="003958F5" w:rsidRDefault="00B71922" w:rsidP="00B71922">
      <w:pPr>
        <w:ind w:firstLine="709"/>
        <w:jc w:val="both"/>
        <w:rPr>
          <w:sz w:val="28"/>
          <w:szCs w:val="28"/>
          <w:lang w:val="ru-RU"/>
        </w:rPr>
      </w:pPr>
      <w:r w:rsidRPr="003958F5">
        <w:rPr>
          <w:sz w:val="28"/>
          <w:szCs w:val="28"/>
        </w:rPr>
        <w:t xml:space="preserve">Также оказывает влияние структура обращаемости пациентов в стационар. В целом количество госпитализированных по направлению специалистов городской поликлиники составило </w:t>
      </w:r>
      <w:r w:rsidR="00483873" w:rsidRPr="003958F5">
        <w:rPr>
          <w:sz w:val="28"/>
          <w:szCs w:val="28"/>
          <w:lang w:val="ru-RU"/>
        </w:rPr>
        <w:t>33,</w:t>
      </w:r>
      <w:r w:rsidR="007C54C3" w:rsidRPr="003958F5">
        <w:rPr>
          <w:sz w:val="28"/>
          <w:szCs w:val="28"/>
          <w:lang w:val="ru-RU"/>
        </w:rPr>
        <w:t>6</w:t>
      </w:r>
      <w:r w:rsidRPr="003958F5">
        <w:rPr>
          <w:sz w:val="28"/>
          <w:szCs w:val="28"/>
        </w:rPr>
        <w:t xml:space="preserve"> %</w:t>
      </w:r>
      <w:r w:rsidR="00C15D4F" w:rsidRPr="003958F5">
        <w:rPr>
          <w:sz w:val="28"/>
          <w:szCs w:val="28"/>
          <w:lang w:val="ru-RU"/>
        </w:rPr>
        <w:t xml:space="preserve"> (2018 г.</w:t>
      </w:r>
      <w:r w:rsidR="00664EE6" w:rsidRPr="003958F5">
        <w:rPr>
          <w:sz w:val="28"/>
          <w:szCs w:val="28"/>
          <w:lang w:val="ru-RU"/>
        </w:rPr>
        <w:t xml:space="preserve">- </w:t>
      </w:r>
      <w:r w:rsidR="00CD5EF2" w:rsidRPr="003958F5">
        <w:rPr>
          <w:sz w:val="28"/>
          <w:szCs w:val="28"/>
          <w:lang w:val="ru-RU"/>
        </w:rPr>
        <w:t>35,</w:t>
      </w:r>
      <w:r w:rsidR="003958F5" w:rsidRPr="003958F5">
        <w:rPr>
          <w:sz w:val="28"/>
          <w:szCs w:val="28"/>
          <w:lang w:val="ru-RU"/>
        </w:rPr>
        <w:t>5</w:t>
      </w:r>
      <w:r w:rsidR="00664EE6" w:rsidRPr="003958F5">
        <w:rPr>
          <w:sz w:val="28"/>
          <w:szCs w:val="28"/>
          <w:lang w:val="ru-RU"/>
        </w:rPr>
        <w:t>%)</w:t>
      </w:r>
      <w:r w:rsidRPr="003958F5">
        <w:rPr>
          <w:sz w:val="28"/>
          <w:szCs w:val="28"/>
        </w:rPr>
        <w:t xml:space="preserve">,  госпитализировано по скорой помощи </w:t>
      </w:r>
      <w:r w:rsidR="00483873" w:rsidRPr="003958F5">
        <w:rPr>
          <w:sz w:val="28"/>
          <w:szCs w:val="28"/>
          <w:lang w:val="ru-RU"/>
        </w:rPr>
        <w:t>35,</w:t>
      </w:r>
      <w:r w:rsidR="003958F5" w:rsidRPr="003958F5">
        <w:rPr>
          <w:sz w:val="28"/>
          <w:szCs w:val="28"/>
          <w:lang w:val="ru-RU"/>
        </w:rPr>
        <w:t>1</w:t>
      </w:r>
      <w:r w:rsidRPr="003958F5">
        <w:rPr>
          <w:sz w:val="28"/>
          <w:szCs w:val="28"/>
        </w:rPr>
        <w:t xml:space="preserve"> %</w:t>
      </w:r>
      <w:r w:rsidR="00664EE6" w:rsidRPr="003958F5">
        <w:rPr>
          <w:sz w:val="28"/>
          <w:szCs w:val="28"/>
          <w:lang w:val="ru-RU"/>
        </w:rPr>
        <w:t xml:space="preserve"> (2018 г. – </w:t>
      </w:r>
      <w:r w:rsidR="00483873" w:rsidRPr="003958F5">
        <w:rPr>
          <w:sz w:val="28"/>
          <w:szCs w:val="28"/>
          <w:lang w:val="ru-RU"/>
        </w:rPr>
        <w:t>3</w:t>
      </w:r>
      <w:r w:rsidR="003958F5" w:rsidRPr="003958F5">
        <w:rPr>
          <w:sz w:val="28"/>
          <w:szCs w:val="28"/>
          <w:lang w:val="ru-RU"/>
        </w:rPr>
        <w:t>7</w:t>
      </w:r>
      <w:r w:rsidR="00483873" w:rsidRPr="003958F5">
        <w:rPr>
          <w:sz w:val="28"/>
          <w:szCs w:val="28"/>
          <w:lang w:val="ru-RU"/>
        </w:rPr>
        <w:t>,9</w:t>
      </w:r>
      <w:r w:rsidR="00664EE6" w:rsidRPr="003958F5">
        <w:rPr>
          <w:sz w:val="28"/>
          <w:szCs w:val="28"/>
          <w:lang w:val="ru-RU"/>
        </w:rPr>
        <w:t>%)</w:t>
      </w:r>
      <w:r w:rsidRPr="003958F5">
        <w:rPr>
          <w:sz w:val="28"/>
          <w:szCs w:val="28"/>
        </w:rPr>
        <w:t xml:space="preserve">, по самообращению </w:t>
      </w:r>
      <w:r w:rsidR="003958F5" w:rsidRPr="003958F5">
        <w:rPr>
          <w:sz w:val="28"/>
          <w:szCs w:val="28"/>
          <w:lang w:val="ru-RU"/>
        </w:rPr>
        <w:t>17,8</w:t>
      </w:r>
      <w:r w:rsidRPr="003958F5">
        <w:rPr>
          <w:sz w:val="28"/>
          <w:szCs w:val="28"/>
        </w:rPr>
        <w:t xml:space="preserve"> %</w:t>
      </w:r>
      <w:r w:rsidR="00664EE6" w:rsidRPr="003958F5">
        <w:rPr>
          <w:sz w:val="28"/>
          <w:szCs w:val="28"/>
          <w:lang w:val="ru-RU"/>
        </w:rPr>
        <w:t xml:space="preserve"> (2018 г. – </w:t>
      </w:r>
      <w:r w:rsidR="00CD5EF2" w:rsidRPr="003958F5">
        <w:rPr>
          <w:sz w:val="28"/>
          <w:szCs w:val="28"/>
          <w:lang w:val="ru-RU"/>
        </w:rPr>
        <w:t>15,</w:t>
      </w:r>
      <w:r w:rsidR="003958F5" w:rsidRPr="003958F5">
        <w:rPr>
          <w:sz w:val="28"/>
          <w:szCs w:val="28"/>
          <w:lang w:val="ru-RU"/>
        </w:rPr>
        <w:t>8</w:t>
      </w:r>
      <w:r w:rsidR="00664EE6" w:rsidRPr="003958F5">
        <w:rPr>
          <w:sz w:val="28"/>
          <w:szCs w:val="28"/>
          <w:lang w:val="ru-RU"/>
        </w:rPr>
        <w:t>%)</w:t>
      </w:r>
      <w:r w:rsidRPr="003958F5">
        <w:rPr>
          <w:sz w:val="28"/>
          <w:szCs w:val="28"/>
        </w:rPr>
        <w:t xml:space="preserve"> и направлено другими организациями </w:t>
      </w:r>
      <w:r w:rsidR="00B6281D" w:rsidRPr="003958F5">
        <w:rPr>
          <w:sz w:val="28"/>
          <w:szCs w:val="28"/>
          <w:lang w:val="ru-RU"/>
        </w:rPr>
        <w:t>(</w:t>
      </w:r>
      <w:r w:rsidRPr="003958F5">
        <w:rPr>
          <w:sz w:val="28"/>
          <w:szCs w:val="28"/>
        </w:rPr>
        <w:t>частны</w:t>
      </w:r>
      <w:r w:rsidR="00B6281D" w:rsidRPr="003958F5">
        <w:rPr>
          <w:sz w:val="28"/>
          <w:szCs w:val="28"/>
          <w:lang w:val="ru-RU"/>
        </w:rPr>
        <w:t xml:space="preserve">е, травматологический пункт, другие медицинские организации, перевод новорожденных из роддома на койки патологии новорожденных)  - </w:t>
      </w:r>
      <w:r w:rsidRPr="003958F5">
        <w:rPr>
          <w:sz w:val="28"/>
          <w:szCs w:val="28"/>
        </w:rPr>
        <w:t xml:space="preserve"> </w:t>
      </w:r>
      <w:r w:rsidR="003958F5" w:rsidRPr="003958F5">
        <w:rPr>
          <w:sz w:val="28"/>
          <w:szCs w:val="28"/>
          <w:lang w:val="ru-RU"/>
        </w:rPr>
        <w:t>11,7</w:t>
      </w:r>
      <w:r w:rsidR="00664EE6" w:rsidRPr="003958F5">
        <w:rPr>
          <w:sz w:val="28"/>
          <w:szCs w:val="28"/>
        </w:rPr>
        <w:t>% пациентов</w:t>
      </w:r>
      <w:r w:rsidR="00664EE6" w:rsidRPr="003958F5">
        <w:rPr>
          <w:sz w:val="28"/>
          <w:szCs w:val="28"/>
          <w:lang w:val="ru-RU"/>
        </w:rPr>
        <w:t xml:space="preserve"> (2018 г. – </w:t>
      </w:r>
      <w:r w:rsidR="00483873" w:rsidRPr="003958F5">
        <w:rPr>
          <w:sz w:val="28"/>
          <w:szCs w:val="28"/>
          <w:lang w:val="ru-RU"/>
        </w:rPr>
        <w:t>10,</w:t>
      </w:r>
      <w:r w:rsidR="003958F5" w:rsidRPr="003958F5">
        <w:rPr>
          <w:sz w:val="28"/>
          <w:szCs w:val="28"/>
          <w:lang w:val="ru-RU"/>
        </w:rPr>
        <w:t>8</w:t>
      </w:r>
      <w:r w:rsidR="00664EE6" w:rsidRPr="003958F5">
        <w:rPr>
          <w:sz w:val="28"/>
          <w:szCs w:val="28"/>
          <w:lang w:val="ru-RU"/>
        </w:rPr>
        <w:t>%).</w:t>
      </w:r>
      <w:r w:rsidR="00664EE6" w:rsidRPr="00350CE0">
        <w:rPr>
          <w:color w:val="FF0000"/>
          <w:sz w:val="28"/>
          <w:szCs w:val="28"/>
          <w:lang w:val="ru-RU"/>
        </w:rPr>
        <w:t xml:space="preserve"> </w:t>
      </w:r>
      <w:r w:rsidR="00664EE6" w:rsidRPr="003958F5">
        <w:rPr>
          <w:sz w:val="28"/>
          <w:szCs w:val="28"/>
          <w:lang w:val="ru-RU"/>
        </w:rPr>
        <w:t xml:space="preserve">Таким образом, отмечается рост числа госпитализированных по самообращению и направленных </w:t>
      </w:r>
      <w:r w:rsidR="0012463F" w:rsidRPr="003958F5">
        <w:rPr>
          <w:sz w:val="28"/>
          <w:szCs w:val="28"/>
          <w:lang w:val="ru-RU"/>
        </w:rPr>
        <w:t>други</w:t>
      </w:r>
      <w:r w:rsidR="003958F5" w:rsidRPr="003958F5">
        <w:rPr>
          <w:sz w:val="28"/>
          <w:szCs w:val="28"/>
          <w:lang w:val="ru-RU"/>
        </w:rPr>
        <w:t xml:space="preserve">ми медицинскими организациями, снижение удельного веса пациентов, направленных поликлиникой. </w:t>
      </w:r>
      <w:r w:rsidR="00664EE6" w:rsidRPr="003958F5">
        <w:rPr>
          <w:sz w:val="28"/>
          <w:szCs w:val="28"/>
          <w:lang w:val="ru-RU"/>
        </w:rPr>
        <w:t xml:space="preserve"> В целом практически две трети пациентов </w:t>
      </w:r>
      <w:proofErr w:type="gramStart"/>
      <w:r w:rsidR="00664EE6" w:rsidRPr="003958F5">
        <w:rPr>
          <w:sz w:val="28"/>
          <w:szCs w:val="28"/>
          <w:lang w:val="ru-RU"/>
        </w:rPr>
        <w:t>госпитализируются</w:t>
      </w:r>
      <w:proofErr w:type="gramEnd"/>
      <w:r w:rsidR="00664EE6" w:rsidRPr="003958F5">
        <w:rPr>
          <w:sz w:val="28"/>
          <w:szCs w:val="28"/>
          <w:lang w:val="ru-RU"/>
        </w:rPr>
        <w:t xml:space="preserve"> </w:t>
      </w:r>
      <w:r w:rsidR="00664EE6" w:rsidRPr="003958F5">
        <w:rPr>
          <w:sz w:val="28"/>
          <w:szCs w:val="28"/>
          <w:lang w:val="ru-RU"/>
        </w:rPr>
        <w:lastRenderedPageBreak/>
        <w:t xml:space="preserve">минуя участкового врача, не обследованные. Возможно данная ситуация связана с недостаточной доступностью амбулаторно-поликлинической помощи в государственной организации, расширением сети частных медицинских организаций, а также нежеланием самих пациентов ожидать очередь при приеме в поликлинике. </w:t>
      </w:r>
    </w:p>
    <w:p w:rsidR="00572636" w:rsidRPr="007C0220" w:rsidRDefault="001E0950" w:rsidP="00B71922">
      <w:pPr>
        <w:ind w:firstLine="709"/>
        <w:jc w:val="both"/>
        <w:rPr>
          <w:sz w:val="28"/>
          <w:szCs w:val="28"/>
          <w:lang w:val="ru-RU"/>
        </w:rPr>
      </w:pPr>
      <w:r w:rsidRPr="00350CE0">
        <w:rPr>
          <w:color w:val="FF0000"/>
          <w:sz w:val="28"/>
          <w:szCs w:val="28"/>
          <w:lang w:val="ru-RU"/>
        </w:rPr>
        <w:t xml:space="preserve"> </w:t>
      </w:r>
      <w:r w:rsidR="00572636" w:rsidRPr="007C0220">
        <w:rPr>
          <w:sz w:val="28"/>
          <w:szCs w:val="28"/>
          <w:lang w:val="ru-RU"/>
        </w:rPr>
        <w:t xml:space="preserve">Наибольший удельный вес </w:t>
      </w:r>
      <w:proofErr w:type="gramStart"/>
      <w:r w:rsidR="00572636" w:rsidRPr="007C0220">
        <w:rPr>
          <w:sz w:val="28"/>
          <w:szCs w:val="28"/>
          <w:lang w:val="ru-RU"/>
        </w:rPr>
        <w:t>госпитализированных</w:t>
      </w:r>
      <w:proofErr w:type="gramEnd"/>
      <w:r w:rsidR="00572636" w:rsidRPr="007C0220">
        <w:rPr>
          <w:sz w:val="28"/>
          <w:szCs w:val="28"/>
          <w:lang w:val="ru-RU"/>
        </w:rPr>
        <w:t xml:space="preserve"> по скорой помощи: </w:t>
      </w:r>
    </w:p>
    <w:p w:rsidR="00DA0096" w:rsidRPr="007C0220" w:rsidRDefault="00572636" w:rsidP="00572636">
      <w:pPr>
        <w:pStyle w:val="a5"/>
        <w:numPr>
          <w:ilvl w:val="0"/>
          <w:numId w:val="36"/>
        </w:numPr>
        <w:jc w:val="both"/>
        <w:rPr>
          <w:sz w:val="28"/>
          <w:szCs w:val="28"/>
          <w:lang w:val="ru-RU"/>
        </w:rPr>
      </w:pPr>
      <w:r w:rsidRPr="007C0220">
        <w:rPr>
          <w:sz w:val="28"/>
          <w:szCs w:val="28"/>
          <w:lang w:val="ru-RU"/>
        </w:rPr>
        <w:t>инсультный цен</w:t>
      </w:r>
      <w:r w:rsidR="00DA0096" w:rsidRPr="007C0220">
        <w:rPr>
          <w:sz w:val="28"/>
          <w:szCs w:val="28"/>
          <w:lang w:val="ru-RU"/>
        </w:rPr>
        <w:t>тр</w:t>
      </w:r>
      <w:r w:rsidRPr="007C0220">
        <w:rPr>
          <w:sz w:val="28"/>
          <w:szCs w:val="28"/>
          <w:lang w:val="ru-RU"/>
        </w:rPr>
        <w:t xml:space="preserve"> </w:t>
      </w:r>
      <w:r w:rsidR="001E6001" w:rsidRPr="007C0220">
        <w:rPr>
          <w:sz w:val="28"/>
          <w:szCs w:val="28"/>
          <w:lang w:val="ru-RU"/>
        </w:rPr>
        <w:t xml:space="preserve">– </w:t>
      </w:r>
      <w:r w:rsidR="007C0220" w:rsidRPr="007C0220">
        <w:rPr>
          <w:sz w:val="28"/>
          <w:szCs w:val="28"/>
          <w:lang w:val="ru-RU"/>
        </w:rPr>
        <w:t>58,8</w:t>
      </w:r>
      <w:r w:rsidRPr="007C0220">
        <w:rPr>
          <w:sz w:val="28"/>
          <w:szCs w:val="28"/>
          <w:lang w:val="ru-RU"/>
        </w:rPr>
        <w:t xml:space="preserve">%, </w:t>
      </w:r>
    </w:p>
    <w:p w:rsidR="00DA0096" w:rsidRPr="007C0220" w:rsidRDefault="00572636" w:rsidP="00572636">
      <w:pPr>
        <w:pStyle w:val="a5"/>
        <w:numPr>
          <w:ilvl w:val="0"/>
          <w:numId w:val="36"/>
        </w:numPr>
        <w:jc w:val="both"/>
        <w:rPr>
          <w:sz w:val="28"/>
          <w:szCs w:val="28"/>
          <w:lang w:val="ru-RU"/>
        </w:rPr>
      </w:pPr>
      <w:r w:rsidRPr="007C0220">
        <w:rPr>
          <w:sz w:val="28"/>
          <w:szCs w:val="28"/>
          <w:lang w:val="ru-RU"/>
        </w:rPr>
        <w:t>инфекционно</w:t>
      </w:r>
      <w:r w:rsidR="00DA0096" w:rsidRPr="007C0220">
        <w:rPr>
          <w:sz w:val="28"/>
          <w:szCs w:val="28"/>
          <w:lang w:val="ru-RU"/>
        </w:rPr>
        <w:t>е</w:t>
      </w:r>
      <w:r w:rsidRPr="007C0220">
        <w:rPr>
          <w:sz w:val="28"/>
          <w:szCs w:val="28"/>
          <w:lang w:val="ru-RU"/>
        </w:rPr>
        <w:t xml:space="preserve"> отделени</w:t>
      </w:r>
      <w:r w:rsidR="00DA0096" w:rsidRPr="007C0220">
        <w:rPr>
          <w:sz w:val="28"/>
          <w:szCs w:val="28"/>
          <w:lang w:val="ru-RU"/>
        </w:rPr>
        <w:t>е</w:t>
      </w:r>
      <w:r w:rsidRPr="007C0220">
        <w:rPr>
          <w:sz w:val="28"/>
          <w:szCs w:val="28"/>
          <w:lang w:val="ru-RU"/>
        </w:rPr>
        <w:t xml:space="preserve"> </w:t>
      </w:r>
      <w:r w:rsidR="009840DC" w:rsidRPr="007C0220">
        <w:rPr>
          <w:sz w:val="28"/>
          <w:szCs w:val="28"/>
          <w:lang w:val="ru-RU"/>
        </w:rPr>
        <w:t>-</w:t>
      </w:r>
      <w:r w:rsidR="007C0220" w:rsidRPr="007C0220">
        <w:rPr>
          <w:sz w:val="28"/>
          <w:szCs w:val="28"/>
          <w:lang w:val="ru-RU"/>
        </w:rPr>
        <w:t>52,2</w:t>
      </w:r>
      <w:r w:rsidRPr="007C0220">
        <w:rPr>
          <w:sz w:val="28"/>
          <w:szCs w:val="28"/>
          <w:lang w:val="ru-RU"/>
        </w:rPr>
        <w:t xml:space="preserve">%, </w:t>
      </w:r>
    </w:p>
    <w:p w:rsidR="00DA0096" w:rsidRPr="007C0220" w:rsidRDefault="00572636" w:rsidP="00572636">
      <w:pPr>
        <w:pStyle w:val="a5"/>
        <w:numPr>
          <w:ilvl w:val="0"/>
          <w:numId w:val="36"/>
        </w:numPr>
        <w:jc w:val="both"/>
        <w:rPr>
          <w:sz w:val="28"/>
          <w:szCs w:val="28"/>
          <w:lang w:val="ru-RU"/>
        </w:rPr>
      </w:pPr>
      <w:r w:rsidRPr="007C0220">
        <w:rPr>
          <w:sz w:val="28"/>
          <w:szCs w:val="28"/>
          <w:lang w:val="ru-RU"/>
        </w:rPr>
        <w:t xml:space="preserve">акушерские койки </w:t>
      </w:r>
      <w:r w:rsidR="001E6001" w:rsidRPr="007C0220">
        <w:rPr>
          <w:sz w:val="28"/>
          <w:szCs w:val="28"/>
          <w:lang w:val="ru-RU"/>
        </w:rPr>
        <w:t xml:space="preserve">– </w:t>
      </w:r>
      <w:r w:rsidR="007C0220" w:rsidRPr="007C0220">
        <w:rPr>
          <w:sz w:val="28"/>
          <w:szCs w:val="28"/>
          <w:lang w:val="ru-RU"/>
        </w:rPr>
        <w:t>43,4</w:t>
      </w:r>
      <w:r w:rsidR="001E6001" w:rsidRPr="007C0220">
        <w:rPr>
          <w:sz w:val="28"/>
          <w:szCs w:val="28"/>
          <w:lang w:val="ru-RU"/>
        </w:rPr>
        <w:t xml:space="preserve"> </w:t>
      </w:r>
      <w:r w:rsidRPr="007C0220">
        <w:rPr>
          <w:sz w:val="28"/>
          <w:szCs w:val="28"/>
          <w:lang w:val="ru-RU"/>
        </w:rPr>
        <w:t xml:space="preserve">%, </w:t>
      </w:r>
    </w:p>
    <w:p w:rsidR="00B71922" w:rsidRPr="007C0220" w:rsidRDefault="00572636" w:rsidP="00572636">
      <w:pPr>
        <w:pStyle w:val="a5"/>
        <w:numPr>
          <w:ilvl w:val="0"/>
          <w:numId w:val="36"/>
        </w:numPr>
        <w:jc w:val="both"/>
        <w:rPr>
          <w:sz w:val="28"/>
          <w:szCs w:val="28"/>
          <w:lang w:val="ru-RU"/>
        </w:rPr>
      </w:pPr>
      <w:r w:rsidRPr="007C0220">
        <w:rPr>
          <w:sz w:val="28"/>
          <w:szCs w:val="28"/>
          <w:lang w:val="ru-RU"/>
        </w:rPr>
        <w:t xml:space="preserve">кардиологическое </w:t>
      </w:r>
      <w:r w:rsidR="00DA0096" w:rsidRPr="007C0220">
        <w:rPr>
          <w:sz w:val="28"/>
          <w:szCs w:val="28"/>
          <w:lang w:val="ru-RU"/>
        </w:rPr>
        <w:t>отделение</w:t>
      </w:r>
      <w:r w:rsidR="009840DC" w:rsidRPr="007C0220">
        <w:rPr>
          <w:sz w:val="28"/>
          <w:szCs w:val="28"/>
          <w:lang w:val="ru-RU"/>
        </w:rPr>
        <w:t xml:space="preserve"> </w:t>
      </w:r>
      <w:r w:rsidR="001E6001" w:rsidRPr="007C0220">
        <w:rPr>
          <w:sz w:val="28"/>
          <w:szCs w:val="28"/>
          <w:lang w:val="ru-RU"/>
        </w:rPr>
        <w:t xml:space="preserve">– </w:t>
      </w:r>
      <w:r w:rsidR="007C0220" w:rsidRPr="007C0220">
        <w:rPr>
          <w:sz w:val="28"/>
          <w:szCs w:val="28"/>
          <w:lang w:val="ru-RU"/>
        </w:rPr>
        <w:t>45,9</w:t>
      </w:r>
      <w:r w:rsidR="009840DC" w:rsidRPr="007C0220">
        <w:rPr>
          <w:sz w:val="28"/>
          <w:szCs w:val="28"/>
          <w:lang w:val="ru-RU"/>
        </w:rPr>
        <w:t>%,</w:t>
      </w:r>
    </w:p>
    <w:p w:rsidR="009840DC" w:rsidRPr="007C0220" w:rsidRDefault="009840DC" w:rsidP="00572636">
      <w:pPr>
        <w:pStyle w:val="a5"/>
        <w:numPr>
          <w:ilvl w:val="0"/>
          <w:numId w:val="36"/>
        </w:numPr>
        <w:jc w:val="both"/>
        <w:rPr>
          <w:sz w:val="28"/>
          <w:szCs w:val="28"/>
          <w:lang w:val="ru-RU"/>
        </w:rPr>
      </w:pPr>
      <w:r w:rsidRPr="007C0220">
        <w:rPr>
          <w:sz w:val="28"/>
          <w:szCs w:val="28"/>
          <w:lang w:val="ru-RU"/>
        </w:rPr>
        <w:t xml:space="preserve">педиатрическое отделение – </w:t>
      </w:r>
      <w:r w:rsidR="007C0220" w:rsidRPr="007C0220">
        <w:rPr>
          <w:sz w:val="28"/>
          <w:szCs w:val="28"/>
          <w:lang w:val="ru-RU"/>
        </w:rPr>
        <w:t>38,6</w:t>
      </w:r>
      <w:r w:rsidRPr="007C0220">
        <w:rPr>
          <w:sz w:val="28"/>
          <w:szCs w:val="28"/>
          <w:lang w:val="ru-RU"/>
        </w:rPr>
        <w:t>%,</w:t>
      </w:r>
    </w:p>
    <w:p w:rsidR="009840DC" w:rsidRPr="007C0220" w:rsidRDefault="009840DC" w:rsidP="00572636">
      <w:pPr>
        <w:pStyle w:val="a5"/>
        <w:numPr>
          <w:ilvl w:val="0"/>
          <w:numId w:val="36"/>
        </w:numPr>
        <w:jc w:val="both"/>
        <w:rPr>
          <w:sz w:val="28"/>
          <w:szCs w:val="28"/>
          <w:lang w:val="ru-RU"/>
        </w:rPr>
      </w:pPr>
      <w:r w:rsidRPr="007C0220">
        <w:rPr>
          <w:sz w:val="28"/>
          <w:szCs w:val="28"/>
          <w:lang w:val="ru-RU"/>
        </w:rPr>
        <w:t xml:space="preserve">хирургическое отделение – </w:t>
      </w:r>
      <w:r w:rsidR="008926FD" w:rsidRPr="007C0220">
        <w:rPr>
          <w:sz w:val="28"/>
          <w:szCs w:val="28"/>
          <w:lang w:val="ru-RU"/>
        </w:rPr>
        <w:t>32,</w:t>
      </w:r>
      <w:r w:rsidR="007C0220" w:rsidRPr="007C0220">
        <w:rPr>
          <w:sz w:val="28"/>
          <w:szCs w:val="28"/>
          <w:lang w:val="ru-RU"/>
        </w:rPr>
        <w:t>6</w:t>
      </w:r>
      <w:r w:rsidRPr="007C0220">
        <w:rPr>
          <w:sz w:val="28"/>
          <w:szCs w:val="28"/>
          <w:lang w:val="ru-RU"/>
        </w:rPr>
        <w:t>%.</w:t>
      </w:r>
    </w:p>
    <w:p w:rsidR="009840DC" w:rsidRPr="00E83109" w:rsidRDefault="009840DC" w:rsidP="00B71922">
      <w:pPr>
        <w:ind w:firstLine="709"/>
        <w:jc w:val="both"/>
        <w:rPr>
          <w:sz w:val="28"/>
          <w:szCs w:val="28"/>
          <w:lang w:val="ru-RU"/>
        </w:rPr>
      </w:pPr>
      <w:r w:rsidRPr="00E83109">
        <w:rPr>
          <w:sz w:val="28"/>
          <w:szCs w:val="28"/>
          <w:lang w:val="ru-RU"/>
        </w:rPr>
        <w:t xml:space="preserve">Наибольший удельный вес </w:t>
      </w:r>
      <w:proofErr w:type="gramStart"/>
      <w:r w:rsidRPr="00E83109">
        <w:rPr>
          <w:sz w:val="28"/>
          <w:szCs w:val="28"/>
          <w:lang w:val="ru-RU"/>
        </w:rPr>
        <w:t>госпитализированных</w:t>
      </w:r>
      <w:proofErr w:type="gramEnd"/>
      <w:r w:rsidRPr="00E83109">
        <w:rPr>
          <w:sz w:val="28"/>
          <w:szCs w:val="28"/>
          <w:lang w:val="ru-RU"/>
        </w:rPr>
        <w:t xml:space="preserve"> по самообращению:</w:t>
      </w:r>
    </w:p>
    <w:p w:rsidR="009840DC" w:rsidRPr="00E311D6" w:rsidRDefault="006E718C" w:rsidP="006E718C">
      <w:pPr>
        <w:pStyle w:val="a5"/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E311D6">
        <w:rPr>
          <w:sz w:val="28"/>
          <w:szCs w:val="28"/>
          <w:lang w:val="ru-RU"/>
        </w:rPr>
        <w:t xml:space="preserve">акушерско-гинекологическое отделение – </w:t>
      </w:r>
      <w:r w:rsidR="00E311D6" w:rsidRPr="00E311D6">
        <w:rPr>
          <w:sz w:val="28"/>
          <w:szCs w:val="28"/>
          <w:lang w:val="ru-RU"/>
        </w:rPr>
        <w:t>25,6</w:t>
      </w:r>
      <w:r w:rsidRPr="00E311D6">
        <w:rPr>
          <w:sz w:val="28"/>
          <w:szCs w:val="28"/>
          <w:lang w:val="ru-RU"/>
        </w:rPr>
        <w:t>%,</w:t>
      </w:r>
    </w:p>
    <w:p w:rsidR="006E718C" w:rsidRPr="00E311D6" w:rsidRDefault="006E718C" w:rsidP="006E718C">
      <w:pPr>
        <w:pStyle w:val="a5"/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E311D6">
        <w:rPr>
          <w:sz w:val="28"/>
          <w:szCs w:val="28"/>
          <w:lang w:val="ru-RU"/>
        </w:rPr>
        <w:t xml:space="preserve">хирургическое отделение – </w:t>
      </w:r>
      <w:r w:rsidR="00097775" w:rsidRPr="00E311D6">
        <w:rPr>
          <w:sz w:val="28"/>
          <w:szCs w:val="28"/>
          <w:lang w:val="ru-RU"/>
        </w:rPr>
        <w:t>23,9</w:t>
      </w:r>
      <w:r w:rsidRPr="00E311D6">
        <w:rPr>
          <w:sz w:val="28"/>
          <w:szCs w:val="28"/>
          <w:lang w:val="ru-RU"/>
        </w:rPr>
        <w:t>%,</w:t>
      </w:r>
    </w:p>
    <w:p w:rsidR="006E718C" w:rsidRPr="00E311D6" w:rsidRDefault="006E718C" w:rsidP="006E718C">
      <w:pPr>
        <w:pStyle w:val="a5"/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E311D6">
        <w:rPr>
          <w:sz w:val="28"/>
          <w:szCs w:val="28"/>
          <w:lang w:val="ru-RU"/>
        </w:rPr>
        <w:t xml:space="preserve">кардиологическое отделение – </w:t>
      </w:r>
      <w:r w:rsidR="00097775" w:rsidRPr="00E311D6">
        <w:rPr>
          <w:sz w:val="28"/>
          <w:szCs w:val="28"/>
          <w:lang w:val="ru-RU"/>
        </w:rPr>
        <w:t>16,</w:t>
      </w:r>
      <w:r w:rsidR="00E311D6" w:rsidRPr="00E311D6">
        <w:rPr>
          <w:sz w:val="28"/>
          <w:szCs w:val="28"/>
          <w:lang w:val="ru-RU"/>
        </w:rPr>
        <w:t>1</w:t>
      </w:r>
      <w:r w:rsidRPr="00E311D6">
        <w:rPr>
          <w:sz w:val="28"/>
          <w:szCs w:val="28"/>
          <w:lang w:val="ru-RU"/>
        </w:rPr>
        <w:t>%,</w:t>
      </w:r>
    </w:p>
    <w:p w:rsidR="007B7A54" w:rsidRPr="00E311D6" w:rsidRDefault="00197528" w:rsidP="006E718C">
      <w:pPr>
        <w:pStyle w:val="a5"/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E311D6">
        <w:rPr>
          <w:sz w:val="28"/>
          <w:szCs w:val="28"/>
          <w:lang w:val="ru-RU"/>
        </w:rPr>
        <w:t xml:space="preserve">инсультный центр – </w:t>
      </w:r>
      <w:r w:rsidR="00E311D6" w:rsidRPr="00E311D6">
        <w:rPr>
          <w:sz w:val="28"/>
          <w:szCs w:val="28"/>
          <w:lang w:val="ru-RU"/>
        </w:rPr>
        <w:t>17,5</w:t>
      </w:r>
      <w:r w:rsidRPr="00E311D6">
        <w:rPr>
          <w:sz w:val="28"/>
          <w:szCs w:val="28"/>
          <w:lang w:val="ru-RU"/>
        </w:rPr>
        <w:t>%.</w:t>
      </w:r>
    </w:p>
    <w:p w:rsidR="007B7A54" w:rsidRPr="00E311D6" w:rsidRDefault="007B7A54" w:rsidP="006E718C">
      <w:pPr>
        <w:pStyle w:val="a5"/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E311D6">
        <w:rPr>
          <w:sz w:val="28"/>
          <w:szCs w:val="28"/>
          <w:lang w:val="ru-RU"/>
        </w:rPr>
        <w:t xml:space="preserve">терапевтическое отделение – </w:t>
      </w:r>
      <w:r w:rsidR="00E311D6" w:rsidRPr="00E311D6">
        <w:rPr>
          <w:sz w:val="28"/>
          <w:szCs w:val="28"/>
          <w:lang w:val="ru-RU"/>
        </w:rPr>
        <w:t>13,6</w:t>
      </w:r>
      <w:r w:rsidRPr="00E311D6">
        <w:rPr>
          <w:sz w:val="28"/>
          <w:szCs w:val="28"/>
          <w:lang w:val="ru-RU"/>
        </w:rPr>
        <w:t>%</w:t>
      </w:r>
    </w:p>
    <w:p w:rsidR="007B7A54" w:rsidRPr="00E311D6" w:rsidRDefault="007B7A54" w:rsidP="006E718C">
      <w:pPr>
        <w:pStyle w:val="a5"/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E311D6">
        <w:rPr>
          <w:sz w:val="28"/>
          <w:szCs w:val="28"/>
          <w:lang w:val="ru-RU"/>
        </w:rPr>
        <w:t xml:space="preserve">инфекционное отделение – </w:t>
      </w:r>
      <w:r w:rsidR="00E311D6" w:rsidRPr="00E311D6">
        <w:rPr>
          <w:sz w:val="28"/>
          <w:szCs w:val="28"/>
          <w:lang w:val="ru-RU"/>
        </w:rPr>
        <w:t>14,3</w:t>
      </w:r>
      <w:r w:rsidRPr="00E311D6">
        <w:rPr>
          <w:sz w:val="28"/>
          <w:szCs w:val="28"/>
          <w:lang w:val="ru-RU"/>
        </w:rPr>
        <w:t>%</w:t>
      </w:r>
    </w:p>
    <w:p w:rsidR="00197528" w:rsidRPr="00E311D6" w:rsidRDefault="00197528" w:rsidP="006E718C">
      <w:pPr>
        <w:pStyle w:val="a5"/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E311D6">
        <w:rPr>
          <w:sz w:val="28"/>
          <w:szCs w:val="28"/>
          <w:lang w:val="ru-RU"/>
        </w:rPr>
        <w:t xml:space="preserve">педиатрическое отделение – </w:t>
      </w:r>
      <w:r w:rsidR="00E311D6" w:rsidRPr="00E311D6">
        <w:rPr>
          <w:sz w:val="28"/>
          <w:szCs w:val="28"/>
          <w:lang w:val="ru-RU"/>
        </w:rPr>
        <w:t>14,5</w:t>
      </w:r>
      <w:r w:rsidRPr="00E311D6">
        <w:rPr>
          <w:sz w:val="28"/>
          <w:szCs w:val="28"/>
          <w:lang w:val="ru-RU"/>
        </w:rPr>
        <w:t>%</w:t>
      </w:r>
    </w:p>
    <w:p w:rsidR="006E718C" w:rsidRPr="00E311D6" w:rsidRDefault="006E718C" w:rsidP="006E718C">
      <w:pPr>
        <w:pStyle w:val="a5"/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E311D6">
        <w:rPr>
          <w:sz w:val="28"/>
          <w:szCs w:val="28"/>
          <w:lang w:val="ru-RU"/>
        </w:rPr>
        <w:t xml:space="preserve">неврологическое отделение – </w:t>
      </w:r>
      <w:r w:rsidR="00E311D6" w:rsidRPr="00E311D6">
        <w:rPr>
          <w:sz w:val="28"/>
          <w:szCs w:val="28"/>
          <w:lang w:val="ru-RU"/>
        </w:rPr>
        <w:t>9,8</w:t>
      </w:r>
      <w:r w:rsidR="00197528" w:rsidRPr="00E311D6">
        <w:rPr>
          <w:sz w:val="28"/>
          <w:szCs w:val="28"/>
          <w:lang w:val="ru-RU"/>
        </w:rPr>
        <w:t>%.</w:t>
      </w:r>
    </w:p>
    <w:p w:rsidR="00B71922" w:rsidRPr="00A41C60" w:rsidRDefault="00B71922" w:rsidP="00B71922">
      <w:pPr>
        <w:ind w:firstLine="709"/>
        <w:jc w:val="both"/>
        <w:rPr>
          <w:sz w:val="28"/>
          <w:szCs w:val="28"/>
        </w:rPr>
      </w:pPr>
      <w:r w:rsidRPr="00A41C60">
        <w:rPr>
          <w:sz w:val="28"/>
          <w:szCs w:val="28"/>
        </w:rPr>
        <w:t xml:space="preserve">Также негативно сказывается и структура обращаемости пациентов по времени в течение суток. Так, из общего числа пролеченных </w:t>
      </w:r>
      <w:r w:rsidR="000B3E54" w:rsidRPr="00A41C60">
        <w:rPr>
          <w:sz w:val="28"/>
          <w:szCs w:val="28"/>
          <w:lang w:val="ru-RU"/>
        </w:rPr>
        <w:t xml:space="preserve">50,6% пациентов </w:t>
      </w:r>
      <w:r w:rsidRPr="00A41C60">
        <w:rPr>
          <w:sz w:val="28"/>
          <w:szCs w:val="28"/>
        </w:rPr>
        <w:t xml:space="preserve">были госпитализированы в вечернее, ночное время, выходные и праздничные дни. </w:t>
      </w:r>
    </w:p>
    <w:p w:rsidR="00B71922" w:rsidRPr="00A41C60" w:rsidRDefault="00B71922" w:rsidP="00B71922">
      <w:pPr>
        <w:ind w:left="66" w:firstLine="642"/>
        <w:jc w:val="both"/>
        <w:rPr>
          <w:sz w:val="28"/>
          <w:szCs w:val="28"/>
          <w:lang w:val="ru-RU"/>
        </w:rPr>
      </w:pPr>
      <w:r w:rsidRPr="00A41C60">
        <w:rPr>
          <w:sz w:val="28"/>
          <w:szCs w:val="28"/>
        </w:rPr>
        <w:t xml:space="preserve">По критериям госпитализации по показаниям и по  типу госпитализации в соответствии с КПДЛ имеется резерв повышения плановой госпитализации в педиатрическом, неврологическом, кардиологическом, терапевтическом отделениях, отделении сестринского ухода, а также на хирургических  и гинекологических койках  за счет повышения госпитализации  на плановое оперативное лечение.  </w:t>
      </w:r>
    </w:p>
    <w:p w:rsidR="00B71922" w:rsidRPr="00A41C60" w:rsidRDefault="00B71922" w:rsidP="00B71922">
      <w:pPr>
        <w:ind w:left="66" w:firstLine="642"/>
        <w:jc w:val="both"/>
        <w:rPr>
          <w:sz w:val="28"/>
          <w:szCs w:val="28"/>
        </w:rPr>
      </w:pPr>
      <w:r w:rsidRPr="00A41C60">
        <w:rPr>
          <w:sz w:val="28"/>
          <w:szCs w:val="28"/>
        </w:rPr>
        <w:t xml:space="preserve">Достижение целевого значения уровня плановой госпитализации возможно только при тесном  сотрудничестве с организациями ПМСП, должном динамическом наблюдении пациентов на амбулаторном этапе, своевременном и качественном отборе, подготовке и направлении пациентов на плановую госпитализацию. </w:t>
      </w:r>
    </w:p>
    <w:p w:rsidR="00B71922" w:rsidRPr="00350CE0" w:rsidRDefault="00B71922" w:rsidP="00B71922">
      <w:pPr>
        <w:ind w:left="66" w:firstLine="642"/>
        <w:jc w:val="both"/>
        <w:rPr>
          <w:color w:val="FF0000"/>
          <w:sz w:val="28"/>
          <w:szCs w:val="28"/>
          <w:lang w:val="ru-RU"/>
        </w:rPr>
      </w:pPr>
      <w:r w:rsidRPr="00A41C60">
        <w:rPr>
          <w:sz w:val="28"/>
          <w:szCs w:val="28"/>
        </w:rPr>
        <w:t>Необходимо</w:t>
      </w:r>
      <w:r w:rsidR="00580DA1" w:rsidRPr="00A41C60">
        <w:rPr>
          <w:sz w:val="28"/>
          <w:szCs w:val="28"/>
          <w:lang w:val="ru-RU"/>
        </w:rPr>
        <w:t xml:space="preserve"> также </w:t>
      </w:r>
      <w:r w:rsidRPr="00A41C60">
        <w:rPr>
          <w:sz w:val="28"/>
          <w:szCs w:val="28"/>
        </w:rPr>
        <w:t xml:space="preserve"> проводить информационно-разъяснительную работу среди населения о порядке обращения за медицинской помощью.</w:t>
      </w:r>
    </w:p>
    <w:p w:rsidR="00E5315B" w:rsidRPr="00E5315B" w:rsidRDefault="00125D3B" w:rsidP="00E5315B">
      <w:pPr>
        <w:pStyle w:val="a5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E5315B">
        <w:rPr>
          <w:b/>
          <w:color w:val="FF0000"/>
          <w:sz w:val="28"/>
          <w:szCs w:val="28"/>
          <w:lang w:val="ru-RU"/>
        </w:rPr>
        <w:t xml:space="preserve"> </w:t>
      </w:r>
      <w:r w:rsidR="00E5315B" w:rsidRPr="00E5315B">
        <w:rPr>
          <w:b/>
          <w:sz w:val="28"/>
          <w:szCs w:val="28"/>
          <w:lang w:val="ru-RU"/>
        </w:rPr>
        <w:t xml:space="preserve">Работа койки. </w:t>
      </w:r>
      <w:r w:rsidR="00E5315B" w:rsidRPr="00E5315B">
        <w:rPr>
          <w:sz w:val="28"/>
          <w:szCs w:val="28"/>
          <w:lang w:val="ru-RU"/>
        </w:rPr>
        <w:t xml:space="preserve">При целевом показателе </w:t>
      </w:r>
      <w:r w:rsidR="00E5315B">
        <w:rPr>
          <w:sz w:val="28"/>
          <w:szCs w:val="28"/>
          <w:lang w:val="ru-RU"/>
        </w:rPr>
        <w:t>330,0</w:t>
      </w:r>
      <w:r w:rsidR="00E5315B" w:rsidRPr="00E5315B">
        <w:rPr>
          <w:sz w:val="28"/>
          <w:szCs w:val="28"/>
          <w:lang w:val="ru-RU"/>
        </w:rPr>
        <w:t xml:space="preserve"> фактический показатель – </w:t>
      </w:r>
      <w:r w:rsidR="00E5315B">
        <w:rPr>
          <w:sz w:val="28"/>
          <w:szCs w:val="28"/>
          <w:lang w:val="ru-RU"/>
        </w:rPr>
        <w:t>317,6</w:t>
      </w:r>
      <w:r w:rsidR="00E5315B" w:rsidRPr="00E5315B">
        <w:rPr>
          <w:sz w:val="28"/>
          <w:szCs w:val="28"/>
          <w:lang w:val="ru-RU"/>
        </w:rPr>
        <w:t xml:space="preserve"> (2018 г. – </w:t>
      </w:r>
      <w:r w:rsidR="00E5315B">
        <w:rPr>
          <w:sz w:val="28"/>
          <w:szCs w:val="28"/>
          <w:lang w:val="ru-RU"/>
        </w:rPr>
        <w:t>314,7</w:t>
      </w:r>
      <w:r w:rsidR="00E5315B" w:rsidRPr="00E5315B">
        <w:rPr>
          <w:sz w:val="28"/>
          <w:szCs w:val="28"/>
          <w:lang w:val="ru-RU"/>
        </w:rPr>
        <w:t xml:space="preserve">). </w:t>
      </w:r>
      <w:r w:rsidR="00E5315B">
        <w:rPr>
          <w:sz w:val="28"/>
          <w:szCs w:val="28"/>
          <w:lang w:val="ru-RU"/>
        </w:rPr>
        <w:t>Среднее число свободных коек – 17,8. С наименьшей нагрузкой работали койки неврологического отделения (313,3), травматологического (296,3), педиатрического  (299,5), сестринского ухода (214,0). Необходимо сокращение коечного фонда на 15 коек.</w:t>
      </w:r>
    </w:p>
    <w:p w:rsidR="00B12FCD" w:rsidRPr="00EA419B" w:rsidRDefault="00E5315B" w:rsidP="00B71922">
      <w:pPr>
        <w:pStyle w:val="a5"/>
        <w:numPr>
          <w:ilvl w:val="0"/>
          <w:numId w:val="34"/>
        </w:numPr>
        <w:tabs>
          <w:tab w:val="left" w:pos="284"/>
        </w:tabs>
        <w:ind w:left="66" w:right="282" w:firstLine="0"/>
        <w:jc w:val="both"/>
        <w:rPr>
          <w:noProof/>
          <w:sz w:val="28"/>
          <w:szCs w:val="28"/>
        </w:rPr>
      </w:pPr>
      <w:r>
        <w:rPr>
          <w:b/>
          <w:color w:val="FF0000"/>
          <w:sz w:val="28"/>
          <w:szCs w:val="28"/>
          <w:lang w:val="ru-RU"/>
        </w:rPr>
        <w:t xml:space="preserve">    </w:t>
      </w:r>
      <w:r w:rsidR="00B71922" w:rsidRPr="00EA419B">
        <w:rPr>
          <w:b/>
          <w:sz w:val="28"/>
          <w:szCs w:val="28"/>
        </w:rPr>
        <w:t>Хирургическая активность.</w:t>
      </w:r>
      <w:r w:rsidR="00B71922" w:rsidRPr="00EA419B">
        <w:rPr>
          <w:sz w:val="28"/>
          <w:szCs w:val="28"/>
        </w:rPr>
        <w:t xml:space="preserve"> При целевом показателе </w:t>
      </w:r>
      <w:r w:rsidR="00B12FCD" w:rsidRPr="00EA419B">
        <w:rPr>
          <w:sz w:val="28"/>
          <w:szCs w:val="28"/>
          <w:lang w:val="ru-RU"/>
        </w:rPr>
        <w:t>4</w:t>
      </w:r>
      <w:r w:rsidR="00B71922" w:rsidRPr="00EA419B">
        <w:rPr>
          <w:sz w:val="28"/>
          <w:szCs w:val="28"/>
        </w:rPr>
        <w:t xml:space="preserve">5,0% фактический  составил </w:t>
      </w:r>
      <w:r w:rsidR="00383F64" w:rsidRPr="00EA419B">
        <w:rPr>
          <w:sz w:val="28"/>
          <w:szCs w:val="28"/>
          <w:lang w:val="ru-RU"/>
        </w:rPr>
        <w:t>42,</w:t>
      </w:r>
      <w:r w:rsidR="003114FB">
        <w:rPr>
          <w:sz w:val="28"/>
          <w:szCs w:val="28"/>
          <w:lang w:val="ru-RU"/>
        </w:rPr>
        <w:t>0</w:t>
      </w:r>
      <w:r w:rsidR="00125D3B" w:rsidRPr="00EA419B">
        <w:rPr>
          <w:sz w:val="28"/>
          <w:szCs w:val="28"/>
          <w:lang w:val="ru-RU"/>
        </w:rPr>
        <w:t xml:space="preserve"> </w:t>
      </w:r>
      <w:r w:rsidR="00B71922" w:rsidRPr="00EA419B">
        <w:rPr>
          <w:sz w:val="28"/>
          <w:szCs w:val="28"/>
        </w:rPr>
        <w:t>% (201</w:t>
      </w:r>
      <w:r w:rsidR="00B12FCD" w:rsidRPr="00EA419B">
        <w:rPr>
          <w:sz w:val="28"/>
          <w:szCs w:val="28"/>
          <w:lang w:val="ru-RU"/>
        </w:rPr>
        <w:t>8</w:t>
      </w:r>
      <w:r w:rsidR="00B71922" w:rsidRPr="00EA419B">
        <w:rPr>
          <w:sz w:val="28"/>
          <w:szCs w:val="28"/>
        </w:rPr>
        <w:t xml:space="preserve"> г. – </w:t>
      </w:r>
      <w:r w:rsidR="00383F64" w:rsidRPr="00EA419B">
        <w:rPr>
          <w:sz w:val="28"/>
          <w:szCs w:val="28"/>
          <w:lang w:val="ru-RU"/>
        </w:rPr>
        <w:t>42,</w:t>
      </w:r>
      <w:r w:rsidR="007751D8" w:rsidRPr="00EA419B">
        <w:rPr>
          <w:sz w:val="28"/>
          <w:szCs w:val="28"/>
          <w:lang w:val="ru-RU"/>
        </w:rPr>
        <w:t>4</w:t>
      </w:r>
      <w:r w:rsidR="00B71922" w:rsidRPr="00EA419B">
        <w:rPr>
          <w:sz w:val="28"/>
          <w:szCs w:val="28"/>
        </w:rPr>
        <w:t xml:space="preserve">%).  </w:t>
      </w:r>
      <w:r w:rsidR="00B71922" w:rsidRPr="00EA419B">
        <w:rPr>
          <w:sz w:val="28"/>
          <w:szCs w:val="28"/>
        </w:rPr>
        <w:tab/>
      </w:r>
      <w:r w:rsidR="00383F64" w:rsidRPr="00EA419B">
        <w:rPr>
          <w:sz w:val="28"/>
          <w:szCs w:val="28"/>
          <w:lang w:val="ru-RU"/>
        </w:rPr>
        <w:t>На конец отчетного периода к</w:t>
      </w:r>
      <w:r w:rsidR="00F421CB" w:rsidRPr="00EA419B">
        <w:rPr>
          <w:sz w:val="28"/>
          <w:szCs w:val="28"/>
          <w:lang w:val="ru-RU"/>
        </w:rPr>
        <w:t xml:space="preserve">ойки </w:t>
      </w:r>
      <w:r w:rsidR="0022428C" w:rsidRPr="00EA419B">
        <w:rPr>
          <w:sz w:val="28"/>
          <w:szCs w:val="28"/>
          <w:lang w:val="ru-RU"/>
        </w:rPr>
        <w:t xml:space="preserve"> хирургического профиля: </w:t>
      </w:r>
      <w:proofErr w:type="gramStart"/>
      <w:r w:rsidR="0022428C" w:rsidRPr="00EA419B">
        <w:rPr>
          <w:sz w:val="28"/>
          <w:szCs w:val="28"/>
          <w:lang w:val="ru-RU"/>
        </w:rPr>
        <w:t>хирургическое</w:t>
      </w:r>
      <w:proofErr w:type="gramEnd"/>
      <w:r w:rsidR="0022428C" w:rsidRPr="00EA419B">
        <w:rPr>
          <w:sz w:val="28"/>
          <w:szCs w:val="28"/>
          <w:lang w:val="ru-RU"/>
        </w:rPr>
        <w:t xml:space="preserve"> </w:t>
      </w:r>
      <w:r w:rsidR="00F421CB" w:rsidRPr="00EA419B">
        <w:rPr>
          <w:sz w:val="28"/>
          <w:szCs w:val="28"/>
          <w:lang w:val="ru-RU"/>
        </w:rPr>
        <w:t xml:space="preserve">взрослые </w:t>
      </w:r>
      <w:r w:rsidR="0022428C" w:rsidRPr="00EA419B">
        <w:rPr>
          <w:sz w:val="28"/>
          <w:szCs w:val="28"/>
          <w:lang w:val="ru-RU"/>
        </w:rPr>
        <w:t>(</w:t>
      </w:r>
      <w:r w:rsidR="00383F64" w:rsidRPr="00EA419B">
        <w:rPr>
          <w:sz w:val="28"/>
          <w:szCs w:val="28"/>
          <w:lang w:val="ru-RU"/>
        </w:rPr>
        <w:t>42</w:t>
      </w:r>
      <w:r w:rsidR="0022428C" w:rsidRPr="00EA419B">
        <w:rPr>
          <w:sz w:val="28"/>
          <w:szCs w:val="28"/>
          <w:lang w:val="ru-RU"/>
        </w:rPr>
        <w:t xml:space="preserve"> коек),</w:t>
      </w:r>
      <w:r w:rsidR="00383F64" w:rsidRPr="00EA419B">
        <w:rPr>
          <w:sz w:val="28"/>
          <w:szCs w:val="28"/>
          <w:lang w:val="ru-RU"/>
        </w:rPr>
        <w:t xml:space="preserve"> хирургические детские  </w:t>
      </w:r>
      <w:r w:rsidR="00E7792C" w:rsidRPr="00EA419B">
        <w:rPr>
          <w:sz w:val="28"/>
          <w:szCs w:val="28"/>
          <w:lang w:val="ru-RU"/>
        </w:rPr>
        <w:t>закрыты с 01.09.19 г.</w:t>
      </w:r>
      <w:r w:rsidR="00F421CB" w:rsidRPr="00EA419B">
        <w:rPr>
          <w:sz w:val="28"/>
          <w:szCs w:val="28"/>
          <w:lang w:val="ru-RU"/>
        </w:rPr>
        <w:t xml:space="preserve">, </w:t>
      </w:r>
      <w:r w:rsidR="0022428C" w:rsidRPr="00EA419B">
        <w:rPr>
          <w:sz w:val="28"/>
          <w:szCs w:val="28"/>
          <w:lang w:val="ru-RU"/>
        </w:rPr>
        <w:t xml:space="preserve"> травматологическ</w:t>
      </w:r>
      <w:r w:rsidR="00670080" w:rsidRPr="00EA419B">
        <w:rPr>
          <w:sz w:val="28"/>
          <w:szCs w:val="28"/>
          <w:lang w:val="ru-RU"/>
        </w:rPr>
        <w:t>и</w:t>
      </w:r>
      <w:r w:rsidR="0022428C" w:rsidRPr="00EA419B">
        <w:rPr>
          <w:sz w:val="28"/>
          <w:szCs w:val="28"/>
          <w:lang w:val="ru-RU"/>
        </w:rPr>
        <w:t>е</w:t>
      </w:r>
      <w:r w:rsidR="00F421CB" w:rsidRPr="00EA419B">
        <w:rPr>
          <w:sz w:val="28"/>
          <w:szCs w:val="28"/>
          <w:lang w:val="ru-RU"/>
        </w:rPr>
        <w:t xml:space="preserve"> (</w:t>
      </w:r>
      <w:r w:rsidR="00383F64" w:rsidRPr="00EA419B">
        <w:rPr>
          <w:sz w:val="28"/>
          <w:szCs w:val="28"/>
          <w:lang w:val="ru-RU"/>
        </w:rPr>
        <w:t xml:space="preserve">18 </w:t>
      </w:r>
      <w:r w:rsidR="00F421CB" w:rsidRPr="00EA419B">
        <w:rPr>
          <w:sz w:val="28"/>
          <w:szCs w:val="28"/>
          <w:lang w:val="ru-RU"/>
        </w:rPr>
        <w:t>коек), гинекологические (1</w:t>
      </w:r>
      <w:r w:rsidR="00483DA4" w:rsidRPr="00EA419B">
        <w:rPr>
          <w:sz w:val="28"/>
          <w:szCs w:val="28"/>
          <w:lang w:val="ru-RU"/>
        </w:rPr>
        <w:t>6</w:t>
      </w:r>
      <w:r w:rsidR="00F421CB" w:rsidRPr="00EA419B">
        <w:rPr>
          <w:sz w:val="28"/>
          <w:szCs w:val="28"/>
          <w:lang w:val="ru-RU"/>
        </w:rPr>
        <w:t xml:space="preserve"> коек), акушерские (12 коек). </w:t>
      </w:r>
    </w:p>
    <w:p w:rsidR="00261AAA" w:rsidRPr="00EA419B" w:rsidRDefault="00670080" w:rsidP="00B71922">
      <w:pPr>
        <w:pStyle w:val="a6"/>
        <w:tabs>
          <w:tab w:val="clear" w:pos="4677"/>
          <w:tab w:val="clear" w:pos="9355"/>
          <w:tab w:val="left" w:pos="284"/>
        </w:tabs>
        <w:ind w:right="282" w:firstLine="66"/>
        <w:jc w:val="both"/>
        <w:rPr>
          <w:noProof/>
          <w:lang w:val="kk-KZ"/>
        </w:rPr>
      </w:pPr>
      <w:r w:rsidRPr="00EA419B">
        <w:rPr>
          <w:noProof/>
          <w:lang w:val="kk-KZ"/>
        </w:rPr>
        <w:lastRenderedPageBreak/>
        <w:t>Хирургическая активность в разрезе профилей коек</w:t>
      </w:r>
      <w:r w:rsidR="00261AAA" w:rsidRPr="00EA419B">
        <w:rPr>
          <w:noProof/>
          <w:lang w:val="kk-KZ"/>
        </w:rPr>
        <w:t>:</w:t>
      </w:r>
    </w:p>
    <w:p w:rsidR="00670080" w:rsidRPr="00350CE0" w:rsidRDefault="00670080" w:rsidP="00B71922">
      <w:pPr>
        <w:pStyle w:val="a6"/>
        <w:tabs>
          <w:tab w:val="clear" w:pos="4677"/>
          <w:tab w:val="clear" w:pos="9355"/>
          <w:tab w:val="left" w:pos="284"/>
        </w:tabs>
        <w:ind w:right="282" w:firstLine="66"/>
        <w:jc w:val="both"/>
        <w:rPr>
          <w:noProof/>
          <w:color w:val="FF0000"/>
          <w:lang w:val="kk-KZ"/>
        </w:rPr>
      </w:pPr>
      <w:r w:rsidRPr="00350CE0">
        <w:rPr>
          <w:noProof/>
          <w:color w:val="FF0000"/>
          <w:lang w:val="kk-KZ"/>
        </w:rPr>
        <w:t xml:space="preserve"> </w:t>
      </w:r>
    </w:p>
    <w:tbl>
      <w:tblPr>
        <w:tblStyle w:val="a9"/>
        <w:tblW w:w="10314" w:type="dxa"/>
        <w:tblLayout w:type="fixed"/>
        <w:tblLook w:val="04A0"/>
      </w:tblPr>
      <w:tblGrid>
        <w:gridCol w:w="392"/>
        <w:gridCol w:w="3827"/>
        <w:gridCol w:w="1985"/>
        <w:gridCol w:w="1417"/>
        <w:gridCol w:w="1559"/>
        <w:gridCol w:w="1134"/>
      </w:tblGrid>
      <w:tr w:rsidR="00E7792C" w:rsidRPr="00350CE0" w:rsidTr="00E7792C">
        <w:tc>
          <w:tcPr>
            <w:tcW w:w="392" w:type="dxa"/>
          </w:tcPr>
          <w:p w:rsidR="00E7792C" w:rsidRPr="00A45ACD" w:rsidRDefault="00E7792C" w:rsidP="00B71922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both"/>
              <w:rPr>
                <w:noProof/>
                <w:sz w:val="24"/>
                <w:szCs w:val="24"/>
                <w:lang w:val="kk-KZ"/>
              </w:rPr>
            </w:pPr>
            <w:r w:rsidRPr="00A45ACD">
              <w:rPr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7" w:type="dxa"/>
          </w:tcPr>
          <w:p w:rsidR="00E7792C" w:rsidRPr="00A45ACD" w:rsidRDefault="00E7792C" w:rsidP="00B71922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both"/>
              <w:rPr>
                <w:noProof/>
                <w:sz w:val="24"/>
                <w:szCs w:val="24"/>
                <w:lang w:val="kk-KZ"/>
              </w:rPr>
            </w:pPr>
            <w:r w:rsidRPr="00A45ACD">
              <w:rPr>
                <w:noProof/>
                <w:sz w:val="24"/>
                <w:szCs w:val="24"/>
                <w:lang w:val="kk-KZ"/>
              </w:rPr>
              <w:t>Профиль коек</w:t>
            </w:r>
          </w:p>
        </w:tc>
        <w:tc>
          <w:tcPr>
            <w:tcW w:w="1985" w:type="dxa"/>
          </w:tcPr>
          <w:p w:rsidR="00E7792C" w:rsidRPr="00A45ACD" w:rsidRDefault="00E7792C" w:rsidP="00A10AEB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center"/>
              <w:rPr>
                <w:noProof/>
                <w:sz w:val="24"/>
                <w:szCs w:val="24"/>
                <w:lang w:val="kk-KZ"/>
              </w:rPr>
            </w:pPr>
            <w:r w:rsidRPr="00A45ACD">
              <w:rPr>
                <w:noProof/>
                <w:sz w:val="24"/>
                <w:szCs w:val="24"/>
                <w:lang w:val="kk-KZ"/>
              </w:rPr>
              <w:t>Количество среднегодовых коек</w:t>
            </w:r>
          </w:p>
        </w:tc>
        <w:tc>
          <w:tcPr>
            <w:tcW w:w="1417" w:type="dxa"/>
          </w:tcPr>
          <w:p w:rsidR="00E7792C" w:rsidRPr="00A45ACD" w:rsidRDefault="00E7792C" w:rsidP="00B71922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both"/>
              <w:rPr>
                <w:noProof/>
                <w:sz w:val="24"/>
                <w:szCs w:val="24"/>
                <w:lang w:val="kk-KZ"/>
              </w:rPr>
            </w:pPr>
            <w:r w:rsidRPr="00A45ACD">
              <w:rPr>
                <w:noProof/>
                <w:sz w:val="24"/>
                <w:szCs w:val="24"/>
                <w:lang w:val="kk-KZ"/>
              </w:rPr>
              <w:t>2018г.</w:t>
            </w:r>
          </w:p>
        </w:tc>
        <w:tc>
          <w:tcPr>
            <w:tcW w:w="1559" w:type="dxa"/>
          </w:tcPr>
          <w:p w:rsidR="00E7792C" w:rsidRPr="00A45ACD" w:rsidRDefault="00E7792C" w:rsidP="00B71922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both"/>
              <w:rPr>
                <w:noProof/>
                <w:sz w:val="24"/>
                <w:szCs w:val="24"/>
                <w:lang w:val="kk-KZ"/>
              </w:rPr>
            </w:pPr>
            <w:r w:rsidRPr="00A45ACD">
              <w:rPr>
                <w:noProof/>
                <w:sz w:val="24"/>
                <w:szCs w:val="24"/>
                <w:lang w:val="kk-KZ"/>
              </w:rPr>
              <w:t>2019 г.</w:t>
            </w:r>
          </w:p>
        </w:tc>
        <w:tc>
          <w:tcPr>
            <w:tcW w:w="1134" w:type="dxa"/>
          </w:tcPr>
          <w:p w:rsidR="00E7792C" w:rsidRPr="00A45ACD" w:rsidRDefault="00E7792C" w:rsidP="00B71922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both"/>
              <w:rPr>
                <w:noProof/>
                <w:sz w:val="24"/>
                <w:szCs w:val="24"/>
                <w:lang w:val="kk-KZ"/>
              </w:rPr>
            </w:pPr>
            <w:r w:rsidRPr="00A45ACD">
              <w:rPr>
                <w:noProof/>
                <w:sz w:val="24"/>
                <w:szCs w:val="24"/>
                <w:lang w:val="kk-KZ"/>
              </w:rPr>
              <w:t>динамика</w:t>
            </w:r>
          </w:p>
        </w:tc>
      </w:tr>
      <w:tr w:rsidR="00E7792C" w:rsidRPr="00350CE0" w:rsidTr="00E7792C">
        <w:trPr>
          <w:trHeight w:val="168"/>
        </w:trPr>
        <w:tc>
          <w:tcPr>
            <w:tcW w:w="392" w:type="dxa"/>
          </w:tcPr>
          <w:p w:rsidR="00E7792C" w:rsidRPr="00EF48CC" w:rsidRDefault="00E7792C" w:rsidP="00B71922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both"/>
              <w:rPr>
                <w:noProof/>
                <w:sz w:val="24"/>
                <w:szCs w:val="24"/>
                <w:lang w:val="kk-KZ"/>
              </w:rPr>
            </w:pPr>
            <w:r w:rsidRPr="00EF48CC">
              <w:rPr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:rsidR="00E7792C" w:rsidRPr="00EF48CC" w:rsidRDefault="00E7792C" w:rsidP="00B71922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both"/>
              <w:rPr>
                <w:noProof/>
                <w:sz w:val="24"/>
                <w:szCs w:val="24"/>
                <w:lang w:val="kk-KZ"/>
              </w:rPr>
            </w:pPr>
            <w:r w:rsidRPr="00EF48CC">
              <w:rPr>
                <w:noProof/>
                <w:sz w:val="24"/>
                <w:szCs w:val="24"/>
                <w:lang w:val="kk-KZ"/>
              </w:rPr>
              <w:t>Хирургический для взрослых</w:t>
            </w:r>
          </w:p>
        </w:tc>
        <w:tc>
          <w:tcPr>
            <w:tcW w:w="1985" w:type="dxa"/>
          </w:tcPr>
          <w:p w:rsidR="00E7792C" w:rsidRPr="00EF48CC" w:rsidRDefault="00EF48CC" w:rsidP="00CF3D4E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center"/>
              <w:rPr>
                <w:noProof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kk-KZ"/>
              </w:rPr>
              <w:t>37</w:t>
            </w:r>
          </w:p>
        </w:tc>
        <w:tc>
          <w:tcPr>
            <w:tcW w:w="1417" w:type="dxa"/>
          </w:tcPr>
          <w:p w:rsidR="00E7792C" w:rsidRPr="00EF48CC" w:rsidRDefault="009F16DF" w:rsidP="00BC1A11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center"/>
              <w:rPr>
                <w:noProof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kk-KZ"/>
              </w:rPr>
              <w:t>51,4</w:t>
            </w:r>
          </w:p>
        </w:tc>
        <w:tc>
          <w:tcPr>
            <w:tcW w:w="1559" w:type="dxa"/>
          </w:tcPr>
          <w:p w:rsidR="00E7792C" w:rsidRPr="00486AEC" w:rsidRDefault="00486AEC" w:rsidP="004A41D1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both"/>
              <w:rPr>
                <w:noProof/>
                <w:sz w:val="24"/>
                <w:szCs w:val="24"/>
                <w:lang w:val="kk-KZ"/>
              </w:rPr>
            </w:pPr>
            <w:r w:rsidRPr="00486AEC">
              <w:rPr>
                <w:noProof/>
                <w:sz w:val="24"/>
                <w:szCs w:val="24"/>
                <w:lang w:val="kk-KZ"/>
              </w:rPr>
              <w:t>48,6</w:t>
            </w:r>
          </w:p>
        </w:tc>
        <w:tc>
          <w:tcPr>
            <w:tcW w:w="1134" w:type="dxa"/>
          </w:tcPr>
          <w:p w:rsidR="00E7792C" w:rsidRPr="009F16DF" w:rsidRDefault="00E7792C" w:rsidP="009B4753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center"/>
              <w:rPr>
                <w:noProof/>
                <w:sz w:val="24"/>
                <w:szCs w:val="24"/>
                <w:lang w:val="kk-KZ"/>
              </w:rPr>
            </w:pPr>
            <w:r w:rsidRPr="009F16DF">
              <w:rPr>
                <w:noProof/>
                <w:sz w:val="24"/>
                <w:szCs w:val="24"/>
                <w:lang w:val="kk-KZ"/>
              </w:rPr>
              <w:t>↓</w:t>
            </w:r>
          </w:p>
        </w:tc>
      </w:tr>
      <w:tr w:rsidR="00E7792C" w:rsidRPr="00350CE0" w:rsidTr="00E7792C">
        <w:tc>
          <w:tcPr>
            <w:tcW w:w="392" w:type="dxa"/>
          </w:tcPr>
          <w:p w:rsidR="00E7792C" w:rsidRPr="00E66ADC" w:rsidRDefault="00E7792C" w:rsidP="00B71922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both"/>
              <w:rPr>
                <w:noProof/>
                <w:sz w:val="24"/>
                <w:szCs w:val="24"/>
                <w:lang w:val="kk-KZ"/>
              </w:rPr>
            </w:pPr>
            <w:r w:rsidRPr="00E66ADC">
              <w:rPr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</w:tcPr>
          <w:p w:rsidR="00E7792C" w:rsidRPr="00E66ADC" w:rsidRDefault="00E7792C" w:rsidP="00B71922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both"/>
              <w:rPr>
                <w:noProof/>
                <w:sz w:val="24"/>
                <w:szCs w:val="24"/>
                <w:lang w:val="kk-KZ"/>
              </w:rPr>
            </w:pPr>
            <w:r w:rsidRPr="00E66ADC">
              <w:rPr>
                <w:noProof/>
                <w:sz w:val="24"/>
                <w:szCs w:val="24"/>
                <w:lang w:val="kk-KZ"/>
              </w:rPr>
              <w:t>Хирургический для детских</w:t>
            </w:r>
          </w:p>
        </w:tc>
        <w:tc>
          <w:tcPr>
            <w:tcW w:w="1985" w:type="dxa"/>
          </w:tcPr>
          <w:p w:rsidR="00E7792C" w:rsidRPr="00E66ADC" w:rsidRDefault="00D50794" w:rsidP="00CF3D4E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center"/>
              <w:rPr>
                <w:noProof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</w:tcPr>
          <w:p w:rsidR="00E7792C" w:rsidRPr="00E66ADC" w:rsidRDefault="00E66ADC" w:rsidP="00BC1A11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center"/>
              <w:rPr>
                <w:noProof/>
                <w:sz w:val="24"/>
                <w:szCs w:val="24"/>
                <w:lang w:val="kk-KZ"/>
              </w:rPr>
            </w:pPr>
            <w:r w:rsidRPr="00E66ADC">
              <w:rPr>
                <w:noProof/>
                <w:sz w:val="24"/>
                <w:szCs w:val="24"/>
                <w:lang w:val="kk-KZ"/>
              </w:rPr>
              <w:t>46,5</w:t>
            </w:r>
          </w:p>
        </w:tc>
        <w:tc>
          <w:tcPr>
            <w:tcW w:w="1559" w:type="dxa"/>
          </w:tcPr>
          <w:p w:rsidR="00E7792C" w:rsidRPr="003114FB" w:rsidRDefault="003114FB" w:rsidP="00B71922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both"/>
              <w:rPr>
                <w:noProof/>
                <w:sz w:val="24"/>
                <w:szCs w:val="24"/>
                <w:lang w:val="kk-KZ"/>
              </w:rPr>
            </w:pPr>
            <w:r w:rsidRPr="003114FB">
              <w:rPr>
                <w:noProof/>
                <w:sz w:val="24"/>
                <w:szCs w:val="24"/>
                <w:lang w:val="kk-KZ"/>
              </w:rPr>
              <w:t>49,7</w:t>
            </w:r>
          </w:p>
        </w:tc>
        <w:tc>
          <w:tcPr>
            <w:tcW w:w="1134" w:type="dxa"/>
          </w:tcPr>
          <w:p w:rsidR="00E7792C" w:rsidRPr="009F16DF" w:rsidRDefault="00291B2D" w:rsidP="009B4753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center"/>
              <w:rPr>
                <w:noProof/>
                <w:sz w:val="24"/>
                <w:szCs w:val="24"/>
                <w:lang w:val="kk-KZ"/>
              </w:rPr>
            </w:pPr>
            <w:r w:rsidRPr="009F16DF">
              <w:rPr>
                <w:noProof/>
                <w:sz w:val="24"/>
                <w:szCs w:val="24"/>
                <w:lang w:val="kk-KZ"/>
              </w:rPr>
              <w:t>↑</w:t>
            </w:r>
          </w:p>
        </w:tc>
      </w:tr>
      <w:tr w:rsidR="00E7792C" w:rsidRPr="00350CE0" w:rsidTr="00E7792C">
        <w:tc>
          <w:tcPr>
            <w:tcW w:w="392" w:type="dxa"/>
          </w:tcPr>
          <w:p w:rsidR="00E7792C" w:rsidRPr="00FA06CD" w:rsidRDefault="00E7792C" w:rsidP="00B71922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both"/>
              <w:rPr>
                <w:noProof/>
                <w:sz w:val="24"/>
                <w:szCs w:val="24"/>
                <w:lang w:val="kk-KZ"/>
              </w:rPr>
            </w:pPr>
            <w:r w:rsidRPr="00FA06CD">
              <w:rPr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</w:tcPr>
          <w:p w:rsidR="00E7792C" w:rsidRPr="00FA06CD" w:rsidRDefault="00E7792C" w:rsidP="00B71922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both"/>
              <w:rPr>
                <w:noProof/>
                <w:sz w:val="24"/>
                <w:szCs w:val="24"/>
                <w:lang w:val="kk-KZ"/>
              </w:rPr>
            </w:pPr>
            <w:r w:rsidRPr="00FA06CD">
              <w:rPr>
                <w:noProof/>
                <w:sz w:val="24"/>
                <w:szCs w:val="24"/>
                <w:lang w:val="kk-KZ"/>
              </w:rPr>
              <w:t>Травматологический</w:t>
            </w:r>
          </w:p>
        </w:tc>
        <w:tc>
          <w:tcPr>
            <w:tcW w:w="1985" w:type="dxa"/>
          </w:tcPr>
          <w:p w:rsidR="00E7792C" w:rsidRPr="00FA06CD" w:rsidRDefault="00C60AEC" w:rsidP="00CF3D4E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center"/>
              <w:rPr>
                <w:noProof/>
                <w:sz w:val="24"/>
                <w:szCs w:val="24"/>
                <w:lang w:val="kk-KZ"/>
              </w:rPr>
            </w:pPr>
            <w:r w:rsidRPr="00FA06CD">
              <w:rPr>
                <w:noProof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</w:tcPr>
          <w:p w:rsidR="00E7792C" w:rsidRPr="00FA06CD" w:rsidRDefault="00FA06CD" w:rsidP="00BC1A11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center"/>
              <w:rPr>
                <w:noProof/>
                <w:sz w:val="24"/>
                <w:szCs w:val="24"/>
                <w:lang w:val="kk-KZ"/>
              </w:rPr>
            </w:pPr>
            <w:r w:rsidRPr="00FA06CD">
              <w:rPr>
                <w:noProof/>
                <w:sz w:val="24"/>
                <w:szCs w:val="24"/>
                <w:lang w:val="kk-KZ"/>
              </w:rPr>
              <w:t>43,8</w:t>
            </w:r>
          </w:p>
        </w:tc>
        <w:tc>
          <w:tcPr>
            <w:tcW w:w="1559" w:type="dxa"/>
          </w:tcPr>
          <w:p w:rsidR="00E7792C" w:rsidRPr="003114FB" w:rsidRDefault="003114FB" w:rsidP="00B71922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both"/>
              <w:rPr>
                <w:noProof/>
                <w:sz w:val="24"/>
                <w:szCs w:val="24"/>
                <w:lang w:val="kk-KZ"/>
              </w:rPr>
            </w:pPr>
            <w:r w:rsidRPr="003114FB">
              <w:rPr>
                <w:noProof/>
                <w:sz w:val="24"/>
                <w:szCs w:val="24"/>
                <w:lang w:val="kk-KZ"/>
              </w:rPr>
              <w:t>50,1</w:t>
            </w:r>
          </w:p>
        </w:tc>
        <w:tc>
          <w:tcPr>
            <w:tcW w:w="1134" w:type="dxa"/>
          </w:tcPr>
          <w:p w:rsidR="00E7792C" w:rsidRPr="009F16DF" w:rsidRDefault="00E7792C" w:rsidP="009B4753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center"/>
              <w:rPr>
                <w:noProof/>
                <w:sz w:val="24"/>
                <w:szCs w:val="24"/>
                <w:lang w:val="kk-KZ"/>
              </w:rPr>
            </w:pPr>
            <w:r w:rsidRPr="009F16DF">
              <w:rPr>
                <w:noProof/>
                <w:sz w:val="24"/>
                <w:szCs w:val="24"/>
                <w:lang w:val="kk-KZ"/>
              </w:rPr>
              <w:t>↑</w:t>
            </w:r>
            <w:r w:rsidR="009F16DF" w:rsidRPr="009F16DF">
              <w:rPr>
                <w:noProof/>
                <w:sz w:val="24"/>
                <w:szCs w:val="24"/>
                <w:lang w:val="kk-KZ"/>
              </w:rPr>
              <w:t>↑</w:t>
            </w:r>
          </w:p>
        </w:tc>
      </w:tr>
      <w:tr w:rsidR="00E7792C" w:rsidRPr="00350CE0" w:rsidTr="00E7792C">
        <w:tc>
          <w:tcPr>
            <w:tcW w:w="392" w:type="dxa"/>
          </w:tcPr>
          <w:p w:rsidR="00E7792C" w:rsidRPr="00B10FA2" w:rsidRDefault="00E7792C" w:rsidP="00B71922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both"/>
              <w:rPr>
                <w:noProof/>
                <w:sz w:val="24"/>
                <w:szCs w:val="24"/>
                <w:lang w:val="kk-KZ"/>
              </w:rPr>
            </w:pPr>
            <w:r w:rsidRPr="00B10FA2">
              <w:rPr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3827" w:type="dxa"/>
          </w:tcPr>
          <w:p w:rsidR="00E7792C" w:rsidRPr="00B10FA2" w:rsidRDefault="00E7792C" w:rsidP="00B71922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both"/>
              <w:rPr>
                <w:noProof/>
                <w:sz w:val="24"/>
                <w:szCs w:val="24"/>
                <w:lang w:val="kk-KZ"/>
              </w:rPr>
            </w:pPr>
            <w:r w:rsidRPr="00B10FA2">
              <w:rPr>
                <w:noProof/>
                <w:sz w:val="24"/>
                <w:szCs w:val="24"/>
                <w:lang w:val="kk-KZ"/>
              </w:rPr>
              <w:t>Гинекологический</w:t>
            </w:r>
          </w:p>
        </w:tc>
        <w:tc>
          <w:tcPr>
            <w:tcW w:w="1985" w:type="dxa"/>
          </w:tcPr>
          <w:p w:rsidR="00E7792C" w:rsidRPr="00B10FA2" w:rsidRDefault="00C60AEC" w:rsidP="00CF3D4E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center"/>
              <w:rPr>
                <w:noProof/>
                <w:sz w:val="24"/>
                <w:szCs w:val="24"/>
                <w:lang w:val="kk-KZ"/>
              </w:rPr>
            </w:pPr>
            <w:r w:rsidRPr="00B10FA2">
              <w:rPr>
                <w:noProof/>
                <w:sz w:val="24"/>
                <w:szCs w:val="24"/>
                <w:lang w:val="kk-KZ"/>
              </w:rPr>
              <w:t>16,</w:t>
            </w:r>
            <w:r w:rsidR="00B10FA2" w:rsidRPr="00B10FA2">
              <w:rPr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</w:tcPr>
          <w:p w:rsidR="00E7792C" w:rsidRPr="00B10FA2" w:rsidRDefault="00B10FA2" w:rsidP="00BC1A11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center"/>
              <w:rPr>
                <w:noProof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kk-KZ"/>
              </w:rPr>
              <w:t>39,4</w:t>
            </w:r>
          </w:p>
        </w:tc>
        <w:tc>
          <w:tcPr>
            <w:tcW w:w="1559" w:type="dxa"/>
          </w:tcPr>
          <w:p w:rsidR="00E7792C" w:rsidRPr="00FE44E8" w:rsidRDefault="00FE44E8" w:rsidP="002958B4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both"/>
              <w:rPr>
                <w:noProof/>
                <w:sz w:val="24"/>
                <w:szCs w:val="24"/>
                <w:lang w:val="kk-KZ"/>
              </w:rPr>
            </w:pPr>
            <w:r w:rsidRPr="00FE44E8">
              <w:rPr>
                <w:noProof/>
                <w:sz w:val="24"/>
                <w:szCs w:val="24"/>
                <w:lang w:val="kk-KZ"/>
              </w:rPr>
              <w:t>31,0</w:t>
            </w:r>
          </w:p>
        </w:tc>
        <w:tc>
          <w:tcPr>
            <w:tcW w:w="1134" w:type="dxa"/>
          </w:tcPr>
          <w:p w:rsidR="00E7792C" w:rsidRPr="009F16DF" w:rsidRDefault="00E7792C" w:rsidP="009B4753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center"/>
              <w:rPr>
                <w:noProof/>
                <w:sz w:val="24"/>
                <w:szCs w:val="24"/>
                <w:lang w:val="kk-KZ"/>
              </w:rPr>
            </w:pPr>
            <w:r w:rsidRPr="009F16DF">
              <w:rPr>
                <w:noProof/>
                <w:sz w:val="24"/>
                <w:szCs w:val="24"/>
                <w:lang w:val="kk-KZ"/>
              </w:rPr>
              <w:t>↓</w:t>
            </w:r>
            <w:r w:rsidR="00913388" w:rsidRPr="009F16DF">
              <w:rPr>
                <w:noProof/>
                <w:sz w:val="24"/>
                <w:szCs w:val="24"/>
                <w:lang w:val="kk-KZ"/>
              </w:rPr>
              <w:t>↓</w:t>
            </w:r>
          </w:p>
        </w:tc>
      </w:tr>
      <w:tr w:rsidR="00E7792C" w:rsidRPr="00350CE0" w:rsidTr="00E7792C">
        <w:tc>
          <w:tcPr>
            <w:tcW w:w="392" w:type="dxa"/>
          </w:tcPr>
          <w:p w:rsidR="00E7792C" w:rsidRPr="00EF48CC" w:rsidRDefault="00E7792C" w:rsidP="00B71922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both"/>
              <w:rPr>
                <w:noProof/>
                <w:sz w:val="24"/>
                <w:szCs w:val="24"/>
                <w:lang w:val="kk-KZ"/>
              </w:rPr>
            </w:pPr>
            <w:r w:rsidRPr="00EF48CC">
              <w:rPr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3827" w:type="dxa"/>
          </w:tcPr>
          <w:p w:rsidR="00E7792C" w:rsidRPr="00EF48CC" w:rsidRDefault="00E7792C" w:rsidP="00B71922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both"/>
              <w:rPr>
                <w:noProof/>
                <w:sz w:val="24"/>
                <w:szCs w:val="24"/>
                <w:lang w:val="kk-KZ"/>
              </w:rPr>
            </w:pPr>
            <w:r w:rsidRPr="00EF48CC">
              <w:rPr>
                <w:noProof/>
                <w:sz w:val="24"/>
                <w:szCs w:val="24"/>
                <w:lang w:val="kk-KZ"/>
              </w:rPr>
              <w:t>Акушерский</w:t>
            </w:r>
          </w:p>
        </w:tc>
        <w:tc>
          <w:tcPr>
            <w:tcW w:w="1985" w:type="dxa"/>
          </w:tcPr>
          <w:p w:rsidR="00E7792C" w:rsidRPr="00EF48CC" w:rsidRDefault="00C60AEC" w:rsidP="00CF3D4E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center"/>
              <w:rPr>
                <w:noProof/>
                <w:sz w:val="24"/>
                <w:szCs w:val="24"/>
                <w:lang w:val="kk-KZ"/>
              </w:rPr>
            </w:pPr>
            <w:r w:rsidRPr="00EF48CC">
              <w:rPr>
                <w:noProof/>
                <w:sz w:val="24"/>
                <w:szCs w:val="24"/>
                <w:lang w:val="kk-KZ"/>
              </w:rPr>
              <w:t>12</w:t>
            </w:r>
          </w:p>
        </w:tc>
        <w:tc>
          <w:tcPr>
            <w:tcW w:w="1417" w:type="dxa"/>
          </w:tcPr>
          <w:p w:rsidR="00E7792C" w:rsidRPr="00EF48CC" w:rsidRDefault="00EF48CC" w:rsidP="00BC1A11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center"/>
              <w:rPr>
                <w:noProof/>
                <w:sz w:val="24"/>
                <w:szCs w:val="24"/>
                <w:lang w:val="kk-KZ"/>
              </w:rPr>
            </w:pPr>
            <w:r w:rsidRPr="00EF48CC">
              <w:rPr>
                <w:noProof/>
                <w:sz w:val="24"/>
                <w:szCs w:val="24"/>
                <w:lang w:val="kk-KZ"/>
              </w:rPr>
              <w:t>28,8</w:t>
            </w:r>
          </w:p>
        </w:tc>
        <w:tc>
          <w:tcPr>
            <w:tcW w:w="1559" w:type="dxa"/>
          </w:tcPr>
          <w:p w:rsidR="00E7792C" w:rsidRPr="00651EC5" w:rsidRDefault="00651EC5" w:rsidP="00B71922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both"/>
              <w:rPr>
                <w:noProof/>
                <w:sz w:val="24"/>
                <w:szCs w:val="24"/>
                <w:lang w:val="kk-KZ"/>
              </w:rPr>
            </w:pPr>
            <w:r w:rsidRPr="00651EC5">
              <w:rPr>
                <w:noProof/>
                <w:sz w:val="24"/>
                <w:szCs w:val="24"/>
                <w:lang w:val="kk-KZ"/>
              </w:rPr>
              <w:t>35,5</w:t>
            </w:r>
          </w:p>
        </w:tc>
        <w:tc>
          <w:tcPr>
            <w:tcW w:w="1134" w:type="dxa"/>
          </w:tcPr>
          <w:p w:rsidR="00E7792C" w:rsidRPr="009F16DF" w:rsidRDefault="00E7792C" w:rsidP="009B4753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center"/>
              <w:rPr>
                <w:noProof/>
                <w:sz w:val="24"/>
                <w:szCs w:val="24"/>
                <w:lang w:val="kk-KZ"/>
              </w:rPr>
            </w:pPr>
            <w:r w:rsidRPr="009F16DF">
              <w:rPr>
                <w:noProof/>
                <w:sz w:val="24"/>
                <w:szCs w:val="24"/>
                <w:lang w:val="kk-KZ"/>
              </w:rPr>
              <w:t>↑</w:t>
            </w:r>
            <w:r w:rsidR="009F16DF" w:rsidRPr="009F16DF">
              <w:rPr>
                <w:noProof/>
                <w:sz w:val="24"/>
                <w:szCs w:val="24"/>
                <w:lang w:val="kk-KZ"/>
              </w:rPr>
              <w:t>↑</w:t>
            </w:r>
          </w:p>
        </w:tc>
      </w:tr>
      <w:tr w:rsidR="00E7792C" w:rsidRPr="00350CE0" w:rsidTr="00E7792C">
        <w:tc>
          <w:tcPr>
            <w:tcW w:w="392" w:type="dxa"/>
          </w:tcPr>
          <w:p w:rsidR="00E7792C" w:rsidRPr="00EF48CC" w:rsidRDefault="00E7792C" w:rsidP="00B71922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both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E7792C" w:rsidRPr="00EF48CC" w:rsidRDefault="00E7792C" w:rsidP="00B71922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both"/>
              <w:rPr>
                <w:noProof/>
                <w:sz w:val="24"/>
                <w:szCs w:val="24"/>
                <w:lang w:val="kk-KZ"/>
              </w:rPr>
            </w:pPr>
            <w:r w:rsidRPr="00EF48CC">
              <w:rPr>
                <w:noProof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985" w:type="dxa"/>
          </w:tcPr>
          <w:p w:rsidR="00E7792C" w:rsidRPr="00EF48CC" w:rsidRDefault="00F64C67" w:rsidP="00CF3D4E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center"/>
              <w:rPr>
                <w:noProof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kk-KZ"/>
              </w:rPr>
              <w:t>88,7</w:t>
            </w:r>
          </w:p>
        </w:tc>
        <w:tc>
          <w:tcPr>
            <w:tcW w:w="1417" w:type="dxa"/>
          </w:tcPr>
          <w:p w:rsidR="00E7792C" w:rsidRPr="00EF48CC" w:rsidRDefault="00176F80" w:rsidP="00BC1A11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center"/>
              <w:rPr>
                <w:noProof/>
                <w:sz w:val="24"/>
                <w:szCs w:val="24"/>
                <w:lang w:val="kk-KZ"/>
              </w:rPr>
            </w:pPr>
            <w:r w:rsidRPr="00EF48CC">
              <w:rPr>
                <w:noProof/>
                <w:sz w:val="24"/>
                <w:szCs w:val="24"/>
                <w:lang w:val="kk-KZ"/>
              </w:rPr>
              <w:t>42,9</w:t>
            </w:r>
          </w:p>
        </w:tc>
        <w:tc>
          <w:tcPr>
            <w:tcW w:w="1559" w:type="dxa"/>
          </w:tcPr>
          <w:p w:rsidR="00E7792C" w:rsidRPr="00651EC5" w:rsidRDefault="00651EC5" w:rsidP="00B71922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both"/>
              <w:rPr>
                <w:noProof/>
                <w:sz w:val="24"/>
                <w:szCs w:val="24"/>
                <w:lang w:val="kk-KZ"/>
              </w:rPr>
            </w:pPr>
            <w:r w:rsidRPr="00651EC5">
              <w:rPr>
                <w:noProof/>
                <w:sz w:val="24"/>
                <w:szCs w:val="24"/>
                <w:lang w:val="kk-KZ"/>
              </w:rPr>
              <w:t>42,0</w:t>
            </w:r>
          </w:p>
        </w:tc>
        <w:tc>
          <w:tcPr>
            <w:tcW w:w="1134" w:type="dxa"/>
          </w:tcPr>
          <w:p w:rsidR="00E7792C" w:rsidRPr="009F16DF" w:rsidRDefault="009F16DF" w:rsidP="009B4753">
            <w:pPr>
              <w:pStyle w:val="a6"/>
              <w:tabs>
                <w:tab w:val="clear" w:pos="4677"/>
                <w:tab w:val="clear" w:pos="9355"/>
                <w:tab w:val="left" w:pos="284"/>
              </w:tabs>
              <w:ind w:right="282"/>
              <w:jc w:val="center"/>
              <w:rPr>
                <w:noProof/>
                <w:sz w:val="24"/>
                <w:szCs w:val="24"/>
                <w:lang w:val="kk-KZ"/>
              </w:rPr>
            </w:pPr>
            <w:r w:rsidRPr="009F16DF">
              <w:rPr>
                <w:noProof/>
                <w:sz w:val="24"/>
                <w:szCs w:val="24"/>
                <w:lang w:val="kk-KZ"/>
              </w:rPr>
              <w:t>↓</w:t>
            </w:r>
          </w:p>
        </w:tc>
      </w:tr>
    </w:tbl>
    <w:p w:rsidR="00261AAA" w:rsidRPr="00350CE0" w:rsidRDefault="00261AAA" w:rsidP="00B71922">
      <w:pPr>
        <w:pStyle w:val="a6"/>
        <w:tabs>
          <w:tab w:val="clear" w:pos="4677"/>
          <w:tab w:val="clear" w:pos="9355"/>
          <w:tab w:val="left" w:pos="284"/>
        </w:tabs>
        <w:ind w:right="282" w:firstLine="66"/>
        <w:jc w:val="both"/>
        <w:rPr>
          <w:noProof/>
          <w:color w:val="FF0000"/>
          <w:lang w:val="kk-KZ"/>
        </w:rPr>
      </w:pPr>
    </w:p>
    <w:p w:rsidR="00F94737" w:rsidRPr="00D07047" w:rsidRDefault="00F94737" w:rsidP="00B71922">
      <w:pPr>
        <w:pStyle w:val="a6"/>
        <w:tabs>
          <w:tab w:val="clear" w:pos="4677"/>
          <w:tab w:val="clear" w:pos="9355"/>
          <w:tab w:val="left" w:pos="284"/>
        </w:tabs>
        <w:ind w:right="282" w:firstLine="66"/>
        <w:jc w:val="both"/>
        <w:rPr>
          <w:noProof/>
          <w:lang w:val="kk-KZ"/>
        </w:rPr>
      </w:pPr>
      <w:r w:rsidRPr="00350CE0">
        <w:rPr>
          <w:noProof/>
          <w:color w:val="FF0000"/>
          <w:lang w:val="kk-KZ"/>
        </w:rPr>
        <w:tab/>
      </w:r>
      <w:r w:rsidRPr="00350CE0">
        <w:rPr>
          <w:noProof/>
          <w:color w:val="FF0000"/>
          <w:lang w:val="kk-KZ"/>
        </w:rPr>
        <w:tab/>
      </w:r>
      <w:r w:rsidR="00BD284F" w:rsidRPr="00D07047">
        <w:rPr>
          <w:noProof/>
          <w:lang w:val="kk-KZ"/>
        </w:rPr>
        <w:t>Таким образом, снижение оперативной активности – за счет профил</w:t>
      </w:r>
      <w:r w:rsidR="002177D4" w:rsidRPr="00D07047">
        <w:rPr>
          <w:noProof/>
          <w:lang w:val="kk-KZ"/>
        </w:rPr>
        <w:t>ей</w:t>
      </w:r>
      <w:r w:rsidR="00917BC3" w:rsidRPr="00D07047">
        <w:rPr>
          <w:noProof/>
          <w:lang w:val="kk-KZ"/>
        </w:rPr>
        <w:t xml:space="preserve"> </w:t>
      </w:r>
      <w:r w:rsidR="002177D4" w:rsidRPr="00D07047">
        <w:rPr>
          <w:noProof/>
          <w:lang w:val="kk-KZ"/>
        </w:rPr>
        <w:t>хирургического и гинекологического</w:t>
      </w:r>
      <w:r w:rsidR="00917BC3" w:rsidRPr="00D07047">
        <w:rPr>
          <w:noProof/>
          <w:lang w:val="kk-KZ"/>
        </w:rPr>
        <w:t>.</w:t>
      </w:r>
      <w:r w:rsidR="00CD195A" w:rsidRPr="00D07047">
        <w:rPr>
          <w:noProof/>
          <w:lang w:val="kk-KZ"/>
        </w:rPr>
        <w:t xml:space="preserve"> Снижение оперативной активности произошло как за счет снижения количества операций в гинекологии, хирургии, а также за счет повышения количества пролеченных на травматологических, хирургических койках. При этом в травматологическом</w:t>
      </w:r>
      <w:r w:rsidR="00CD195A" w:rsidRPr="00350CE0">
        <w:rPr>
          <w:noProof/>
          <w:color w:val="FF0000"/>
          <w:lang w:val="kk-KZ"/>
        </w:rPr>
        <w:t xml:space="preserve"> </w:t>
      </w:r>
      <w:r w:rsidR="00CD195A" w:rsidRPr="00D07047">
        <w:rPr>
          <w:noProof/>
          <w:lang w:val="kk-KZ"/>
        </w:rPr>
        <w:t xml:space="preserve">отделении и на акушерских койках  имеет место </w:t>
      </w:r>
      <w:r w:rsidR="00091F58" w:rsidRPr="00D07047">
        <w:rPr>
          <w:noProof/>
          <w:lang w:val="kk-KZ"/>
        </w:rPr>
        <w:t xml:space="preserve">и </w:t>
      </w:r>
      <w:r w:rsidR="00CF42A6">
        <w:rPr>
          <w:noProof/>
          <w:lang w:val="kk-KZ"/>
        </w:rPr>
        <w:t xml:space="preserve">значительный </w:t>
      </w:r>
      <w:r w:rsidR="00CD195A" w:rsidRPr="00D07047">
        <w:rPr>
          <w:noProof/>
          <w:lang w:val="kk-KZ"/>
        </w:rPr>
        <w:t xml:space="preserve">рост </w:t>
      </w:r>
      <w:r w:rsidR="00CF42A6">
        <w:rPr>
          <w:noProof/>
          <w:lang w:val="kk-KZ"/>
        </w:rPr>
        <w:t>оперативной активности</w:t>
      </w:r>
      <w:r w:rsidR="00CD195A" w:rsidRPr="00D07047">
        <w:rPr>
          <w:noProof/>
          <w:lang w:val="kk-KZ"/>
        </w:rPr>
        <w:t xml:space="preserve">. </w:t>
      </w:r>
      <w:r w:rsidRPr="00D07047">
        <w:rPr>
          <w:noProof/>
          <w:lang w:val="kk-KZ"/>
        </w:rPr>
        <w:tab/>
      </w:r>
    </w:p>
    <w:p w:rsidR="00670080" w:rsidRPr="00E8253B" w:rsidRDefault="00F94737" w:rsidP="00B71922">
      <w:pPr>
        <w:pStyle w:val="a6"/>
        <w:tabs>
          <w:tab w:val="clear" w:pos="4677"/>
          <w:tab w:val="clear" w:pos="9355"/>
          <w:tab w:val="left" w:pos="284"/>
        </w:tabs>
        <w:ind w:right="282" w:firstLine="66"/>
        <w:jc w:val="both"/>
        <w:rPr>
          <w:noProof/>
          <w:lang w:val="kk-KZ"/>
        </w:rPr>
      </w:pPr>
      <w:r w:rsidRPr="00350CE0">
        <w:rPr>
          <w:noProof/>
          <w:color w:val="FF0000"/>
          <w:lang w:val="kk-KZ"/>
        </w:rPr>
        <w:tab/>
      </w:r>
      <w:r w:rsidRPr="00350CE0">
        <w:rPr>
          <w:noProof/>
          <w:color w:val="FF0000"/>
          <w:lang w:val="kk-KZ"/>
        </w:rPr>
        <w:tab/>
      </w:r>
      <w:r w:rsidR="00CD195A" w:rsidRPr="00E8253B">
        <w:rPr>
          <w:noProof/>
          <w:lang w:val="kk-KZ"/>
        </w:rPr>
        <w:t>Не проводятся операции в отделениях хирургического профиля при таких  заболев</w:t>
      </w:r>
      <w:r w:rsidRPr="00E8253B">
        <w:rPr>
          <w:noProof/>
          <w:lang w:val="kk-KZ"/>
        </w:rPr>
        <w:t>а</w:t>
      </w:r>
      <w:r w:rsidR="00CD195A" w:rsidRPr="00E8253B">
        <w:rPr>
          <w:noProof/>
          <w:lang w:val="kk-KZ"/>
        </w:rPr>
        <w:t xml:space="preserve">ниях: </w:t>
      </w:r>
      <w:r w:rsidR="001C0BBC" w:rsidRPr="00E8253B">
        <w:rPr>
          <w:noProof/>
          <w:lang w:val="kk-KZ"/>
        </w:rPr>
        <w:t xml:space="preserve">мочекаменная болезнь, </w:t>
      </w:r>
      <w:r w:rsidR="00FF4BE2" w:rsidRPr="00E8253B">
        <w:rPr>
          <w:noProof/>
          <w:lang w:val="kk-KZ"/>
        </w:rPr>
        <w:t>сосудистые заболевния нижних ко</w:t>
      </w:r>
      <w:r w:rsidR="00091F58" w:rsidRPr="00E8253B">
        <w:rPr>
          <w:noProof/>
          <w:lang w:val="kk-KZ"/>
        </w:rPr>
        <w:t>не</w:t>
      </w:r>
      <w:r w:rsidR="00FF4BE2" w:rsidRPr="00E8253B">
        <w:rPr>
          <w:noProof/>
          <w:lang w:val="kk-KZ"/>
        </w:rPr>
        <w:t>чностей, отморожения, ожоги, некоторые травмы (при которых иммобилизация проведена на уровне травматологического пункта</w:t>
      </w:r>
      <w:r w:rsidR="003C2831" w:rsidRPr="00E8253B">
        <w:rPr>
          <w:noProof/>
          <w:lang w:val="kk-KZ"/>
        </w:rPr>
        <w:t>, травмы, не требующие оперативного вмешательства</w:t>
      </w:r>
      <w:r w:rsidR="00FF4BE2" w:rsidRPr="00E8253B">
        <w:rPr>
          <w:noProof/>
          <w:lang w:val="kk-KZ"/>
        </w:rPr>
        <w:t>), черепно-мозговые травмы (ушибы, сотрясения головного мозга), о</w:t>
      </w:r>
      <w:r w:rsidR="00DE04DC" w:rsidRPr="00E8253B">
        <w:rPr>
          <w:noProof/>
          <w:lang w:val="kk-KZ"/>
        </w:rPr>
        <w:t>стрые панкреатиты</w:t>
      </w:r>
      <w:r w:rsidR="00091F58" w:rsidRPr="00E8253B">
        <w:rPr>
          <w:noProof/>
          <w:lang w:val="kk-KZ"/>
        </w:rPr>
        <w:t>,</w:t>
      </w:r>
      <w:r w:rsidR="00DE04DC" w:rsidRPr="00E8253B">
        <w:rPr>
          <w:noProof/>
          <w:lang w:val="kk-KZ"/>
        </w:rPr>
        <w:t xml:space="preserve"> холециститы</w:t>
      </w:r>
      <w:r w:rsidRPr="00E8253B">
        <w:rPr>
          <w:noProof/>
          <w:lang w:val="kk-KZ"/>
        </w:rPr>
        <w:t xml:space="preserve"> и др.</w:t>
      </w:r>
      <w:r w:rsidR="00DE04DC" w:rsidRPr="00E8253B">
        <w:rPr>
          <w:noProof/>
          <w:lang w:val="kk-KZ"/>
        </w:rPr>
        <w:t xml:space="preserve"> Также имели место факты госпитализации  с заболеваниями, которые возможно было наблюдать на диагностической койке (кишечные колики, синдром раздраженного кишечника).</w:t>
      </w:r>
      <w:r w:rsidR="00FF4BE2" w:rsidRPr="00E8253B">
        <w:rPr>
          <w:noProof/>
          <w:lang w:val="kk-KZ"/>
        </w:rPr>
        <w:t xml:space="preserve"> </w:t>
      </w:r>
    </w:p>
    <w:p w:rsidR="00091F58" w:rsidRPr="00E8253B" w:rsidRDefault="00D47BDA" w:rsidP="00B71922">
      <w:pPr>
        <w:pStyle w:val="a6"/>
        <w:tabs>
          <w:tab w:val="clear" w:pos="4677"/>
          <w:tab w:val="clear" w:pos="9355"/>
          <w:tab w:val="left" w:pos="284"/>
        </w:tabs>
        <w:ind w:right="282" w:firstLine="66"/>
        <w:jc w:val="both"/>
        <w:rPr>
          <w:noProof/>
          <w:lang w:val="kk-KZ"/>
        </w:rPr>
      </w:pPr>
      <w:r w:rsidRPr="00350CE0">
        <w:rPr>
          <w:noProof/>
          <w:color w:val="FF0000"/>
          <w:lang w:val="kk-KZ"/>
        </w:rPr>
        <w:tab/>
      </w:r>
      <w:r w:rsidRPr="00350CE0">
        <w:rPr>
          <w:noProof/>
          <w:color w:val="FF0000"/>
          <w:lang w:val="kk-KZ"/>
        </w:rPr>
        <w:tab/>
      </w:r>
      <w:r w:rsidR="00091F58" w:rsidRPr="00E8253B">
        <w:rPr>
          <w:noProof/>
          <w:lang w:val="kk-KZ"/>
        </w:rPr>
        <w:t>На данном показателе</w:t>
      </w:r>
      <w:r w:rsidRPr="00E8253B">
        <w:rPr>
          <w:noProof/>
          <w:lang w:val="kk-KZ"/>
        </w:rPr>
        <w:t>, а также на  показателе удельного веса экстренных операций</w:t>
      </w:r>
      <w:r w:rsidR="00091F58" w:rsidRPr="00E8253B">
        <w:rPr>
          <w:noProof/>
          <w:lang w:val="kk-KZ"/>
        </w:rPr>
        <w:t xml:space="preserve"> </w:t>
      </w:r>
      <w:r w:rsidRPr="00E8253B">
        <w:rPr>
          <w:noProof/>
          <w:lang w:val="kk-KZ"/>
        </w:rPr>
        <w:t xml:space="preserve"> </w:t>
      </w:r>
      <w:r w:rsidR="00091F58" w:rsidRPr="00E8253B">
        <w:rPr>
          <w:noProof/>
          <w:lang w:val="kk-KZ"/>
        </w:rPr>
        <w:t xml:space="preserve">сказывается </w:t>
      </w:r>
      <w:r w:rsidRPr="00E8253B">
        <w:rPr>
          <w:noProof/>
          <w:lang w:val="kk-KZ"/>
        </w:rPr>
        <w:t xml:space="preserve"> и </w:t>
      </w:r>
      <w:r w:rsidR="00091F58" w:rsidRPr="00E8253B">
        <w:rPr>
          <w:noProof/>
          <w:lang w:val="kk-KZ"/>
        </w:rPr>
        <w:t>недостаточная оснащенность современным оборудованием для проведения малоинвазивных операций</w:t>
      </w:r>
      <w:r w:rsidRPr="00E8253B">
        <w:rPr>
          <w:noProof/>
          <w:lang w:val="kk-KZ"/>
        </w:rPr>
        <w:t xml:space="preserve">, пациенты уезжают из Степногорская в другие клиники для планового оперативного лечения. </w:t>
      </w:r>
      <w:r w:rsidR="00091F58" w:rsidRPr="00E8253B">
        <w:rPr>
          <w:noProof/>
          <w:lang w:val="kk-KZ"/>
        </w:rPr>
        <w:t xml:space="preserve"> </w:t>
      </w:r>
      <w:r w:rsidR="00BA76B9" w:rsidRPr="00E8253B">
        <w:rPr>
          <w:noProof/>
          <w:lang w:val="kk-KZ"/>
        </w:rPr>
        <w:t xml:space="preserve">Имеющийся на балансе </w:t>
      </w:r>
      <w:r w:rsidRPr="00E8253B">
        <w:t xml:space="preserve">комплекс </w:t>
      </w:r>
      <w:proofErr w:type="spellStart"/>
      <w:r w:rsidRPr="00E8253B">
        <w:t>видеоэндоскопической</w:t>
      </w:r>
      <w:proofErr w:type="spellEnd"/>
      <w:r w:rsidRPr="00E8253B">
        <w:t xml:space="preserve"> стойки введен в эксплуатацию в сентябре  2007 года и изношенность аппарата составляет 100%, кроме того, оборудование технически устарело, нет возможности ремонта, так как запасные части уже не выпускаются.</w:t>
      </w:r>
      <w:r w:rsidRPr="00350CE0">
        <w:rPr>
          <w:color w:val="FF0000"/>
        </w:rPr>
        <w:t xml:space="preserve"> </w:t>
      </w:r>
      <w:r w:rsidRPr="00E8253B">
        <w:t xml:space="preserve">Персонал СМГБ готов к развитию </w:t>
      </w:r>
      <w:proofErr w:type="spellStart"/>
      <w:r w:rsidRPr="00E8253B">
        <w:t>малоинвазивной</w:t>
      </w:r>
      <w:proofErr w:type="spellEnd"/>
      <w:r w:rsidRPr="00E8253B">
        <w:t xml:space="preserve"> хирургии: обучены и имеют практический опыт  хирурги и акушеры-гинекологи. Также требуется </w:t>
      </w:r>
      <w:proofErr w:type="spellStart"/>
      <w:r w:rsidRPr="00E8253B">
        <w:t>артроскопическая</w:t>
      </w:r>
      <w:proofErr w:type="spellEnd"/>
      <w:r w:rsidRPr="00E8253B">
        <w:t xml:space="preserve"> стойка  для </w:t>
      </w:r>
      <w:r w:rsidR="0027125A" w:rsidRPr="00E8253B">
        <w:t xml:space="preserve">внедрения </w:t>
      </w:r>
      <w:r w:rsidRPr="00E8253B">
        <w:t xml:space="preserve">травматологических </w:t>
      </w:r>
      <w:proofErr w:type="spellStart"/>
      <w:r w:rsidRPr="00E8253B">
        <w:t>малоинвазивных</w:t>
      </w:r>
      <w:proofErr w:type="spellEnd"/>
      <w:r w:rsidRPr="00E8253B">
        <w:t xml:space="preserve"> операций</w:t>
      </w:r>
      <w:r w:rsidR="0027125A" w:rsidRPr="00E8253B">
        <w:t>.</w:t>
      </w:r>
      <w:r w:rsidR="00E8253B">
        <w:t xml:space="preserve"> Со второго полугодия некоторые оперативные вмешательства </w:t>
      </w:r>
      <w:r w:rsidR="00DB3826">
        <w:t xml:space="preserve">хирургического и травматологического профиля </w:t>
      </w:r>
      <w:r w:rsidR="00E8253B">
        <w:t xml:space="preserve">стали проводиться на уровне </w:t>
      </w:r>
      <w:r w:rsidR="00DB3826">
        <w:t>дневного стационара, хирургическая активность в дневном стационаре на данных профилях коек выросла.</w:t>
      </w:r>
    </w:p>
    <w:p w:rsidR="00B71922" w:rsidRPr="00E8253B" w:rsidRDefault="00F94737" w:rsidP="009B4753">
      <w:pPr>
        <w:pStyle w:val="a6"/>
        <w:tabs>
          <w:tab w:val="clear" w:pos="4677"/>
          <w:tab w:val="clear" w:pos="9355"/>
          <w:tab w:val="left" w:pos="284"/>
        </w:tabs>
        <w:ind w:right="282" w:firstLine="66"/>
        <w:jc w:val="both"/>
      </w:pPr>
      <w:r w:rsidRPr="00350CE0">
        <w:rPr>
          <w:noProof/>
          <w:color w:val="FF0000"/>
          <w:lang w:val="kk-KZ"/>
        </w:rPr>
        <w:tab/>
      </w:r>
      <w:r w:rsidRPr="00350CE0">
        <w:rPr>
          <w:noProof/>
          <w:color w:val="FF0000"/>
          <w:lang w:val="kk-KZ"/>
        </w:rPr>
        <w:tab/>
      </w:r>
      <w:r w:rsidR="00B71922" w:rsidRPr="00E8253B">
        <w:t xml:space="preserve">Повышение уровня хирургической активности возможно за счет: </w:t>
      </w:r>
    </w:p>
    <w:p w:rsidR="00B71922" w:rsidRPr="00E8253B" w:rsidRDefault="00B71922" w:rsidP="00B71922">
      <w:pPr>
        <w:pStyle w:val="a5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E8253B">
        <w:rPr>
          <w:sz w:val="28"/>
          <w:szCs w:val="28"/>
        </w:rPr>
        <w:t xml:space="preserve">повышения плановой госпитализации на оперативное лечение; </w:t>
      </w:r>
    </w:p>
    <w:p w:rsidR="00B71922" w:rsidRPr="00DB3826" w:rsidRDefault="00B71922" w:rsidP="00B71922">
      <w:pPr>
        <w:pStyle w:val="a5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DB3826">
        <w:rPr>
          <w:sz w:val="28"/>
          <w:szCs w:val="28"/>
        </w:rPr>
        <w:t>за счет снижения уровня госпитализации на хирургические койки пациентов с заболеваниями, при которых не проводятся оперативные вмешательства</w:t>
      </w:r>
      <w:r w:rsidR="00187B8A" w:rsidRPr="00DB3826">
        <w:rPr>
          <w:sz w:val="28"/>
          <w:szCs w:val="28"/>
          <w:lang w:val="ru-RU"/>
        </w:rPr>
        <w:t>;</w:t>
      </w:r>
      <w:r w:rsidRPr="00DB3826">
        <w:rPr>
          <w:sz w:val="28"/>
          <w:szCs w:val="28"/>
        </w:rPr>
        <w:t xml:space="preserve"> </w:t>
      </w:r>
    </w:p>
    <w:p w:rsidR="00B71922" w:rsidRPr="00DB3826" w:rsidRDefault="00B71922" w:rsidP="00B71922">
      <w:pPr>
        <w:pStyle w:val="a5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DB3826">
        <w:rPr>
          <w:sz w:val="28"/>
          <w:szCs w:val="28"/>
        </w:rPr>
        <w:t>перенаправления пациентов на койки дневного пребывания, а также   наблюдения на диагностической койке до уточнения клинического диагноза</w:t>
      </w:r>
      <w:r w:rsidR="0027125A" w:rsidRPr="00DB3826">
        <w:rPr>
          <w:sz w:val="28"/>
          <w:szCs w:val="28"/>
          <w:lang w:val="ru-RU"/>
        </w:rPr>
        <w:t>;</w:t>
      </w:r>
    </w:p>
    <w:p w:rsidR="00091F58" w:rsidRPr="00DB3826" w:rsidRDefault="0027125A" w:rsidP="00B71922">
      <w:pPr>
        <w:pStyle w:val="a5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DB3826">
        <w:rPr>
          <w:sz w:val="28"/>
          <w:szCs w:val="28"/>
          <w:lang w:val="ru-RU"/>
        </w:rPr>
        <w:t xml:space="preserve">улучшения материально-технической оснащенности </w:t>
      </w:r>
      <w:proofErr w:type="spellStart"/>
      <w:r w:rsidRPr="00DB3826">
        <w:rPr>
          <w:sz w:val="28"/>
          <w:szCs w:val="28"/>
          <w:lang w:val="ru-RU"/>
        </w:rPr>
        <w:t>оперблока</w:t>
      </w:r>
      <w:proofErr w:type="spellEnd"/>
      <w:r w:rsidRPr="00DB3826">
        <w:rPr>
          <w:sz w:val="28"/>
          <w:szCs w:val="28"/>
          <w:lang w:val="ru-RU"/>
        </w:rPr>
        <w:t>.</w:t>
      </w:r>
    </w:p>
    <w:p w:rsidR="00187B8A" w:rsidRPr="00350CE0" w:rsidRDefault="00187B8A" w:rsidP="00C15D4F">
      <w:pPr>
        <w:pStyle w:val="a5"/>
        <w:numPr>
          <w:ilvl w:val="0"/>
          <w:numId w:val="34"/>
        </w:numPr>
        <w:ind w:left="0" w:firstLine="0"/>
        <w:jc w:val="both"/>
        <w:rPr>
          <w:color w:val="FF0000"/>
          <w:sz w:val="28"/>
          <w:szCs w:val="28"/>
        </w:rPr>
      </w:pPr>
      <w:r w:rsidRPr="00DE4B2E">
        <w:rPr>
          <w:b/>
          <w:sz w:val="28"/>
          <w:szCs w:val="28"/>
          <w:lang w:val="ru-RU"/>
        </w:rPr>
        <w:lastRenderedPageBreak/>
        <w:t>Процент экстренных операций.</w:t>
      </w:r>
      <w:r w:rsidRPr="00DE4B2E">
        <w:rPr>
          <w:sz w:val="28"/>
          <w:szCs w:val="28"/>
          <w:lang w:val="ru-RU"/>
        </w:rPr>
        <w:t xml:space="preserve"> Целевой показатель 74,5%, фактический – </w:t>
      </w:r>
      <w:r w:rsidR="00255771" w:rsidRPr="00DE4B2E">
        <w:rPr>
          <w:sz w:val="28"/>
          <w:szCs w:val="28"/>
          <w:lang w:val="ru-RU"/>
        </w:rPr>
        <w:t>78,</w:t>
      </w:r>
      <w:r w:rsidR="00DE4B2E" w:rsidRPr="00DE4B2E">
        <w:rPr>
          <w:sz w:val="28"/>
          <w:szCs w:val="28"/>
          <w:lang w:val="ru-RU"/>
        </w:rPr>
        <w:t>9</w:t>
      </w:r>
      <w:r w:rsidR="00255771" w:rsidRPr="00DE4B2E">
        <w:rPr>
          <w:sz w:val="28"/>
          <w:szCs w:val="28"/>
          <w:lang w:val="ru-RU"/>
        </w:rPr>
        <w:t xml:space="preserve"> </w:t>
      </w:r>
      <w:r w:rsidRPr="00DE4B2E">
        <w:rPr>
          <w:sz w:val="28"/>
          <w:szCs w:val="28"/>
          <w:lang w:val="ru-RU"/>
        </w:rPr>
        <w:t xml:space="preserve">% (2018 г. – </w:t>
      </w:r>
      <w:r w:rsidR="00DE4B2E" w:rsidRPr="00DE4B2E">
        <w:rPr>
          <w:sz w:val="28"/>
          <w:szCs w:val="28"/>
          <w:lang w:val="ru-RU"/>
        </w:rPr>
        <w:t>75,6</w:t>
      </w:r>
      <w:r w:rsidRPr="00E0668B">
        <w:rPr>
          <w:sz w:val="28"/>
          <w:szCs w:val="28"/>
          <w:lang w:val="ru-RU"/>
        </w:rPr>
        <w:t xml:space="preserve">%), рост удельного веса экстренных операций в динамике с прошлым годом. </w:t>
      </w:r>
      <w:proofErr w:type="gramStart"/>
      <w:r w:rsidR="004869AC" w:rsidRPr="0061379F">
        <w:rPr>
          <w:sz w:val="28"/>
          <w:szCs w:val="28"/>
          <w:lang w:val="ru-RU"/>
        </w:rPr>
        <w:t xml:space="preserve">Рост - за счет травматологического отделения: </w:t>
      </w:r>
      <w:r w:rsidR="00255771" w:rsidRPr="0061379F">
        <w:rPr>
          <w:sz w:val="28"/>
          <w:szCs w:val="28"/>
          <w:lang w:val="ru-RU"/>
        </w:rPr>
        <w:t>87,</w:t>
      </w:r>
      <w:r w:rsidR="00E0668B" w:rsidRPr="0061379F">
        <w:rPr>
          <w:sz w:val="28"/>
          <w:szCs w:val="28"/>
          <w:lang w:val="ru-RU"/>
        </w:rPr>
        <w:t>4</w:t>
      </w:r>
      <w:r w:rsidR="004869AC" w:rsidRPr="0061379F">
        <w:rPr>
          <w:sz w:val="28"/>
          <w:szCs w:val="28"/>
          <w:lang w:val="ru-RU"/>
        </w:rPr>
        <w:t>%</w:t>
      </w:r>
      <w:r w:rsidR="00FA407A" w:rsidRPr="0061379F">
        <w:rPr>
          <w:sz w:val="28"/>
          <w:szCs w:val="28"/>
          <w:lang w:val="ru-RU"/>
        </w:rPr>
        <w:t xml:space="preserve"> </w:t>
      </w:r>
      <w:r w:rsidR="004869AC" w:rsidRPr="0061379F">
        <w:rPr>
          <w:sz w:val="28"/>
          <w:szCs w:val="28"/>
          <w:lang w:val="ru-RU"/>
        </w:rPr>
        <w:t xml:space="preserve"> (2018 г. – </w:t>
      </w:r>
      <w:r w:rsidR="00E0668B" w:rsidRPr="0061379F">
        <w:rPr>
          <w:sz w:val="28"/>
          <w:szCs w:val="28"/>
          <w:lang w:val="ru-RU"/>
        </w:rPr>
        <w:t>83,1</w:t>
      </w:r>
      <w:r w:rsidR="004869AC" w:rsidRPr="0061379F">
        <w:rPr>
          <w:sz w:val="28"/>
          <w:szCs w:val="28"/>
          <w:lang w:val="ru-RU"/>
        </w:rPr>
        <w:t>%)</w:t>
      </w:r>
      <w:r w:rsidR="0061379F" w:rsidRPr="0061379F">
        <w:rPr>
          <w:sz w:val="28"/>
          <w:szCs w:val="28"/>
          <w:lang w:val="ru-RU"/>
        </w:rPr>
        <w:t xml:space="preserve">, </w:t>
      </w:r>
      <w:r w:rsidR="004869AC" w:rsidRPr="0061379F">
        <w:rPr>
          <w:sz w:val="28"/>
          <w:szCs w:val="28"/>
          <w:lang w:val="ru-RU"/>
        </w:rPr>
        <w:t>хирургическо</w:t>
      </w:r>
      <w:r w:rsidR="0061379F" w:rsidRPr="0061379F">
        <w:rPr>
          <w:sz w:val="28"/>
          <w:szCs w:val="28"/>
          <w:lang w:val="ru-RU"/>
        </w:rPr>
        <w:t>го</w:t>
      </w:r>
      <w:r w:rsidR="004869AC" w:rsidRPr="0061379F">
        <w:rPr>
          <w:sz w:val="28"/>
          <w:szCs w:val="28"/>
          <w:lang w:val="ru-RU"/>
        </w:rPr>
        <w:t xml:space="preserve"> отделени</w:t>
      </w:r>
      <w:r w:rsidR="0061379F" w:rsidRPr="0061379F">
        <w:rPr>
          <w:sz w:val="28"/>
          <w:szCs w:val="28"/>
          <w:lang w:val="ru-RU"/>
        </w:rPr>
        <w:t>я</w:t>
      </w:r>
      <w:r w:rsidR="004869AC" w:rsidRPr="0061379F">
        <w:rPr>
          <w:sz w:val="28"/>
          <w:szCs w:val="28"/>
          <w:lang w:val="ru-RU"/>
        </w:rPr>
        <w:t xml:space="preserve"> – </w:t>
      </w:r>
      <w:r w:rsidR="00E0668B" w:rsidRPr="0061379F">
        <w:rPr>
          <w:sz w:val="28"/>
          <w:szCs w:val="28"/>
          <w:lang w:val="ru-RU"/>
        </w:rPr>
        <w:t>80,4</w:t>
      </w:r>
      <w:r w:rsidR="004869AC" w:rsidRPr="0061379F">
        <w:rPr>
          <w:sz w:val="28"/>
          <w:szCs w:val="28"/>
          <w:lang w:val="ru-RU"/>
        </w:rPr>
        <w:t xml:space="preserve">% (2018г. – </w:t>
      </w:r>
      <w:r w:rsidR="00E0668B" w:rsidRPr="0061379F">
        <w:rPr>
          <w:sz w:val="28"/>
          <w:szCs w:val="28"/>
          <w:lang w:val="ru-RU"/>
        </w:rPr>
        <w:t>71,3</w:t>
      </w:r>
      <w:r w:rsidR="004869AC" w:rsidRPr="0061379F">
        <w:rPr>
          <w:sz w:val="28"/>
          <w:szCs w:val="28"/>
          <w:lang w:val="ru-RU"/>
        </w:rPr>
        <w:t>%)</w:t>
      </w:r>
      <w:r w:rsidR="0061379F" w:rsidRPr="0061379F">
        <w:rPr>
          <w:sz w:val="28"/>
          <w:szCs w:val="28"/>
          <w:lang w:val="ru-RU"/>
        </w:rPr>
        <w:t>, гинекологического профиля – с 82,1% до 87,3%</w:t>
      </w:r>
      <w:r w:rsidR="004869AC" w:rsidRPr="0061379F">
        <w:rPr>
          <w:sz w:val="28"/>
          <w:szCs w:val="28"/>
          <w:lang w:val="ru-RU"/>
        </w:rPr>
        <w:t xml:space="preserve">. </w:t>
      </w:r>
      <w:r w:rsidR="00DC4139" w:rsidRPr="0061379F">
        <w:rPr>
          <w:sz w:val="28"/>
          <w:szCs w:val="28"/>
          <w:lang w:val="ru-RU"/>
        </w:rPr>
        <w:t xml:space="preserve">При этом удельный вес экстренных операций </w:t>
      </w:r>
      <w:r w:rsidR="0061379F" w:rsidRPr="0061379F">
        <w:rPr>
          <w:sz w:val="28"/>
          <w:szCs w:val="28"/>
          <w:lang w:val="ru-RU"/>
        </w:rPr>
        <w:t xml:space="preserve">акушерских койках </w:t>
      </w:r>
      <w:r w:rsidR="00DC4139" w:rsidRPr="0061379F">
        <w:rPr>
          <w:sz w:val="28"/>
          <w:szCs w:val="28"/>
          <w:lang w:val="ru-RU"/>
        </w:rPr>
        <w:t xml:space="preserve">снизился </w:t>
      </w:r>
      <w:r w:rsidR="0061379F" w:rsidRPr="0061379F">
        <w:rPr>
          <w:sz w:val="28"/>
          <w:szCs w:val="28"/>
          <w:lang w:val="ru-RU"/>
        </w:rPr>
        <w:t>70,8% до 62,1%.</w:t>
      </w:r>
      <w:r w:rsidR="000C0254">
        <w:rPr>
          <w:sz w:val="28"/>
          <w:szCs w:val="28"/>
          <w:lang w:val="ru-RU"/>
        </w:rPr>
        <w:t xml:space="preserve"> Данный показатель частично обусловлен перенаправлением некоторых оперативных вмешательств на койки дневного пребывания, а также ростом оперативной активности на акушерских койках за счет плановой госпитализации </w:t>
      </w:r>
      <w:r w:rsidR="006505B7">
        <w:rPr>
          <w:sz w:val="28"/>
          <w:szCs w:val="28"/>
          <w:lang w:val="ru-RU"/>
        </w:rPr>
        <w:t>на роды (с 12,0</w:t>
      </w:r>
      <w:proofErr w:type="gramEnd"/>
      <w:r w:rsidR="006505B7">
        <w:rPr>
          <w:sz w:val="28"/>
          <w:szCs w:val="28"/>
          <w:lang w:val="ru-RU"/>
        </w:rPr>
        <w:t>% до 20 1%).</w:t>
      </w:r>
    </w:p>
    <w:p w:rsidR="008604F3" w:rsidRPr="00420992" w:rsidRDefault="008604F3" w:rsidP="006F76F5">
      <w:pPr>
        <w:ind w:firstLine="708"/>
        <w:jc w:val="both"/>
        <w:rPr>
          <w:sz w:val="28"/>
          <w:szCs w:val="28"/>
          <w:lang w:val="ru-RU"/>
        </w:rPr>
      </w:pPr>
      <w:r w:rsidRPr="00420992">
        <w:rPr>
          <w:sz w:val="28"/>
          <w:szCs w:val="28"/>
          <w:lang w:val="ru-RU"/>
        </w:rPr>
        <w:t xml:space="preserve">Для достижения данного показателя необходимо обеспечить отбор на уровне поликлиники для планового оперативного лечения, подготовку к плановой госпитализации. </w:t>
      </w:r>
      <w:r w:rsidR="006F76F5" w:rsidRPr="00420992">
        <w:rPr>
          <w:sz w:val="28"/>
          <w:szCs w:val="28"/>
          <w:lang w:val="ru-RU"/>
        </w:rPr>
        <w:t xml:space="preserve">Заведующим отделениями хирургического профиля необходимо усилить работу по преемственности с поликлиникой по плановой госпитализации. </w:t>
      </w:r>
    </w:p>
    <w:p w:rsidR="00307BE8" w:rsidRPr="002335AD" w:rsidRDefault="00287E03" w:rsidP="00C15D4F">
      <w:pPr>
        <w:pStyle w:val="a5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2335AD">
        <w:rPr>
          <w:b/>
          <w:sz w:val="28"/>
          <w:szCs w:val="28"/>
          <w:lang w:val="ru-RU"/>
        </w:rPr>
        <w:t>Среднее пребывание до операции</w:t>
      </w:r>
      <w:r w:rsidRPr="002335AD">
        <w:rPr>
          <w:sz w:val="28"/>
          <w:szCs w:val="28"/>
          <w:lang w:val="ru-RU"/>
        </w:rPr>
        <w:t xml:space="preserve">. Целевой показатель 1,28, фактический – 1,4 (2018 г. – </w:t>
      </w:r>
      <w:r w:rsidR="005309A5" w:rsidRPr="002335AD">
        <w:rPr>
          <w:sz w:val="28"/>
          <w:szCs w:val="28"/>
          <w:lang w:val="ru-RU"/>
        </w:rPr>
        <w:t>1,3</w:t>
      </w:r>
      <w:r w:rsidR="002335AD" w:rsidRPr="002335AD">
        <w:rPr>
          <w:sz w:val="28"/>
          <w:szCs w:val="28"/>
          <w:lang w:val="ru-RU"/>
        </w:rPr>
        <w:t>3</w:t>
      </w:r>
      <w:r w:rsidRPr="002335AD">
        <w:rPr>
          <w:sz w:val="28"/>
          <w:szCs w:val="28"/>
          <w:lang w:val="ru-RU"/>
        </w:rPr>
        <w:t xml:space="preserve">), рост в динамике с прошлым годом. </w:t>
      </w:r>
    </w:p>
    <w:p w:rsidR="00057AF5" w:rsidRPr="00D34A28" w:rsidRDefault="00057AF5" w:rsidP="00307BE8">
      <w:pPr>
        <w:ind w:firstLine="708"/>
        <w:jc w:val="both"/>
        <w:rPr>
          <w:sz w:val="28"/>
          <w:szCs w:val="28"/>
          <w:lang w:val="ru-RU"/>
        </w:rPr>
      </w:pPr>
      <w:r w:rsidRPr="00D34A28">
        <w:rPr>
          <w:sz w:val="28"/>
          <w:szCs w:val="28"/>
          <w:lang w:val="ru-RU"/>
        </w:rPr>
        <w:t xml:space="preserve">Среди оперированных на вторые сутки были операции кесарево сечение, </w:t>
      </w:r>
      <w:proofErr w:type="spellStart"/>
      <w:r w:rsidRPr="00D34A28">
        <w:rPr>
          <w:sz w:val="28"/>
          <w:szCs w:val="28"/>
          <w:lang w:val="ru-RU"/>
        </w:rPr>
        <w:t>грыжесечения</w:t>
      </w:r>
      <w:proofErr w:type="spellEnd"/>
      <w:r w:rsidRPr="00D34A28">
        <w:rPr>
          <w:sz w:val="28"/>
          <w:szCs w:val="28"/>
          <w:lang w:val="ru-RU"/>
        </w:rPr>
        <w:t xml:space="preserve">, операции по поводу варикозного расширения вен конечностей, </w:t>
      </w:r>
      <w:proofErr w:type="spellStart"/>
      <w:r w:rsidRPr="00D34A28">
        <w:rPr>
          <w:sz w:val="28"/>
          <w:szCs w:val="28"/>
          <w:lang w:val="ru-RU"/>
        </w:rPr>
        <w:t>варикоцеле</w:t>
      </w:r>
      <w:proofErr w:type="spellEnd"/>
      <w:r w:rsidRPr="00D34A28">
        <w:rPr>
          <w:sz w:val="28"/>
          <w:szCs w:val="28"/>
          <w:lang w:val="ru-RU"/>
        </w:rPr>
        <w:t>, уда</w:t>
      </w:r>
      <w:r w:rsidR="00D01BD2" w:rsidRPr="00D34A28">
        <w:rPr>
          <w:sz w:val="28"/>
          <w:szCs w:val="28"/>
          <w:lang w:val="ru-RU"/>
        </w:rPr>
        <w:t>л</w:t>
      </w:r>
      <w:r w:rsidRPr="00D34A28">
        <w:rPr>
          <w:sz w:val="28"/>
          <w:szCs w:val="28"/>
          <w:lang w:val="ru-RU"/>
        </w:rPr>
        <w:t xml:space="preserve">ения металлоконструкций. </w:t>
      </w:r>
    </w:p>
    <w:p w:rsidR="00307BE8" w:rsidRPr="00350CE0" w:rsidRDefault="00307BE8" w:rsidP="00307BE8">
      <w:pPr>
        <w:ind w:firstLine="708"/>
        <w:jc w:val="both"/>
        <w:rPr>
          <w:color w:val="FF0000"/>
          <w:sz w:val="28"/>
          <w:szCs w:val="28"/>
          <w:lang w:val="ru-RU"/>
        </w:rPr>
      </w:pPr>
      <w:r w:rsidRPr="0014518F">
        <w:rPr>
          <w:sz w:val="28"/>
          <w:szCs w:val="28"/>
          <w:lang w:val="ru-RU"/>
        </w:rPr>
        <w:t>Среди экстренно госпитализированных  снизилась оперативная активность в первый час, вырос удельный вес оперированных в течение первых 6 часов</w:t>
      </w:r>
      <w:r w:rsidR="00C448FC" w:rsidRPr="0014518F">
        <w:rPr>
          <w:sz w:val="28"/>
          <w:szCs w:val="28"/>
          <w:lang w:val="ru-RU"/>
        </w:rPr>
        <w:t>, а</w:t>
      </w:r>
      <w:r w:rsidRPr="0014518F">
        <w:rPr>
          <w:sz w:val="28"/>
          <w:szCs w:val="28"/>
          <w:lang w:val="ru-RU"/>
        </w:rPr>
        <w:t xml:space="preserve"> также более суток. </w:t>
      </w:r>
      <w:r w:rsidR="00057AF5" w:rsidRPr="0014518F">
        <w:rPr>
          <w:sz w:val="28"/>
          <w:szCs w:val="28"/>
          <w:lang w:val="ru-RU"/>
        </w:rPr>
        <w:t xml:space="preserve">Среди данной категории пациентов рост средней длительности до операции обусловлен выбором первоначально консервативной тактики при желудочно-кишечных кровотечениях, </w:t>
      </w:r>
      <w:proofErr w:type="spellStart"/>
      <w:r w:rsidR="00C448FC" w:rsidRPr="0014518F">
        <w:rPr>
          <w:sz w:val="28"/>
          <w:szCs w:val="28"/>
          <w:lang w:val="ru-RU"/>
        </w:rPr>
        <w:t>раз</w:t>
      </w:r>
      <w:r w:rsidR="00057AF5" w:rsidRPr="0014518F">
        <w:rPr>
          <w:sz w:val="28"/>
          <w:szCs w:val="28"/>
          <w:lang w:val="ru-RU"/>
        </w:rPr>
        <w:t>ущемившихся</w:t>
      </w:r>
      <w:proofErr w:type="spellEnd"/>
      <w:r w:rsidR="00057AF5" w:rsidRPr="0014518F">
        <w:rPr>
          <w:sz w:val="28"/>
          <w:szCs w:val="28"/>
          <w:lang w:val="ru-RU"/>
        </w:rPr>
        <w:t xml:space="preserve"> грыжах, ЖКБ, остром панкреатите, кишечной непроходимости, </w:t>
      </w:r>
      <w:r w:rsidR="00C448FC" w:rsidRPr="0014518F">
        <w:rPr>
          <w:sz w:val="28"/>
          <w:szCs w:val="28"/>
          <w:lang w:val="ru-RU"/>
        </w:rPr>
        <w:t xml:space="preserve">открытых </w:t>
      </w:r>
      <w:r w:rsidR="00057AF5" w:rsidRPr="0014518F">
        <w:rPr>
          <w:sz w:val="28"/>
          <w:szCs w:val="28"/>
          <w:lang w:val="ru-RU"/>
        </w:rPr>
        <w:t>травмах</w:t>
      </w:r>
      <w:r w:rsidR="00C448FC" w:rsidRPr="0014518F">
        <w:rPr>
          <w:sz w:val="28"/>
          <w:szCs w:val="28"/>
          <w:lang w:val="ru-RU"/>
        </w:rPr>
        <w:t xml:space="preserve"> конечностей</w:t>
      </w:r>
      <w:r w:rsidR="00057AF5" w:rsidRPr="0014518F">
        <w:rPr>
          <w:sz w:val="28"/>
          <w:szCs w:val="28"/>
          <w:lang w:val="ru-RU"/>
        </w:rPr>
        <w:t>.</w:t>
      </w:r>
      <w:r w:rsidR="00057AF5" w:rsidRPr="00350CE0">
        <w:rPr>
          <w:color w:val="FF0000"/>
          <w:sz w:val="28"/>
          <w:szCs w:val="28"/>
          <w:lang w:val="ru-RU"/>
        </w:rPr>
        <w:t xml:space="preserve"> </w:t>
      </w:r>
    </w:p>
    <w:p w:rsidR="00BC52B3" w:rsidRPr="00ED6144" w:rsidRDefault="00BC52B3" w:rsidP="00307BE8">
      <w:pPr>
        <w:ind w:firstLine="708"/>
        <w:jc w:val="both"/>
        <w:rPr>
          <w:sz w:val="28"/>
          <w:szCs w:val="28"/>
          <w:lang w:val="ru-RU"/>
        </w:rPr>
      </w:pPr>
      <w:r w:rsidRPr="00ED6144">
        <w:rPr>
          <w:sz w:val="28"/>
          <w:szCs w:val="28"/>
          <w:lang w:val="ru-RU"/>
        </w:rPr>
        <w:t xml:space="preserve">Одной из причин </w:t>
      </w:r>
      <w:proofErr w:type="spellStart"/>
      <w:r w:rsidRPr="00ED6144">
        <w:rPr>
          <w:sz w:val="28"/>
          <w:szCs w:val="28"/>
          <w:lang w:val="ru-RU"/>
        </w:rPr>
        <w:t>недостижения</w:t>
      </w:r>
      <w:proofErr w:type="spellEnd"/>
      <w:r w:rsidRPr="00ED6144">
        <w:rPr>
          <w:sz w:val="28"/>
          <w:szCs w:val="28"/>
          <w:lang w:val="ru-RU"/>
        </w:rPr>
        <w:t xml:space="preserve"> показателя (при плановых операциях) является недостаточное количество врачей анестезиологов, занятость операционных экстренными операциями, в </w:t>
      </w:r>
      <w:proofErr w:type="gramStart"/>
      <w:r w:rsidRPr="00ED6144">
        <w:rPr>
          <w:sz w:val="28"/>
          <w:szCs w:val="28"/>
          <w:lang w:val="ru-RU"/>
        </w:rPr>
        <w:t>связи</w:t>
      </w:r>
      <w:proofErr w:type="gramEnd"/>
      <w:r w:rsidRPr="00ED6144">
        <w:rPr>
          <w:sz w:val="28"/>
          <w:szCs w:val="28"/>
          <w:lang w:val="ru-RU"/>
        </w:rPr>
        <w:t xml:space="preserve"> с чем приходится сдвигать время плановых операций. </w:t>
      </w:r>
      <w:r w:rsidR="0027125A" w:rsidRPr="00ED6144">
        <w:rPr>
          <w:sz w:val="28"/>
          <w:szCs w:val="28"/>
          <w:lang w:val="ru-RU"/>
        </w:rPr>
        <w:t xml:space="preserve">Также сказывается недостаточность </w:t>
      </w:r>
      <w:proofErr w:type="spellStart"/>
      <w:r w:rsidR="0027125A" w:rsidRPr="00ED6144">
        <w:rPr>
          <w:sz w:val="28"/>
          <w:szCs w:val="28"/>
          <w:lang w:val="ru-RU"/>
        </w:rPr>
        <w:t>наркозно-дыхательной</w:t>
      </w:r>
      <w:proofErr w:type="spellEnd"/>
      <w:r w:rsidR="0027125A" w:rsidRPr="00ED6144">
        <w:rPr>
          <w:sz w:val="28"/>
          <w:szCs w:val="28"/>
          <w:lang w:val="ru-RU"/>
        </w:rPr>
        <w:t xml:space="preserve"> аппаратуры.</w:t>
      </w:r>
    </w:p>
    <w:p w:rsidR="00BC52B3" w:rsidRPr="00ED6144" w:rsidRDefault="00BC52B3" w:rsidP="00307BE8">
      <w:pPr>
        <w:ind w:firstLine="708"/>
        <w:jc w:val="both"/>
        <w:rPr>
          <w:sz w:val="28"/>
          <w:szCs w:val="28"/>
        </w:rPr>
      </w:pPr>
      <w:r w:rsidRPr="00ED6144">
        <w:rPr>
          <w:sz w:val="28"/>
          <w:szCs w:val="28"/>
          <w:lang w:val="ru-RU"/>
        </w:rPr>
        <w:t>Для достижения данного показателя отрабатыва</w:t>
      </w:r>
      <w:r w:rsidR="00ED6144" w:rsidRPr="00ED6144">
        <w:rPr>
          <w:sz w:val="28"/>
          <w:szCs w:val="28"/>
          <w:lang w:val="ru-RU"/>
        </w:rPr>
        <w:t>л</w:t>
      </w:r>
      <w:r w:rsidRPr="00ED6144">
        <w:rPr>
          <w:sz w:val="28"/>
          <w:szCs w:val="28"/>
          <w:lang w:val="ru-RU"/>
        </w:rPr>
        <w:t xml:space="preserve">ся вопрос с городской поликлиникой по времени направления и  госпитализации пациентов на плановое оперативное лечение  - во второй половине дня, качеству и полноте обследования при направлении на госпитализацию. </w:t>
      </w:r>
    </w:p>
    <w:p w:rsidR="00955C7A" w:rsidRPr="005B7F64" w:rsidRDefault="00B71922" w:rsidP="006E1D2F">
      <w:pPr>
        <w:pStyle w:val="a5"/>
        <w:numPr>
          <w:ilvl w:val="0"/>
          <w:numId w:val="34"/>
        </w:numPr>
        <w:ind w:left="66" w:hanging="66"/>
        <w:jc w:val="both"/>
        <w:rPr>
          <w:sz w:val="28"/>
          <w:szCs w:val="28"/>
        </w:rPr>
      </w:pPr>
      <w:r w:rsidRPr="005B7F64">
        <w:rPr>
          <w:sz w:val="28"/>
          <w:szCs w:val="28"/>
        </w:rPr>
        <w:t xml:space="preserve"> </w:t>
      </w:r>
      <w:r w:rsidRPr="005B7F64">
        <w:rPr>
          <w:b/>
          <w:sz w:val="28"/>
          <w:szCs w:val="28"/>
        </w:rPr>
        <w:t>Больничная летальность.</w:t>
      </w:r>
      <w:r w:rsidRPr="005B7F64">
        <w:rPr>
          <w:sz w:val="28"/>
          <w:szCs w:val="28"/>
        </w:rPr>
        <w:t xml:space="preserve"> Целевой показатель 1,4%, фактический – </w:t>
      </w:r>
      <w:r w:rsidR="00CF495A" w:rsidRPr="005B7F64">
        <w:rPr>
          <w:sz w:val="28"/>
          <w:szCs w:val="28"/>
          <w:lang w:val="ru-RU"/>
        </w:rPr>
        <w:t>194</w:t>
      </w:r>
      <w:r w:rsidR="00955C7A" w:rsidRPr="005B7F64">
        <w:rPr>
          <w:sz w:val="28"/>
          <w:szCs w:val="28"/>
          <w:lang w:val="ru-RU"/>
        </w:rPr>
        <w:t>/</w:t>
      </w:r>
      <w:r w:rsidRPr="005B7F64">
        <w:rPr>
          <w:sz w:val="28"/>
          <w:szCs w:val="28"/>
        </w:rPr>
        <w:t>1,</w:t>
      </w:r>
      <w:r w:rsidR="00CF495A" w:rsidRPr="005B7F64">
        <w:rPr>
          <w:sz w:val="28"/>
          <w:szCs w:val="28"/>
          <w:lang w:val="ru-RU"/>
        </w:rPr>
        <w:t>7</w:t>
      </w:r>
      <w:r w:rsidR="00955C7A" w:rsidRPr="005B7F64">
        <w:rPr>
          <w:sz w:val="28"/>
          <w:szCs w:val="28"/>
        </w:rPr>
        <w:t>%</w:t>
      </w:r>
      <w:r w:rsidR="00955C7A" w:rsidRPr="005B7F64">
        <w:rPr>
          <w:sz w:val="28"/>
          <w:szCs w:val="28"/>
          <w:lang w:val="ru-RU"/>
        </w:rPr>
        <w:t xml:space="preserve"> (2018 г. </w:t>
      </w:r>
      <w:proofErr w:type="gramStart"/>
      <w:r w:rsidR="00955C7A" w:rsidRPr="005B7F64">
        <w:rPr>
          <w:sz w:val="28"/>
          <w:szCs w:val="28"/>
          <w:lang w:val="ru-RU"/>
        </w:rPr>
        <w:t xml:space="preserve">– </w:t>
      </w:r>
      <w:r w:rsidR="00CF495A" w:rsidRPr="005B7F64">
        <w:rPr>
          <w:sz w:val="28"/>
          <w:szCs w:val="28"/>
          <w:lang w:val="ru-RU"/>
        </w:rPr>
        <w:t>194</w:t>
      </w:r>
      <w:r w:rsidR="00955C7A" w:rsidRPr="005B7F64">
        <w:rPr>
          <w:sz w:val="28"/>
          <w:szCs w:val="28"/>
          <w:lang w:val="ru-RU"/>
        </w:rPr>
        <w:t>/</w:t>
      </w:r>
      <w:r w:rsidR="00CF495A" w:rsidRPr="005B7F64">
        <w:rPr>
          <w:sz w:val="28"/>
          <w:szCs w:val="28"/>
          <w:lang w:val="ru-RU"/>
        </w:rPr>
        <w:t>1,8</w:t>
      </w:r>
      <w:r w:rsidR="00705FF2" w:rsidRPr="005B7F64">
        <w:rPr>
          <w:sz w:val="28"/>
          <w:szCs w:val="28"/>
          <w:lang w:val="ru-RU"/>
        </w:rPr>
        <w:t xml:space="preserve"> </w:t>
      </w:r>
      <w:r w:rsidR="00955C7A" w:rsidRPr="005B7F64">
        <w:rPr>
          <w:sz w:val="28"/>
          <w:szCs w:val="28"/>
          <w:lang w:val="ru-RU"/>
        </w:rPr>
        <w:t>%).</w:t>
      </w:r>
      <w:r w:rsidRPr="005B7F64">
        <w:rPr>
          <w:sz w:val="28"/>
          <w:szCs w:val="28"/>
        </w:rPr>
        <w:t xml:space="preserve">  </w:t>
      </w:r>
      <w:proofErr w:type="gramEnd"/>
    </w:p>
    <w:p w:rsidR="001D677E" w:rsidRPr="006254AB" w:rsidRDefault="001D677E" w:rsidP="001D677E">
      <w:pPr>
        <w:ind w:firstLine="567"/>
        <w:jc w:val="both"/>
        <w:rPr>
          <w:sz w:val="28"/>
          <w:szCs w:val="28"/>
          <w:lang w:val="ru-RU"/>
        </w:rPr>
      </w:pPr>
      <w:r w:rsidRPr="006254AB">
        <w:rPr>
          <w:sz w:val="28"/>
          <w:szCs w:val="28"/>
        </w:rPr>
        <w:t>В разрезе профилей коек наибольший показатель больничной летальности – на койках сестринского ухода (пациенты с хроническими декомпенсированными заболеваниями)</w:t>
      </w:r>
      <w:r w:rsidRPr="006254AB">
        <w:rPr>
          <w:sz w:val="28"/>
          <w:szCs w:val="28"/>
          <w:lang w:val="ru-RU"/>
        </w:rPr>
        <w:t xml:space="preserve"> </w:t>
      </w:r>
      <w:r w:rsidRPr="006254AB">
        <w:rPr>
          <w:sz w:val="28"/>
          <w:szCs w:val="28"/>
        </w:rPr>
        <w:t xml:space="preserve">– </w:t>
      </w:r>
      <w:r w:rsidR="00FD3674" w:rsidRPr="006254AB">
        <w:rPr>
          <w:sz w:val="28"/>
          <w:szCs w:val="28"/>
          <w:lang w:val="ru-RU"/>
        </w:rPr>
        <w:t>14,2</w:t>
      </w:r>
      <w:r w:rsidRPr="006254AB">
        <w:rPr>
          <w:sz w:val="28"/>
          <w:szCs w:val="28"/>
        </w:rPr>
        <w:t>%</w:t>
      </w:r>
      <w:r w:rsidRPr="006254AB">
        <w:rPr>
          <w:sz w:val="28"/>
          <w:szCs w:val="28"/>
          <w:lang w:val="ru-RU"/>
        </w:rPr>
        <w:t xml:space="preserve"> (2018 г. – </w:t>
      </w:r>
      <w:r w:rsidR="00FD3674" w:rsidRPr="006254AB">
        <w:rPr>
          <w:sz w:val="28"/>
          <w:szCs w:val="28"/>
          <w:lang w:val="ru-RU"/>
        </w:rPr>
        <w:t>14,7</w:t>
      </w:r>
      <w:r w:rsidRPr="006254AB">
        <w:rPr>
          <w:sz w:val="28"/>
          <w:szCs w:val="28"/>
          <w:lang w:val="ru-RU"/>
        </w:rPr>
        <w:t xml:space="preserve">%), </w:t>
      </w:r>
      <w:proofErr w:type="spellStart"/>
      <w:r w:rsidRPr="006254AB">
        <w:rPr>
          <w:sz w:val="28"/>
          <w:szCs w:val="28"/>
          <w:lang w:val="ru-RU"/>
        </w:rPr>
        <w:t>н</w:t>
      </w:r>
      <w:proofErr w:type="spellEnd"/>
      <w:r w:rsidRPr="006254AB">
        <w:rPr>
          <w:sz w:val="28"/>
          <w:szCs w:val="28"/>
        </w:rPr>
        <w:t>а втором месте –</w:t>
      </w:r>
      <w:r w:rsidR="00D34017">
        <w:rPr>
          <w:sz w:val="28"/>
          <w:szCs w:val="28"/>
          <w:lang w:val="ru-RU"/>
        </w:rPr>
        <w:t xml:space="preserve"> </w:t>
      </w:r>
      <w:r w:rsidRPr="006254AB">
        <w:rPr>
          <w:sz w:val="28"/>
          <w:szCs w:val="28"/>
        </w:rPr>
        <w:t>инсультный центр –</w:t>
      </w:r>
      <w:r w:rsidR="00FD3674" w:rsidRPr="006254AB">
        <w:rPr>
          <w:sz w:val="28"/>
          <w:szCs w:val="28"/>
          <w:lang w:val="ru-RU"/>
        </w:rPr>
        <w:t>6,9</w:t>
      </w:r>
      <w:r w:rsidRPr="006254AB">
        <w:rPr>
          <w:sz w:val="28"/>
          <w:szCs w:val="28"/>
        </w:rPr>
        <w:t>%</w:t>
      </w:r>
      <w:r w:rsidRPr="006254AB">
        <w:rPr>
          <w:sz w:val="28"/>
          <w:szCs w:val="28"/>
          <w:lang w:val="ru-RU"/>
        </w:rPr>
        <w:t xml:space="preserve"> (2018 г. – </w:t>
      </w:r>
      <w:r w:rsidR="00133FB6" w:rsidRPr="006254AB">
        <w:rPr>
          <w:sz w:val="28"/>
          <w:szCs w:val="28"/>
          <w:lang w:val="ru-RU"/>
        </w:rPr>
        <w:t>8,</w:t>
      </w:r>
      <w:r w:rsidR="00FD3674" w:rsidRPr="006254AB">
        <w:rPr>
          <w:sz w:val="28"/>
          <w:szCs w:val="28"/>
          <w:lang w:val="ru-RU"/>
        </w:rPr>
        <w:t>3</w:t>
      </w:r>
      <w:r w:rsidRPr="006254AB">
        <w:rPr>
          <w:sz w:val="28"/>
          <w:szCs w:val="28"/>
          <w:lang w:val="ru-RU"/>
        </w:rPr>
        <w:t>%)</w:t>
      </w:r>
      <w:r w:rsidRPr="006254AB">
        <w:rPr>
          <w:sz w:val="28"/>
          <w:szCs w:val="28"/>
        </w:rPr>
        <w:t>, на третьем месте –</w:t>
      </w:r>
      <w:r w:rsidR="006254AB" w:rsidRPr="006254AB">
        <w:rPr>
          <w:sz w:val="28"/>
          <w:szCs w:val="28"/>
        </w:rPr>
        <w:t xml:space="preserve"> кардиология – </w:t>
      </w:r>
      <w:r w:rsidR="006254AB" w:rsidRPr="006254AB">
        <w:rPr>
          <w:sz w:val="28"/>
          <w:szCs w:val="28"/>
          <w:lang w:val="ru-RU"/>
        </w:rPr>
        <w:t>3,2</w:t>
      </w:r>
      <w:r w:rsidR="006254AB" w:rsidRPr="006254AB">
        <w:rPr>
          <w:sz w:val="28"/>
          <w:szCs w:val="28"/>
        </w:rPr>
        <w:t xml:space="preserve"> %</w:t>
      </w:r>
      <w:r w:rsidR="006254AB" w:rsidRPr="006254AB">
        <w:rPr>
          <w:sz w:val="28"/>
          <w:szCs w:val="28"/>
          <w:lang w:val="ru-RU"/>
        </w:rPr>
        <w:t xml:space="preserve"> (2018 г. – 3,1 %)</w:t>
      </w:r>
      <w:r w:rsidR="006254AB">
        <w:rPr>
          <w:sz w:val="28"/>
          <w:szCs w:val="28"/>
          <w:lang w:val="ru-RU"/>
        </w:rPr>
        <w:t xml:space="preserve">, </w:t>
      </w:r>
      <w:r w:rsidR="006254AB" w:rsidRPr="006254AB">
        <w:rPr>
          <w:sz w:val="28"/>
          <w:szCs w:val="28"/>
          <w:lang w:val="ru-RU"/>
        </w:rPr>
        <w:t xml:space="preserve">на четвертом - </w:t>
      </w:r>
      <w:r w:rsidR="006254AB" w:rsidRPr="006254AB">
        <w:rPr>
          <w:sz w:val="28"/>
          <w:szCs w:val="28"/>
        </w:rPr>
        <w:t xml:space="preserve"> </w:t>
      </w:r>
      <w:r w:rsidRPr="006254AB">
        <w:rPr>
          <w:sz w:val="28"/>
          <w:szCs w:val="28"/>
          <w:lang w:val="ru-RU"/>
        </w:rPr>
        <w:t>хирургия – 2,</w:t>
      </w:r>
      <w:r w:rsidR="00FD3674" w:rsidRPr="006254AB">
        <w:rPr>
          <w:sz w:val="28"/>
          <w:szCs w:val="28"/>
          <w:lang w:val="ru-RU"/>
        </w:rPr>
        <w:t>2</w:t>
      </w:r>
      <w:r w:rsidRPr="006254AB">
        <w:rPr>
          <w:sz w:val="28"/>
          <w:szCs w:val="28"/>
          <w:lang w:val="ru-RU"/>
        </w:rPr>
        <w:t xml:space="preserve">% (2018 г. – </w:t>
      </w:r>
      <w:r w:rsidR="00FD3674" w:rsidRPr="006254AB">
        <w:rPr>
          <w:sz w:val="28"/>
          <w:szCs w:val="28"/>
          <w:lang w:val="ru-RU"/>
        </w:rPr>
        <w:t>1,9</w:t>
      </w:r>
      <w:r w:rsidR="006254AB">
        <w:rPr>
          <w:sz w:val="28"/>
          <w:szCs w:val="28"/>
          <w:lang w:val="ru-RU"/>
        </w:rPr>
        <w:t xml:space="preserve">%). </w:t>
      </w:r>
    </w:p>
    <w:p w:rsidR="00684C52" w:rsidRPr="00A16AD1" w:rsidRDefault="00B71922" w:rsidP="00955C7A">
      <w:pPr>
        <w:ind w:firstLine="567"/>
        <w:jc w:val="both"/>
        <w:rPr>
          <w:sz w:val="28"/>
          <w:szCs w:val="28"/>
          <w:lang w:val="ru-RU"/>
        </w:rPr>
      </w:pPr>
      <w:r w:rsidRPr="00A16AD1">
        <w:rPr>
          <w:sz w:val="28"/>
          <w:szCs w:val="28"/>
        </w:rPr>
        <w:t xml:space="preserve">Один из факторов, влияющих на рост летальности – возрастная структура </w:t>
      </w:r>
      <w:r w:rsidR="001D677E" w:rsidRPr="00A16AD1">
        <w:rPr>
          <w:sz w:val="28"/>
          <w:szCs w:val="28"/>
          <w:lang w:val="ru-RU"/>
        </w:rPr>
        <w:t>пролеченных больных</w:t>
      </w:r>
      <w:r w:rsidRPr="00A16AD1">
        <w:rPr>
          <w:sz w:val="28"/>
          <w:szCs w:val="28"/>
        </w:rPr>
        <w:t>.</w:t>
      </w:r>
      <w:r w:rsidR="00684C52" w:rsidRPr="00A16AD1">
        <w:rPr>
          <w:sz w:val="28"/>
          <w:szCs w:val="28"/>
          <w:lang w:val="ru-RU"/>
        </w:rPr>
        <w:t xml:space="preserve"> В общей структуре пациенты старше 65 лет составили </w:t>
      </w:r>
      <w:r w:rsidR="00A16AD1" w:rsidRPr="00A16AD1">
        <w:rPr>
          <w:sz w:val="28"/>
          <w:szCs w:val="28"/>
          <w:lang w:val="ru-RU"/>
        </w:rPr>
        <w:t>21,2</w:t>
      </w:r>
      <w:r w:rsidR="00684C52" w:rsidRPr="00A16AD1">
        <w:rPr>
          <w:sz w:val="28"/>
          <w:szCs w:val="28"/>
          <w:lang w:val="ru-RU"/>
        </w:rPr>
        <w:t xml:space="preserve"> %, в том числе старше 70 лет – </w:t>
      </w:r>
      <w:r w:rsidR="00A16AD1" w:rsidRPr="00A16AD1">
        <w:rPr>
          <w:sz w:val="28"/>
          <w:szCs w:val="28"/>
          <w:lang w:val="ru-RU"/>
        </w:rPr>
        <w:t>15,2</w:t>
      </w:r>
      <w:r w:rsidR="00684C52" w:rsidRPr="00A16AD1">
        <w:rPr>
          <w:sz w:val="28"/>
          <w:szCs w:val="28"/>
          <w:lang w:val="ru-RU"/>
        </w:rPr>
        <w:t xml:space="preserve">%. </w:t>
      </w:r>
    </w:p>
    <w:p w:rsidR="00B71922" w:rsidRPr="00350CE0" w:rsidRDefault="00B71922" w:rsidP="00955C7A">
      <w:pPr>
        <w:ind w:firstLine="567"/>
        <w:jc w:val="both"/>
        <w:rPr>
          <w:color w:val="FF0000"/>
          <w:sz w:val="28"/>
          <w:szCs w:val="28"/>
          <w:lang w:val="ru-RU"/>
        </w:rPr>
      </w:pPr>
      <w:r w:rsidRPr="00671D5E">
        <w:rPr>
          <w:sz w:val="28"/>
          <w:szCs w:val="28"/>
        </w:rPr>
        <w:t xml:space="preserve">В </w:t>
      </w:r>
      <w:r w:rsidR="00426E86" w:rsidRPr="00671D5E">
        <w:rPr>
          <w:sz w:val="28"/>
          <w:szCs w:val="28"/>
          <w:lang w:val="ru-RU"/>
        </w:rPr>
        <w:t xml:space="preserve">отчетном периоде </w:t>
      </w:r>
      <w:r w:rsidRPr="00671D5E">
        <w:rPr>
          <w:sz w:val="28"/>
          <w:szCs w:val="28"/>
        </w:rPr>
        <w:t xml:space="preserve"> в возрастной структуре летальности  </w:t>
      </w:r>
      <w:r w:rsidR="00671D5E" w:rsidRPr="00671D5E">
        <w:rPr>
          <w:sz w:val="28"/>
          <w:szCs w:val="28"/>
          <w:lang w:val="ru-RU"/>
        </w:rPr>
        <w:t>94</w:t>
      </w:r>
      <w:r w:rsidR="00C51EDE" w:rsidRPr="00671D5E">
        <w:rPr>
          <w:sz w:val="28"/>
          <w:szCs w:val="28"/>
          <w:lang w:val="ru-RU"/>
        </w:rPr>
        <w:t>/</w:t>
      </w:r>
      <w:r w:rsidR="00671D5E" w:rsidRPr="00671D5E">
        <w:rPr>
          <w:sz w:val="28"/>
          <w:szCs w:val="28"/>
          <w:lang w:val="ru-RU"/>
        </w:rPr>
        <w:t>47,5</w:t>
      </w:r>
      <w:r w:rsidRPr="00671D5E">
        <w:rPr>
          <w:sz w:val="28"/>
          <w:szCs w:val="28"/>
        </w:rPr>
        <w:t xml:space="preserve"> % </w:t>
      </w:r>
      <w:r w:rsidR="00C51EDE" w:rsidRPr="00671D5E">
        <w:rPr>
          <w:sz w:val="28"/>
          <w:szCs w:val="28"/>
          <w:lang w:val="ru-RU"/>
        </w:rPr>
        <w:t xml:space="preserve">составили </w:t>
      </w:r>
      <w:r w:rsidRPr="00671D5E">
        <w:rPr>
          <w:sz w:val="28"/>
          <w:szCs w:val="28"/>
        </w:rPr>
        <w:t xml:space="preserve"> лиц</w:t>
      </w:r>
      <w:r w:rsidR="00C51EDE" w:rsidRPr="00671D5E">
        <w:rPr>
          <w:sz w:val="28"/>
          <w:szCs w:val="28"/>
          <w:lang w:val="ru-RU"/>
        </w:rPr>
        <w:t>а</w:t>
      </w:r>
      <w:r w:rsidR="00C51EDE" w:rsidRPr="00671D5E">
        <w:rPr>
          <w:sz w:val="28"/>
          <w:szCs w:val="28"/>
        </w:rPr>
        <w:t xml:space="preserve"> старше 70 лет</w:t>
      </w:r>
      <w:r w:rsidR="00C51EDE" w:rsidRPr="00671D5E">
        <w:rPr>
          <w:sz w:val="28"/>
          <w:szCs w:val="28"/>
          <w:lang w:val="ru-RU"/>
        </w:rPr>
        <w:t xml:space="preserve">, </w:t>
      </w:r>
      <w:r w:rsidRPr="00671D5E">
        <w:rPr>
          <w:sz w:val="28"/>
          <w:szCs w:val="28"/>
        </w:rPr>
        <w:t xml:space="preserve">в том числе лица старше 80 лет  </w:t>
      </w:r>
      <w:r w:rsidR="00C51EDE" w:rsidRPr="004961F5">
        <w:rPr>
          <w:sz w:val="28"/>
          <w:szCs w:val="28"/>
          <w:lang w:val="ru-RU"/>
        </w:rPr>
        <w:t>-</w:t>
      </w:r>
      <w:r w:rsidR="004961F5" w:rsidRPr="004961F5">
        <w:rPr>
          <w:sz w:val="28"/>
          <w:szCs w:val="28"/>
          <w:lang w:val="ru-RU"/>
        </w:rPr>
        <w:t>39</w:t>
      </w:r>
      <w:r w:rsidR="00C51EDE" w:rsidRPr="004961F5">
        <w:rPr>
          <w:sz w:val="28"/>
          <w:szCs w:val="28"/>
          <w:lang w:val="ru-RU"/>
        </w:rPr>
        <w:t xml:space="preserve"> / </w:t>
      </w:r>
      <w:r w:rsidRPr="004961F5">
        <w:rPr>
          <w:sz w:val="28"/>
          <w:szCs w:val="28"/>
        </w:rPr>
        <w:t xml:space="preserve"> </w:t>
      </w:r>
      <w:r w:rsidR="004961F5" w:rsidRPr="004961F5">
        <w:rPr>
          <w:sz w:val="28"/>
          <w:szCs w:val="28"/>
          <w:lang w:val="ru-RU"/>
        </w:rPr>
        <w:t>20,1</w:t>
      </w:r>
      <w:r w:rsidRPr="004961F5">
        <w:rPr>
          <w:sz w:val="28"/>
          <w:szCs w:val="28"/>
        </w:rPr>
        <w:t>%, а старше 90 лет –</w:t>
      </w:r>
      <w:r w:rsidR="00C403DF" w:rsidRPr="004961F5">
        <w:rPr>
          <w:sz w:val="28"/>
          <w:szCs w:val="28"/>
          <w:lang w:val="ru-RU"/>
        </w:rPr>
        <w:t>3</w:t>
      </w:r>
      <w:r w:rsidR="00C51EDE" w:rsidRPr="004961F5">
        <w:rPr>
          <w:sz w:val="28"/>
          <w:szCs w:val="28"/>
          <w:lang w:val="ru-RU"/>
        </w:rPr>
        <w:t xml:space="preserve"> / </w:t>
      </w:r>
      <w:r w:rsidR="004961F5" w:rsidRPr="004961F5">
        <w:rPr>
          <w:sz w:val="28"/>
          <w:szCs w:val="28"/>
          <w:lang w:val="ru-RU"/>
        </w:rPr>
        <w:t>1,5</w:t>
      </w:r>
      <w:r w:rsidR="00C51EDE" w:rsidRPr="004961F5">
        <w:rPr>
          <w:sz w:val="28"/>
          <w:szCs w:val="28"/>
          <w:lang w:val="ru-RU"/>
        </w:rPr>
        <w:t xml:space="preserve"> </w:t>
      </w:r>
      <w:r w:rsidRPr="004961F5">
        <w:rPr>
          <w:sz w:val="28"/>
          <w:szCs w:val="28"/>
        </w:rPr>
        <w:t>%.</w:t>
      </w:r>
      <w:r w:rsidR="00FD17C4" w:rsidRPr="00350CE0">
        <w:rPr>
          <w:color w:val="FF0000"/>
          <w:sz w:val="28"/>
          <w:szCs w:val="28"/>
          <w:lang w:val="ru-RU"/>
        </w:rPr>
        <w:t xml:space="preserve"> </w:t>
      </w:r>
      <w:r w:rsidR="00FD17C4" w:rsidRPr="00E72235">
        <w:rPr>
          <w:sz w:val="28"/>
          <w:szCs w:val="28"/>
          <w:lang w:val="ru-RU"/>
        </w:rPr>
        <w:t xml:space="preserve">Удельный вес лиц трудоспособного возраста составил </w:t>
      </w:r>
      <w:r w:rsidR="00F20E7B" w:rsidRPr="00E72235">
        <w:rPr>
          <w:sz w:val="28"/>
          <w:szCs w:val="28"/>
          <w:lang w:val="ru-RU"/>
        </w:rPr>
        <w:t>5</w:t>
      </w:r>
      <w:r w:rsidR="001B2B4E">
        <w:rPr>
          <w:sz w:val="28"/>
          <w:szCs w:val="28"/>
          <w:lang w:val="ru-RU"/>
        </w:rPr>
        <w:t>6</w:t>
      </w:r>
      <w:r w:rsidR="00763EB6" w:rsidRPr="00E72235">
        <w:rPr>
          <w:sz w:val="28"/>
          <w:szCs w:val="28"/>
          <w:lang w:val="ru-RU"/>
        </w:rPr>
        <w:t xml:space="preserve"> / </w:t>
      </w:r>
      <w:r w:rsidR="00F20E7B" w:rsidRPr="00E72235">
        <w:rPr>
          <w:sz w:val="28"/>
          <w:szCs w:val="28"/>
          <w:lang w:val="ru-RU"/>
        </w:rPr>
        <w:t>2</w:t>
      </w:r>
      <w:r w:rsidR="001B2B4E">
        <w:rPr>
          <w:sz w:val="28"/>
          <w:szCs w:val="28"/>
          <w:lang w:val="ru-RU"/>
        </w:rPr>
        <w:t>8</w:t>
      </w:r>
      <w:r w:rsidR="00F20E7B" w:rsidRPr="00E72235">
        <w:rPr>
          <w:sz w:val="28"/>
          <w:szCs w:val="28"/>
          <w:lang w:val="ru-RU"/>
        </w:rPr>
        <w:t>,</w:t>
      </w:r>
      <w:r w:rsidR="001B2B4E">
        <w:rPr>
          <w:sz w:val="28"/>
          <w:szCs w:val="28"/>
          <w:lang w:val="ru-RU"/>
        </w:rPr>
        <w:t>8</w:t>
      </w:r>
      <w:r w:rsidR="00763EB6" w:rsidRPr="00E72235">
        <w:rPr>
          <w:sz w:val="28"/>
          <w:szCs w:val="28"/>
          <w:lang w:val="ru-RU"/>
        </w:rPr>
        <w:t xml:space="preserve">% (2018 г. – </w:t>
      </w:r>
      <w:r w:rsidR="00E72235" w:rsidRPr="00E72235">
        <w:rPr>
          <w:sz w:val="28"/>
          <w:szCs w:val="28"/>
          <w:lang w:val="ru-RU"/>
        </w:rPr>
        <w:t>55</w:t>
      </w:r>
      <w:r w:rsidR="00763EB6" w:rsidRPr="00E72235">
        <w:rPr>
          <w:sz w:val="28"/>
          <w:szCs w:val="28"/>
          <w:lang w:val="ru-RU"/>
        </w:rPr>
        <w:t xml:space="preserve"> / </w:t>
      </w:r>
      <w:r w:rsidR="00E40F6E" w:rsidRPr="00E72235">
        <w:rPr>
          <w:sz w:val="28"/>
          <w:szCs w:val="28"/>
          <w:lang w:val="ru-RU"/>
        </w:rPr>
        <w:t>2</w:t>
      </w:r>
      <w:r w:rsidR="00E72235" w:rsidRPr="00E72235">
        <w:rPr>
          <w:sz w:val="28"/>
          <w:szCs w:val="28"/>
          <w:lang w:val="ru-RU"/>
        </w:rPr>
        <w:t>8</w:t>
      </w:r>
      <w:r w:rsidR="00E40F6E" w:rsidRPr="00E72235">
        <w:rPr>
          <w:sz w:val="28"/>
          <w:szCs w:val="28"/>
          <w:lang w:val="ru-RU"/>
        </w:rPr>
        <w:t>,3</w:t>
      </w:r>
      <w:r w:rsidR="00187122" w:rsidRPr="00E72235">
        <w:rPr>
          <w:sz w:val="28"/>
          <w:szCs w:val="28"/>
          <w:lang w:val="ru-RU"/>
        </w:rPr>
        <w:t>%).</w:t>
      </w:r>
      <w:r w:rsidR="00187122" w:rsidRPr="00350CE0">
        <w:rPr>
          <w:color w:val="FF0000"/>
          <w:sz w:val="28"/>
          <w:szCs w:val="28"/>
          <w:lang w:val="ru-RU"/>
        </w:rPr>
        <w:t xml:space="preserve"> </w:t>
      </w:r>
    </w:p>
    <w:p w:rsidR="00014EA0" w:rsidRPr="00A42615" w:rsidRDefault="00FD17C4" w:rsidP="00014EA0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FF541B">
        <w:rPr>
          <w:sz w:val="28"/>
          <w:szCs w:val="28"/>
          <w:lang w:val="ru-RU"/>
        </w:rPr>
        <w:t xml:space="preserve">По нозологической структуре </w:t>
      </w:r>
      <w:r w:rsidR="00014EA0" w:rsidRPr="00FF541B">
        <w:rPr>
          <w:sz w:val="28"/>
          <w:szCs w:val="28"/>
        </w:rPr>
        <w:t xml:space="preserve">наибольший удельный вес составляют больные с заболеваниями системы кровообращения – </w:t>
      </w:r>
      <w:r w:rsidR="00A73A6D" w:rsidRPr="00FF541B">
        <w:rPr>
          <w:sz w:val="28"/>
          <w:szCs w:val="28"/>
          <w:lang w:val="ru-RU"/>
        </w:rPr>
        <w:t>109</w:t>
      </w:r>
      <w:r w:rsidR="00014EA0" w:rsidRPr="00FF541B">
        <w:rPr>
          <w:sz w:val="28"/>
          <w:szCs w:val="28"/>
        </w:rPr>
        <w:t xml:space="preserve"> случа</w:t>
      </w:r>
      <w:r w:rsidR="00A73A6D" w:rsidRPr="00FF541B">
        <w:rPr>
          <w:sz w:val="28"/>
          <w:szCs w:val="28"/>
          <w:lang w:val="ru-RU"/>
        </w:rPr>
        <w:t>ев</w:t>
      </w:r>
      <w:r w:rsidR="00014EA0" w:rsidRPr="00FF541B">
        <w:rPr>
          <w:sz w:val="28"/>
          <w:szCs w:val="28"/>
        </w:rPr>
        <w:t xml:space="preserve"> / </w:t>
      </w:r>
      <w:r w:rsidR="001C750C" w:rsidRPr="00FF541B">
        <w:rPr>
          <w:sz w:val="28"/>
          <w:szCs w:val="28"/>
          <w:lang w:val="ru-RU"/>
        </w:rPr>
        <w:t>5</w:t>
      </w:r>
      <w:r w:rsidR="00A73A6D" w:rsidRPr="00FF541B">
        <w:rPr>
          <w:sz w:val="28"/>
          <w:szCs w:val="28"/>
          <w:lang w:val="ru-RU"/>
        </w:rPr>
        <w:t>6</w:t>
      </w:r>
      <w:r w:rsidR="001C750C" w:rsidRPr="00FF541B">
        <w:rPr>
          <w:sz w:val="28"/>
          <w:szCs w:val="28"/>
          <w:lang w:val="ru-RU"/>
        </w:rPr>
        <w:t>,</w:t>
      </w:r>
      <w:r w:rsidR="00A73A6D" w:rsidRPr="00FF541B">
        <w:rPr>
          <w:sz w:val="28"/>
          <w:szCs w:val="28"/>
          <w:lang w:val="ru-RU"/>
        </w:rPr>
        <w:t>2</w:t>
      </w:r>
      <w:r w:rsidR="00014EA0" w:rsidRPr="00FF541B">
        <w:rPr>
          <w:sz w:val="28"/>
          <w:szCs w:val="28"/>
        </w:rPr>
        <w:t xml:space="preserve"> % (2018 г. – </w:t>
      </w:r>
      <w:r w:rsidR="00E631F7" w:rsidRPr="00FF541B">
        <w:rPr>
          <w:sz w:val="28"/>
          <w:szCs w:val="28"/>
          <w:lang w:val="ru-RU"/>
        </w:rPr>
        <w:t>113</w:t>
      </w:r>
      <w:r w:rsidR="00014EA0" w:rsidRPr="00FF541B">
        <w:rPr>
          <w:sz w:val="28"/>
          <w:szCs w:val="28"/>
        </w:rPr>
        <w:t xml:space="preserve"> / </w:t>
      </w:r>
      <w:r w:rsidR="00E631F7" w:rsidRPr="00FF541B">
        <w:rPr>
          <w:sz w:val="28"/>
          <w:szCs w:val="28"/>
          <w:lang w:val="ru-RU"/>
        </w:rPr>
        <w:lastRenderedPageBreak/>
        <w:t>58,2</w:t>
      </w:r>
      <w:r w:rsidR="00014EA0" w:rsidRPr="00FF541B">
        <w:rPr>
          <w:sz w:val="28"/>
          <w:szCs w:val="28"/>
        </w:rPr>
        <w:t>%), второ</w:t>
      </w:r>
      <w:r w:rsidR="00494E4C" w:rsidRPr="00FF541B">
        <w:rPr>
          <w:sz w:val="28"/>
          <w:szCs w:val="28"/>
          <w:lang w:val="ru-RU"/>
        </w:rPr>
        <w:t>е</w:t>
      </w:r>
      <w:r w:rsidR="00014EA0" w:rsidRPr="00FF541B">
        <w:rPr>
          <w:sz w:val="28"/>
          <w:szCs w:val="28"/>
        </w:rPr>
        <w:t xml:space="preserve"> мест</w:t>
      </w:r>
      <w:r w:rsidR="00494E4C" w:rsidRPr="00FF541B">
        <w:rPr>
          <w:sz w:val="28"/>
          <w:szCs w:val="28"/>
          <w:lang w:val="ru-RU"/>
        </w:rPr>
        <w:t xml:space="preserve">о разделили </w:t>
      </w:r>
      <w:r w:rsidR="00014EA0" w:rsidRPr="00FF541B">
        <w:rPr>
          <w:sz w:val="28"/>
          <w:szCs w:val="28"/>
        </w:rPr>
        <w:t xml:space="preserve"> </w:t>
      </w:r>
      <w:r w:rsidR="001C750C" w:rsidRPr="00FF541B">
        <w:rPr>
          <w:sz w:val="28"/>
          <w:szCs w:val="28"/>
        </w:rPr>
        <w:t xml:space="preserve">заболевания нервной системы </w:t>
      </w:r>
      <w:r w:rsidR="00494E4C" w:rsidRPr="00FF541B">
        <w:rPr>
          <w:sz w:val="28"/>
          <w:szCs w:val="28"/>
          <w:lang w:val="ru-RU"/>
        </w:rPr>
        <w:t xml:space="preserve">и органов пищеварения </w:t>
      </w:r>
      <w:r w:rsidR="001C750C" w:rsidRPr="00FF541B">
        <w:rPr>
          <w:sz w:val="28"/>
          <w:szCs w:val="28"/>
        </w:rPr>
        <w:t xml:space="preserve">– </w:t>
      </w:r>
      <w:r w:rsidR="00494E4C" w:rsidRPr="00FF541B">
        <w:rPr>
          <w:sz w:val="28"/>
          <w:szCs w:val="28"/>
          <w:lang w:val="ru-RU"/>
        </w:rPr>
        <w:t xml:space="preserve">по </w:t>
      </w:r>
      <w:r w:rsidR="001C750C" w:rsidRPr="00FF541B">
        <w:rPr>
          <w:sz w:val="28"/>
          <w:szCs w:val="28"/>
          <w:lang w:val="ru-RU"/>
        </w:rPr>
        <w:t>2</w:t>
      </w:r>
      <w:r w:rsidR="00494E4C" w:rsidRPr="00FF541B">
        <w:rPr>
          <w:sz w:val="28"/>
          <w:szCs w:val="28"/>
          <w:lang w:val="ru-RU"/>
        </w:rPr>
        <w:t>3</w:t>
      </w:r>
      <w:r w:rsidR="001C750C" w:rsidRPr="00FF541B">
        <w:rPr>
          <w:sz w:val="28"/>
          <w:szCs w:val="28"/>
        </w:rPr>
        <w:t xml:space="preserve"> /</w:t>
      </w:r>
      <w:r w:rsidR="00494E4C" w:rsidRPr="00FF541B">
        <w:rPr>
          <w:sz w:val="28"/>
          <w:szCs w:val="28"/>
          <w:lang w:val="ru-RU"/>
        </w:rPr>
        <w:t>11,8%</w:t>
      </w:r>
      <w:r w:rsidR="001C750C" w:rsidRPr="00FF541B">
        <w:rPr>
          <w:sz w:val="28"/>
          <w:szCs w:val="28"/>
        </w:rPr>
        <w:t xml:space="preserve">% (2018 г. – </w:t>
      </w:r>
      <w:r w:rsidR="00494E4C" w:rsidRPr="00FF541B">
        <w:rPr>
          <w:sz w:val="28"/>
          <w:szCs w:val="28"/>
          <w:lang w:val="ru-RU"/>
        </w:rPr>
        <w:t>пищеварение 29</w:t>
      </w:r>
      <w:r w:rsidR="001C750C" w:rsidRPr="00FF541B">
        <w:rPr>
          <w:sz w:val="28"/>
          <w:szCs w:val="28"/>
        </w:rPr>
        <w:t xml:space="preserve"> / </w:t>
      </w:r>
      <w:r w:rsidR="00494E4C" w:rsidRPr="00FF541B">
        <w:rPr>
          <w:sz w:val="28"/>
          <w:szCs w:val="28"/>
          <w:lang w:val="ru-RU"/>
        </w:rPr>
        <w:t>14,9%, нервная система – 14 / 7,2</w:t>
      </w:r>
      <w:r w:rsidR="001C750C" w:rsidRPr="00FF541B">
        <w:rPr>
          <w:sz w:val="28"/>
          <w:szCs w:val="28"/>
        </w:rPr>
        <w:t>%)</w:t>
      </w:r>
      <w:r w:rsidR="00014EA0" w:rsidRPr="00FF541B">
        <w:rPr>
          <w:sz w:val="28"/>
          <w:szCs w:val="28"/>
        </w:rPr>
        <w:t xml:space="preserve">, на третьем </w:t>
      </w:r>
      <w:r w:rsidR="00494E4C" w:rsidRPr="00FF541B">
        <w:rPr>
          <w:sz w:val="28"/>
          <w:szCs w:val="28"/>
        </w:rPr>
        <w:t>–</w:t>
      </w:r>
      <w:r w:rsidR="001C750C" w:rsidRPr="00FF541B">
        <w:rPr>
          <w:sz w:val="28"/>
          <w:szCs w:val="28"/>
        </w:rPr>
        <w:t xml:space="preserve"> </w:t>
      </w:r>
      <w:r w:rsidR="00494E4C" w:rsidRPr="00FF541B">
        <w:rPr>
          <w:sz w:val="28"/>
          <w:szCs w:val="28"/>
        </w:rPr>
        <w:t>новообразования</w:t>
      </w:r>
      <w:r w:rsidR="00494E4C" w:rsidRPr="00FF541B">
        <w:rPr>
          <w:sz w:val="28"/>
          <w:szCs w:val="28"/>
          <w:lang w:val="ru-RU"/>
        </w:rPr>
        <w:t xml:space="preserve"> и травмы, отравления</w:t>
      </w:r>
      <w:r w:rsidR="00494E4C" w:rsidRPr="00FF541B">
        <w:rPr>
          <w:sz w:val="28"/>
          <w:szCs w:val="28"/>
        </w:rPr>
        <w:t xml:space="preserve">  - </w:t>
      </w:r>
      <w:r w:rsidR="00494E4C" w:rsidRPr="00FF541B">
        <w:rPr>
          <w:sz w:val="28"/>
          <w:szCs w:val="28"/>
          <w:lang w:val="ru-RU"/>
        </w:rPr>
        <w:t xml:space="preserve">по </w:t>
      </w:r>
      <w:r w:rsidR="00494E4C" w:rsidRPr="00FF541B">
        <w:rPr>
          <w:sz w:val="28"/>
          <w:szCs w:val="28"/>
        </w:rPr>
        <w:t xml:space="preserve"> </w:t>
      </w:r>
      <w:r w:rsidR="00494E4C" w:rsidRPr="00FF541B">
        <w:rPr>
          <w:sz w:val="28"/>
          <w:szCs w:val="28"/>
          <w:lang w:val="ru-RU"/>
        </w:rPr>
        <w:t>12</w:t>
      </w:r>
      <w:r w:rsidR="00494E4C" w:rsidRPr="00FF541B">
        <w:rPr>
          <w:sz w:val="28"/>
          <w:szCs w:val="28"/>
        </w:rPr>
        <w:t xml:space="preserve"> / </w:t>
      </w:r>
      <w:r w:rsidR="00494E4C" w:rsidRPr="00FF541B">
        <w:rPr>
          <w:sz w:val="28"/>
          <w:szCs w:val="28"/>
          <w:lang w:val="ru-RU"/>
        </w:rPr>
        <w:t>6,2</w:t>
      </w:r>
      <w:r w:rsidR="00494E4C" w:rsidRPr="00FF541B">
        <w:rPr>
          <w:sz w:val="28"/>
          <w:szCs w:val="28"/>
        </w:rPr>
        <w:t xml:space="preserve">% (2018 г. – </w:t>
      </w:r>
      <w:r w:rsidR="004545CD">
        <w:rPr>
          <w:sz w:val="28"/>
          <w:szCs w:val="28"/>
          <w:lang w:val="ru-RU"/>
        </w:rPr>
        <w:t xml:space="preserve">новообразования </w:t>
      </w:r>
      <w:r w:rsidR="00494E4C" w:rsidRPr="00FF541B">
        <w:rPr>
          <w:sz w:val="28"/>
          <w:szCs w:val="28"/>
          <w:lang w:val="ru-RU"/>
        </w:rPr>
        <w:t>10</w:t>
      </w:r>
      <w:r w:rsidR="00494E4C" w:rsidRPr="00FF541B">
        <w:rPr>
          <w:sz w:val="28"/>
          <w:szCs w:val="28"/>
        </w:rPr>
        <w:t xml:space="preserve"> / </w:t>
      </w:r>
      <w:r w:rsidR="00494E4C" w:rsidRPr="00FF541B">
        <w:rPr>
          <w:sz w:val="28"/>
          <w:szCs w:val="28"/>
          <w:lang w:val="ru-RU"/>
        </w:rPr>
        <w:t>5,1</w:t>
      </w:r>
      <w:r w:rsidR="00494E4C" w:rsidRPr="00FF541B">
        <w:rPr>
          <w:sz w:val="28"/>
          <w:szCs w:val="28"/>
        </w:rPr>
        <w:t>%</w:t>
      </w:r>
      <w:r w:rsidR="004545CD">
        <w:rPr>
          <w:sz w:val="28"/>
          <w:szCs w:val="28"/>
          <w:lang w:val="ru-RU"/>
        </w:rPr>
        <w:t>;</w:t>
      </w:r>
      <w:proofErr w:type="gramEnd"/>
      <w:r w:rsidR="004545CD">
        <w:rPr>
          <w:sz w:val="28"/>
          <w:szCs w:val="28"/>
          <w:lang w:val="ru-RU"/>
        </w:rPr>
        <w:t xml:space="preserve"> травмы и отравления 9 / 4,6</w:t>
      </w:r>
      <w:r w:rsidR="004545CD" w:rsidRPr="00A42615">
        <w:rPr>
          <w:sz w:val="28"/>
          <w:szCs w:val="28"/>
          <w:lang w:val="ru-RU"/>
        </w:rPr>
        <w:t>%</w:t>
      </w:r>
      <w:r w:rsidR="00494E4C" w:rsidRPr="00A42615">
        <w:rPr>
          <w:sz w:val="28"/>
          <w:szCs w:val="28"/>
        </w:rPr>
        <w:t>)</w:t>
      </w:r>
      <w:r w:rsidR="00494E4C" w:rsidRPr="00A42615">
        <w:rPr>
          <w:sz w:val="28"/>
          <w:szCs w:val="28"/>
          <w:lang w:val="ru-RU"/>
        </w:rPr>
        <w:t xml:space="preserve">, </w:t>
      </w:r>
      <w:r w:rsidR="00014EA0" w:rsidRPr="00A42615">
        <w:rPr>
          <w:sz w:val="28"/>
          <w:szCs w:val="28"/>
        </w:rPr>
        <w:t xml:space="preserve"> </w:t>
      </w:r>
      <w:proofErr w:type="spellStart"/>
      <w:r w:rsidR="001C750C" w:rsidRPr="00A42615">
        <w:rPr>
          <w:sz w:val="28"/>
          <w:szCs w:val="28"/>
          <w:lang w:val="ru-RU"/>
        </w:rPr>
        <w:t>н</w:t>
      </w:r>
      <w:proofErr w:type="spellEnd"/>
      <w:r w:rsidR="00014EA0" w:rsidRPr="00A42615">
        <w:rPr>
          <w:sz w:val="28"/>
          <w:szCs w:val="28"/>
        </w:rPr>
        <w:t xml:space="preserve">а четвертом </w:t>
      </w:r>
      <w:r w:rsidR="00A42615" w:rsidRPr="00A42615">
        <w:rPr>
          <w:sz w:val="28"/>
          <w:szCs w:val="28"/>
        </w:rPr>
        <w:t>–</w:t>
      </w:r>
      <w:r w:rsidR="00494E4C" w:rsidRPr="00A42615">
        <w:rPr>
          <w:sz w:val="28"/>
          <w:szCs w:val="28"/>
          <w:lang w:val="ru-RU"/>
        </w:rPr>
        <w:t xml:space="preserve"> </w:t>
      </w:r>
      <w:r w:rsidR="00A42615" w:rsidRPr="00A42615">
        <w:rPr>
          <w:sz w:val="28"/>
          <w:szCs w:val="28"/>
          <w:lang w:val="ru-RU"/>
        </w:rPr>
        <w:t>заболевания органов дыхания – 10 / 5,1% (2018 г. – 11 / 5,7%).</w:t>
      </w:r>
    </w:p>
    <w:p w:rsidR="00AF65E4" w:rsidRPr="00132542" w:rsidRDefault="00CB0104" w:rsidP="00955C7A">
      <w:pPr>
        <w:ind w:firstLine="567"/>
        <w:jc w:val="both"/>
        <w:rPr>
          <w:sz w:val="28"/>
          <w:szCs w:val="28"/>
          <w:lang w:val="ru-RU"/>
        </w:rPr>
      </w:pPr>
      <w:r w:rsidRPr="00006386">
        <w:rPr>
          <w:sz w:val="28"/>
          <w:szCs w:val="28"/>
          <w:lang w:val="ru-RU"/>
        </w:rPr>
        <w:t xml:space="preserve">В отчетном периоде вырос процент патологоанатомических вскрытий с </w:t>
      </w:r>
      <w:r w:rsidR="00006386" w:rsidRPr="00006386">
        <w:rPr>
          <w:sz w:val="28"/>
          <w:szCs w:val="28"/>
          <w:lang w:val="ru-RU"/>
        </w:rPr>
        <w:t>83</w:t>
      </w:r>
      <w:r w:rsidRPr="00006386">
        <w:rPr>
          <w:sz w:val="28"/>
          <w:szCs w:val="28"/>
          <w:lang w:val="ru-RU"/>
        </w:rPr>
        <w:t>/</w:t>
      </w:r>
      <w:r w:rsidR="009F3E37" w:rsidRPr="00006386">
        <w:rPr>
          <w:sz w:val="28"/>
          <w:szCs w:val="28"/>
          <w:lang w:val="ru-RU"/>
        </w:rPr>
        <w:t>4</w:t>
      </w:r>
      <w:r w:rsidR="00006386" w:rsidRPr="00006386">
        <w:rPr>
          <w:sz w:val="28"/>
          <w:szCs w:val="28"/>
          <w:lang w:val="ru-RU"/>
        </w:rPr>
        <w:t>2</w:t>
      </w:r>
      <w:r w:rsidR="009F3E37" w:rsidRPr="00006386">
        <w:rPr>
          <w:sz w:val="28"/>
          <w:szCs w:val="28"/>
          <w:lang w:val="ru-RU"/>
        </w:rPr>
        <w:t>,</w:t>
      </w:r>
      <w:r w:rsidR="00006386" w:rsidRPr="00006386">
        <w:rPr>
          <w:sz w:val="28"/>
          <w:szCs w:val="28"/>
          <w:lang w:val="ru-RU"/>
        </w:rPr>
        <w:t>8</w:t>
      </w:r>
      <w:r w:rsidRPr="00006386">
        <w:rPr>
          <w:sz w:val="28"/>
          <w:szCs w:val="28"/>
          <w:lang w:val="ru-RU"/>
        </w:rPr>
        <w:t xml:space="preserve">% </w:t>
      </w:r>
      <w:r w:rsidR="00AF65E4" w:rsidRPr="00006386">
        <w:rPr>
          <w:sz w:val="28"/>
          <w:szCs w:val="28"/>
          <w:lang w:val="ru-RU"/>
        </w:rPr>
        <w:t xml:space="preserve"> </w:t>
      </w:r>
      <w:r w:rsidRPr="00006386">
        <w:rPr>
          <w:sz w:val="28"/>
          <w:szCs w:val="28"/>
          <w:lang w:val="ru-RU"/>
        </w:rPr>
        <w:t xml:space="preserve">до </w:t>
      </w:r>
      <w:r w:rsidR="00006386" w:rsidRPr="00006386">
        <w:rPr>
          <w:sz w:val="28"/>
          <w:szCs w:val="28"/>
          <w:lang w:val="ru-RU"/>
        </w:rPr>
        <w:t>110</w:t>
      </w:r>
      <w:r w:rsidRPr="00006386">
        <w:rPr>
          <w:sz w:val="28"/>
          <w:szCs w:val="28"/>
          <w:lang w:val="ru-RU"/>
        </w:rPr>
        <w:t xml:space="preserve">/ </w:t>
      </w:r>
      <w:r w:rsidR="009F3E37" w:rsidRPr="00006386">
        <w:rPr>
          <w:sz w:val="28"/>
          <w:szCs w:val="28"/>
          <w:lang w:val="ru-RU"/>
        </w:rPr>
        <w:t>5</w:t>
      </w:r>
      <w:r w:rsidR="00791BB2" w:rsidRPr="00006386">
        <w:rPr>
          <w:sz w:val="28"/>
          <w:szCs w:val="28"/>
          <w:lang w:val="ru-RU"/>
        </w:rPr>
        <w:t>6</w:t>
      </w:r>
      <w:r w:rsidR="009F3E37" w:rsidRPr="00006386">
        <w:rPr>
          <w:sz w:val="28"/>
          <w:szCs w:val="28"/>
          <w:lang w:val="ru-RU"/>
        </w:rPr>
        <w:t>,</w:t>
      </w:r>
      <w:r w:rsidR="00006386" w:rsidRPr="00006386">
        <w:rPr>
          <w:sz w:val="28"/>
          <w:szCs w:val="28"/>
          <w:lang w:val="ru-RU"/>
        </w:rPr>
        <w:t>7</w:t>
      </w:r>
      <w:r w:rsidRPr="00006386">
        <w:rPr>
          <w:sz w:val="28"/>
          <w:szCs w:val="28"/>
          <w:lang w:val="ru-RU"/>
        </w:rPr>
        <w:t>%</w:t>
      </w:r>
      <w:r w:rsidR="008C3906" w:rsidRPr="00006386">
        <w:rPr>
          <w:sz w:val="28"/>
          <w:szCs w:val="28"/>
          <w:lang w:val="ru-RU"/>
        </w:rPr>
        <w:t>,</w:t>
      </w:r>
      <w:r w:rsidR="008C3906" w:rsidRPr="00350CE0">
        <w:rPr>
          <w:color w:val="FF0000"/>
          <w:sz w:val="28"/>
          <w:szCs w:val="28"/>
          <w:lang w:val="ru-RU"/>
        </w:rPr>
        <w:t xml:space="preserve"> </w:t>
      </w:r>
      <w:r w:rsidR="008C3906" w:rsidRPr="005226D6">
        <w:rPr>
          <w:sz w:val="28"/>
          <w:szCs w:val="28"/>
          <w:lang w:val="ru-RU"/>
        </w:rPr>
        <w:t xml:space="preserve">среди лиц трудоспособного возраста – </w:t>
      </w:r>
      <w:r w:rsidR="001B2B4E" w:rsidRPr="005226D6">
        <w:rPr>
          <w:sz w:val="28"/>
          <w:szCs w:val="28"/>
          <w:lang w:val="ru-RU"/>
        </w:rPr>
        <w:t>45</w:t>
      </w:r>
      <w:r w:rsidR="00F53719" w:rsidRPr="005226D6">
        <w:rPr>
          <w:sz w:val="28"/>
          <w:szCs w:val="28"/>
          <w:lang w:val="ru-RU"/>
        </w:rPr>
        <w:t>/</w:t>
      </w:r>
      <w:r w:rsidR="001B2B4E" w:rsidRPr="005226D6">
        <w:rPr>
          <w:sz w:val="28"/>
          <w:szCs w:val="28"/>
          <w:lang w:val="ru-RU"/>
        </w:rPr>
        <w:t>80,4</w:t>
      </w:r>
      <w:r w:rsidR="008C3906" w:rsidRPr="005226D6">
        <w:rPr>
          <w:sz w:val="28"/>
          <w:szCs w:val="28"/>
          <w:lang w:val="ru-RU"/>
        </w:rPr>
        <w:t>%</w:t>
      </w:r>
      <w:r w:rsidR="00F53719" w:rsidRPr="005226D6">
        <w:rPr>
          <w:sz w:val="28"/>
          <w:szCs w:val="28"/>
          <w:lang w:val="ru-RU"/>
        </w:rPr>
        <w:t xml:space="preserve"> (2018 г. –</w:t>
      </w:r>
      <w:r w:rsidR="00F53719" w:rsidRPr="00350CE0">
        <w:rPr>
          <w:color w:val="FF0000"/>
          <w:sz w:val="28"/>
          <w:szCs w:val="28"/>
          <w:lang w:val="ru-RU"/>
        </w:rPr>
        <w:t xml:space="preserve"> </w:t>
      </w:r>
      <w:r w:rsidR="00912933" w:rsidRPr="00132542">
        <w:rPr>
          <w:sz w:val="28"/>
          <w:szCs w:val="28"/>
          <w:lang w:val="ru-RU"/>
        </w:rPr>
        <w:t>2</w:t>
      </w:r>
      <w:r w:rsidR="00132542" w:rsidRPr="00132542">
        <w:rPr>
          <w:sz w:val="28"/>
          <w:szCs w:val="28"/>
          <w:lang w:val="ru-RU"/>
        </w:rPr>
        <w:t>6</w:t>
      </w:r>
      <w:r w:rsidR="00F53719" w:rsidRPr="00132542">
        <w:rPr>
          <w:sz w:val="28"/>
          <w:szCs w:val="28"/>
          <w:lang w:val="ru-RU"/>
        </w:rPr>
        <w:t>/</w:t>
      </w:r>
      <w:r w:rsidR="00912933" w:rsidRPr="00132542">
        <w:rPr>
          <w:sz w:val="28"/>
          <w:szCs w:val="28"/>
          <w:lang w:val="ru-RU"/>
        </w:rPr>
        <w:t>47,</w:t>
      </w:r>
      <w:r w:rsidR="00132542" w:rsidRPr="00132542">
        <w:rPr>
          <w:sz w:val="28"/>
          <w:szCs w:val="28"/>
          <w:lang w:val="ru-RU"/>
        </w:rPr>
        <w:t>3</w:t>
      </w:r>
      <w:r w:rsidR="00F53719" w:rsidRPr="00132542">
        <w:rPr>
          <w:sz w:val="28"/>
          <w:szCs w:val="28"/>
          <w:lang w:val="ru-RU"/>
        </w:rPr>
        <w:t>%).</w:t>
      </w:r>
    </w:p>
    <w:p w:rsidR="00F53719" w:rsidRPr="0031085F" w:rsidRDefault="00F53719" w:rsidP="00F53719">
      <w:pPr>
        <w:ind w:firstLine="709"/>
        <w:jc w:val="both"/>
        <w:rPr>
          <w:sz w:val="28"/>
          <w:szCs w:val="28"/>
        </w:rPr>
      </w:pPr>
      <w:r w:rsidRPr="0031085F">
        <w:rPr>
          <w:sz w:val="28"/>
          <w:szCs w:val="28"/>
        </w:rPr>
        <w:t xml:space="preserve">Зарегистрировано </w:t>
      </w:r>
      <w:r w:rsidR="009679B8" w:rsidRPr="0031085F">
        <w:rPr>
          <w:sz w:val="28"/>
          <w:szCs w:val="28"/>
          <w:lang w:val="ru-RU"/>
        </w:rPr>
        <w:t>2</w:t>
      </w:r>
      <w:r w:rsidRPr="0031085F">
        <w:rPr>
          <w:sz w:val="28"/>
          <w:szCs w:val="28"/>
        </w:rPr>
        <w:t xml:space="preserve"> / </w:t>
      </w:r>
      <w:r w:rsidR="0031085F">
        <w:rPr>
          <w:sz w:val="28"/>
          <w:szCs w:val="28"/>
          <w:lang w:val="ru-RU"/>
        </w:rPr>
        <w:t>1,8</w:t>
      </w:r>
      <w:r w:rsidRPr="0031085F">
        <w:rPr>
          <w:sz w:val="28"/>
          <w:szCs w:val="28"/>
        </w:rPr>
        <w:t xml:space="preserve">% (2018 – </w:t>
      </w:r>
      <w:r w:rsidR="0031085F">
        <w:rPr>
          <w:sz w:val="28"/>
          <w:szCs w:val="28"/>
          <w:lang w:val="ru-RU"/>
        </w:rPr>
        <w:t>9</w:t>
      </w:r>
      <w:r w:rsidRPr="0031085F">
        <w:rPr>
          <w:sz w:val="28"/>
          <w:szCs w:val="28"/>
        </w:rPr>
        <w:t xml:space="preserve"> / 1</w:t>
      </w:r>
      <w:r w:rsidR="009679B8" w:rsidRPr="0031085F">
        <w:rPr>
          <w:sz w:val="28"/>
          <w:szCs w:val="28"/>
          <w:lang w:val="ru-RU"/>
        </w:rPr>
        <w:t>0</w:t>
      </w:r>
      <w:r w:rsidRPr="0031085F">
        <w:rPr>
          <w:sz w:val="28"/>
          <w:szCs w:val="28"/>
        </w:rPr>
        <w:t>,</w:t>
      </w:r>
      <w:r w:rsidR="0031085F">
        <w:rPr>
          <w:sz w:val="28"/>
          <w:szCs w:val="28"/>
          <w:lang w:val="ru-RU"/>
        </w:rPr>
        <w:t>8</w:t>
      </w:r>
      <w:r w:rsidRPr="0031085F">
        <w:rPr>
          <w:sz w:val="28"/>
          <w:szCs w:val="28"/>
        </w:rPr>
        <w:t xml:space="preserve">%)  случаев  расхождения клинического и патологоанатомического диагнозов.  Среди лиц трудоспособного возраста  - </w:t>
      </w:r>
      <w:r w:rsidR="009679B8" w:rsidRPr="0031085F">
        <w:rPr>
          <w:sz w:val="28"/>
          <w:szCs w:val="28"/>
          <w:lang w:val="ru-RU"/>
        </w:rPr>
        <w:t>1</w:t>
      </w:r>
      <w:r w:rsidRPr="0031085F">
        <w:rPr>
          <w:sz w:val="28"/>
          <w:szCs w:val="28"/>
        </w:rPr>
        <w:t xml:space="preserve"> случа</w:t>
      </w:r>
      <w:proofErr w:type="spellStart"/>
      <w:r w:rsidR="009679B8" w:rsidRPr="0031085F">
        <w:rPr>
          <w:sz w:val="28"/>
          <w:szCs w:val="28"/>
          <w:lang w:val="ru-RU"/>
        </w:rPr>
        <w:t>й</w:t>
      </w:r>
      <w:proofErr w:type="spellEnd"/>
      <w:r w:rsidRPr="0031085F">
        <w:rPr>
          <w:sz w:val="28"/>
          <w:szCs w:val="28"/>
        </w:rPr>
        <w:t xml:space="preserve"> / </w:t>
      </w:r>
      <w:r w:rsidR="00132542" w:rsidRPr="00132542">
        <w:rPr>
          <w:sz w:val="28"/>
          <w:szCs w:val="28"/>
          <w:lang w:val="ru-RU"/>
        </w:rPr>
        <w:t>2,2</w:t>
      </w:r>
      <w:r w:rsidRPr="0031085F">
        <w:rPr>
          <w:sz w:val="28"/>
          <w:szCs w:val="28"/>
        </w:rPr>
        <w:t xml:space="preserve">%. </w:t>
      </w:r>
    </w:p>
    <w:p w:rsidR="00F53719" w:rsidRPr="001E2C33" w:rsidRDefault="00F53719" w:rsidP="00F53719">
      <w:pPr>
        <w:ind w:firstLine="709"/>
        <w:jc w:val="both"/>
        <w:rPr>
          <w:sz w:val="28"/>
          <w:szCs w:val="28"/>
        </w:rPr>
      </w:pPr>
      <w:r w:rsidRPr="001E2C33">
        <w:rPr>
          <w:sz w:val="28"/>
          <w:szCs w:val="28"/>
        </w:rPr>
        <w:t xml:space="preserve">Основными причинами расхождения клинического и патологоанатомического диагнозов стали: </w:t>
      </w:r>
    </w:p>
    <w:p w:rsidR="00F53719" w:rsidRPr="001E2C33" w:rsidRDefault="00F53719" w:rsidP="00F53719">
      <w:pPr>
        <w:pStyle w:val="a5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E2C33">
        <w:rPr>
          <w:sz w:val="28"/>
          <w:szCs w:val="28"/>
        </w:rPr>
        <w:t xml:space="preserve">не диагностированы онкологические заболевания в </w:t>
      </w:r>
      <w:r w:rsidR="009679B8" w:rsidRPr="001E2C33">
        <w:rPr>
          <w:sz w:val="28"/>
          <w:szCs w:val="28"/>
          <w:lang w:val="ru-RU"/>
        </w:rPr>
        <w:t>обоих</w:t>
      </w:r>
      <w:r w:rsidRPr="001E2C33">
        <w:rPr>
          <w:sz w:val="28"/>
          <w:szCs w:val="28"/>
        </w:rPr>
        <w:t xml:space="preserve"> случаях;</w:t>
      </w:r>
    </w:p>
    <w:p w:rsidR="00F53719" w:rsidRPr="001E2C33" w:rsidRDefault="00F53719" w:rsidP="00F53719">
      <w:pPr>
        <w:pStyle w:val="a5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E2C33">
        <w:rPr>
          <w:sz w:val="28"/>
          <w:szCs w:val="28"/>
        </w:rPr>
        <w:t>в одном случаях  – досуточная летальность (несколько часов);</w:t>
      </w:r>
    </w:p>
    <w:p w:rsidR="00F53719" w:rsidRPr="001E2C33" w:rsidRDefault="00F53719" w:rsidP="00F53719">
      <w:pPr>
        <w:pStyle w:val="a5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E2C33">
        <w:rPr>
          <w:sz w:val="28"/>
          <w:szCs w:val="28"/>
        </w:rPr>
        <w:t>наличие полиорганных поражений, нескольких конкурирующих и сопутствующих заболеваний;</w:t>
      </w:r>
    </w:p>
    <w:p w:rsidR="00F53719" w:rsidRPr="001E2C33" w:rsidRDefault="00F53719" w:rsidP="00F53719">
      <w:pPr>
        <w:pStyle w:val="a5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E2C33">
        <w:rPr>
          <w:sz w:val="28"/>
          <w:szCs w:val="28"/>
        </w:rPr>
        <w:t>трудности сбора анамнеза из-за тяжести состояния, во всех случаях пациенты на диспансерном учете не стояли, не обследованы на догоспитальном этапе.</w:t>
      </w:r>
    </w:p>
    <w:p w:rsidR="0031085F" w:rsidRPr="0031085F" w:rsidRDefault="0031085F" w:rsidP="00B71922">
      <w:pPr>
        <w:ind w:firstLine="709"/>
        <w:jc w:val="both"/>
        <w:rPr>
          <w:sz w:val="28"/>
          <w:szCs w:val="28"/>
          <w:lang w:val="ru-RU"/>
        </w:rPr>
      </w:pPr>
      <w:r w:rsidRPr="0031085F">
        <w:rPr>
          <w:sz w:val="28"/>
          <w:szCs w:val="28"/>
          <w:lang w:val="ru-RU"/>
        </w:rPr>
        <w:t>Случаев предотвратимой летальности по</w:t>
      </w:r>
      <w:r w:rsidR="001E2C33">
        <w:rPr>
          <w:sz w:val="28"/>
          <w:szCs w:val="28"/>
          <w:lang w:val="ru-RU"/>
        </w:rPr>
        <w:t xml:space="preserve"> </w:t>
      </w:r>
      <w:r w:rsidRPr="0031085F">
        <w:rPr>
          <w:sz w:val="28"/>
          <w:szCs w:val="28"/>
          <w:lang w:val="ru-RU"/>
        </w:rPr>
        <w:t>результатам внешней экспертизы – 1/ 0,5% (2018 г. – 11/5,7%).</w:t>
      </w:r>
      <w:r w:rsidR="001E2C33">
        <w:rPr>
          <w:sz w:val="28"/>
          <w:szCs w:val="28"/>
          <w:lang w:val="ru-RU"/>
        </w:rPr>
        <w:t xml:space="preserve"> Пациент неврологического отделения, 81 г. с </w:t>
      </w:r>
      <w:r w:rsidR="00817E22">
        <w:rPr>
          <w:sz w:val="28"/>
          <w:szCs w:val="28"/>
          <w:lang w:val="ru-RU"/>
        </w:rPr>
        <w:t xml:space="preserve">ДЭП, сахарным диабетом, ИБС, пролежни, застойная пневмония. По результатам внешней экспертизы выявлены дефекты сбора анамнеза, неполное обследование, не проводилась интерпретация лабораторных анализов, неадекватные лечебные мероприятия. </w:t>
      </w:r>
    </w:p>
    <w:p w:rsidR="00232E10" w:rsidRPr="0031085F" w:rsidRDefault="00232E10" w:rsidP="00B71922">
      <w:pPr>
        <w:ind w:firstLine="709"/>
        <w:jc w:val="both"/>
        <w:rPr>
          <w:sz w:val="28"/>
          <w:szCs w:val="28"/>
          <w:lang w:val="ru-RU"/>
        </w:rPr>
      </w:pPr>
      <w:r w:rsidRPr="0031085F">
        <w:rPr>
          <w:sz w:val="28"/>
          <w:szCs w:val="28"/>
          <w:lang w:val="ru-RU"/>
        </w:rPr>
        <w:t>При проведении внутренней экспертизы были выявлены дефекты качества сбора анамнеза, своевременной интерпретации результатов обследования и проведения корре</w:t>
      </w:r>
      <w:r w:rsidR="00A61F5A" w:rsidRPr="0031085F">
        <w:rPr>
          <w:sz w:val="28"/>
          <w:szCs w:val="28"/>
          <w:lang w:val="ru-RU"/>
        </w:rPr>
        <w:t xml:space="preserve">ктирующих лечебных мероприятий, а также качества ведения медицинской документации. </w:t>
      </w:r>
    </w:p>
    <w:p w:rsidR="00232E10" w:rsidRPr="0031085F" w:rsidRDefault="00232E10" w:rsidP="00232E10">
      <w:pPr>
        <w:ind w:firstLine="709"/>
        <w:jc w:val="both"/>
        <w:rPr>
          <w:sz w:val="28"/>
          <w:szCs w:val="28"/>
          <w:lang w:val="ru-RU"/>
        </w:rPr>
      </w:pPr>
      <w:r w:rsidRPr="0031085F">
        <w:rPr>
          <w:sz w:val="28"/>
          <w:szCs w:val="28"/>
        </w:rPr>
        <w:t xml:space="preserve">В целях снижения больничной летальности утвержден план мероприятий, направленный на повышение уровня квалификации медицинского персонала, повышение качества диагностических и лечебных мероприятий,  качества динамического наблюдения за тяжелыми пациентами. </w:t>
      </w:r>
    </w:p>
    <w:p w:rsidR="001263A0" w:rsidRPr="00DB262B" w:rsidRDefault="00B71922" w:rsidP="00C15D4F">
      <w:pPr>
        <w:pStyle w:val="a5"/>
        <w:numPr>
          <w:ilvl w:val="0"/>
          <w:numId w:val="34"/>
        </w:numPr>
        <w:ind w:left="0" w:firstLine="66"/>
        <w:jc w:val="both"/>
        <w:rPr>
          <w:sz w:val="28"/>
          <w:szCs w:val="28"/>
        </w:rPr>
      </w:pPr>
      <w:r w:rsidRPr="00DB262B">
        <w:rPr>
          <w:b/>
          <w:sz w:val="28"/>
          <w:szCs w:val="28"/>
        </w:rPr>
        <w:t>Послеоперационная летальность.</w:t>
      </w:r>
      <w:r w:rsidRPr="00350CE0">
        <w:rPr>
          <w:color w:val="FF0000"/>
          <w:sz w:val="28"/>
          <w:szCs w:val="28"/>
        </w:rPr>
        <w:t xml:space="preserve"> </w:t>
      </w:r>
      <w:r w:rsidR="001263A0" w:rsidRPr="00DB262B">
        <w:rPr>
          <w:sz w:val="28"/>
          <w:szCs w:val="28"/>
          <w:lang w:val="ru-RU"/>
        </w:rPr>
        <w:t>Целевой показатель 1,</w:t>
      </w:r>
      <w:r w:rsidR="00BA5844" w:rsidRPr="00DB262B">
        <w:rPr>
          <w:sz w:val="28"/>
          <w:szCs w:val="28"/>
          <w:lang w:val="ru-RU"/>
        </w:rPr>
        <w:t xml:space="preserve">2 </w:t>
      </w:r>
      <w:r w:rsidR="001263A0" w:rsidRPr="00DB262B">
        <w:rPr>
          <w:sz w:val="28"/>
          <w:szCs w:val="28"/>
          <w:lang w:val="ru-RU"/>
        </w:rPr>
        <w:t xml:space="preserve">%, фактический – </w:t>
      </w:r>
      <w:r w:rsidR="00DB262B" w:rsidRPr="00DB262B">
        <w:rPr>
          <w:sz w:val="28"/>
          <w:szCs w:val="28"/>
          <w:lang w:val="ru-RU"/>
        </w:rPr>
        <w:t>35</w:t>
      </w:r>
      <w:r w:rsidR="001263A0" w:rsidRPr="00DB262B">
        <w:rPr>
          <w:sz w:val="28"/>
          <w:szCs w:val="28"/>
          <w:lang w:val="ru-RU"/>
        </w:rPr>
        <w:t>/1,</w:t>
      </w:r>
      <w:r w:rsidR="00DB262B" w:rsidRPr="00DB262B">
        <w:rPr>
          <w:sz w:val="28"/>
          <w:szCs w:val="28"/>
          <w:lang w:val="ru-RU"/>
        </w:rPr>
        <w:t>87</w:t>
      </w:r>
      <w:r w:rsidR="001263A0" w:rsidRPr="00DB262B">
        <w:rPr>
          <w:sz w:val="28"/>
          <w:szCs w:val="28"/>
          <w:lang w:val="ru-RU"/>
        </w:rPr>
        <w:t xml:space="preserve">% (2018 г. – </w:t>
      </w:r>
      <w:r w:rsidR="00DB262B" w:rsidRPr="00DB262B">
        <w:rPr>
          <w:sz w:val="28"/>
          <w:szCs w:val="28"/>
          <w:lang w:val="ru-RU"/>
        </w:rPr>
        <w:t>35</w:t>
      </w:r>
      <w:r w:rsidR="001263A0" w:rsidRPr="00DB262B">
        <w:rPr>
          <w:sz w:val="28"/>
          <w:szCs w:val="28"/>
          <w:lang w:val="ru-RU"/>
        </w:rPr>
        <w:t>/1,</w:t>
      </w:r>
      <w:r w:rsidR="00DB262B" w:rsidRPr="00DB262B">
        <w:rPr>
          <w:sz w:val="28"/>
          <w:szCs w:val="28"/>
          <w:lang w:val="ru-RU"/>
        </w:rPr>
        <w:t>87</w:t>
      </w:r>
      <w:r w:rsidR="001263A0" w:rsidRPr="00DB262B">
        <w:rPr>
          <w:sz w:val="28"/>
          <w:szCs w:val="28"/>
          <w:lang w:val="ru-RU"/>
        </w:rPr>
        <w:t xml:space="preserve">%). </w:t>
      </w:r>
    </w:p>
    <w:p w:rsidR="00F836FD" w:rsidRPr="00DB262B" w:rsidRDefault="00F836FD" w:rsidP="00F836FD">
      <w:pPr>
        <w:ind w:left="66" w:firstLine="360"/>
        <w:jc w:val="both"/>
        <w:rPr>
          <w:sz w:val="28"/>
          <w:szCs w:val="28"/>
          <w:lang w:val="ru-RU"/>
        </w:rPr>
      </w:pPr>
      <w:r w:rsidRPr="00DB262B">
        <w:rPr>
          <w:sz w:val="28"/>
          <w:szCs w:val="28"/>
          <w:lang w:val="ru-RU"/>
        </w:rPr>
        <w:t>В структуре послеоперационной летальности наибольший удельный вес – лапаротомии,</w:t>
      </w:r>
      <w:r w:rsidR="00CC10ED" w:rsidRPr="00DB262B">
        <w:rPr>
          <w:sz w:val="28"/>
          <w:szCs w:val="28"/>
          <w:lang w:val="ru-RU"/>
        </w:rPr>
        <w:t xml:space="preserve"> </w:t>
      </w:r>
      <w:r w:rsidRPr="00DB262B">
        <w:rPr>
          <w:sz w:val="28"/>
          <w:szCs w:val="28"/>
          <w:lang w:val="ru-RU"/>
        </w:rPr>
        <w:t xml:space="preserve">ампутации конечностей, операции на сосудах </w:t>
      </w:r>
      <w:r w:rsidR="003830A2" w:rsidRPr="00DB262B">
        <w:rPr>
          <w:sz w:val="28"/>
          <w:szCs w:val="28"/>
          <w:lang w:val="ru-RU"/>
        </w:rPr>
        <w:t xml:space="preserve"> </w:t>
      </w:r>
      <w:r w:rsidRPr="00DB262B">
        <w:rPr>
          <w:sz w:val="28"/>
          <w:szCs w:val="28"/>
          <w:lang w:val="ru-RU"/>
        </w:rPr>
        <w:t xml:space="preserve">по поводу </w:t>
      </w:r>
      <w:proofErr w:type="spellStart"/>
      <w:r w:rsidRPr="00DB262B">
        <w:rPr>
          <w:sz w:val="28"/>
          <w:szCs w:val="28"/>
          <w:lang w:val="ru-RU"/>
        </w:rPr>
        <w:t>тромбэмболии</w:t>
      </w:r>
      <w:proofErr w:type="spellEnd"/>
      <w:r w:rsidRPr="00DB262B">
        <w:rPr>
          <w:sz w:val="28"/>
          <w:szCs w:val="28"/>
          <w:lang w:val="ru-RU"/>
        </w:rPr>
        <w:t xml:space="preserve">, </w:t>
      </w:r>
      <w:r w:rsidR="00CC10ED" w:rsidRPr="00DB262B">
        <w:rPr>
          <w:sz w:val="28"/>
          <w:szCs w:val="28"/>
          <w:lang w:val="ru-RU"/>
        </w:rPr>
        <w:t>а также</w:t>
      </w:r>
      <w:r w:rsidRPr="00DB262B">
        <w:rPr>
          <w:sz w:val="28"/>
          <w:szCs w:val="28"/>
          <w:lang w:val="ru-RU"/>
        </w:rPr>
        <w:t xml:space="preserve"> нейрохирургическ</w:t>
      </w:r>
      <w:r w:rsidR="00CC10ED" w:rsidRPr="00DB262B">
        <w:rPr>
          <w:sz w:val="28"/>
          <w:szCs w:val="28"/>
          <w:lang w:val="ru-RU"/>
        </w:rPr>
        <w:t>ие</w:t>
      </w:r>
      <w:r w:rsidRPr="00DB262B">
        <w:rPr>
          <w:sz w:val="28"/>
          <w:szCs w:val="28"/>
          <w:lang w:val="ru-RU"/>
        </w:rPr>
        <w:t xml:space="preserve"> операция при ЧМТ. </w:t>
      </w:r>
    </w:p>
    <w:p w:rsidR="00B71922" w:rsidRPr="00DB262B" w:rsidRDefault="00B71922" w:rsidP="00F836FD">
      <w:pPr>
        <w:ind w:left="66" w:firstLine="360"/>
        <w:jc w:val="both"/>
        <w:rPr>
          <w:sz w:val="28"/>
          <w:szCs w:val="28"/>
        </w:rPr>
      </w:pPr>
      <w:r w:rsidRPr="00DB262B">
        <w:rPr>
          <w:sz w:val="28"/>
          <w:szCs w:val="28"/>
        </w:rPr>
        <w:t>Основными причинами послеоперационной летальности были:</w:t>
      </w:r>
    </w:p>
    <w:p w:rsidR="00B71922" w:rsidRPr="00DB262B" w:rsidRDefault="00B71922" w:rsidP="00B71922">
      <w:pPr>
        <w:pStyle w:val="a5"/>
        <w:numPr>
          <w:ilvl w:val="0"/>
          <w:numId w:val="31"/>
        </w:numPr>
        <w:jc w:val="both"/>
        <w:rPr>
          <w:sz w:val="28"/>
          <w:szCs w:val="28"/>
        </w:rPr>
      </w:pPr>
      <w:r w:rsidRPr="00DB262B">
        <w:rPr>
          <w:sz w:val="28"/>
          <w:szCs w:val="28"/>
        </w:rPr>
        <w:t>тяжесть состояни</w:t>
      </w:r>
      <w:r w:rsidR="00F836FD" w:rsidRPr="00DB262B">
        <w:rPr>
          <w:sz w:val="28"/>
          <w:szCs w:val="28"/>
        </w:rPr>
        <w:t>я пациентов, тяжелые политравмы</w:t>
      </w:r>
      <w:r w:rsidR="00F836FD" w:rsidRPr="00DB262B">
        <w:rPr>
          <w:sz w:val="28"/>
          <w:szCs w:val="28"/>
          <w:lang w:val="ru-RU"/>
        </w:rPr>
        <w:t>, интоксикация</w:t>
      </w:r>
      <w:r w:rsidRPr="00DB262B">
        <w:rPr>
          <w:sz w:val="28"/>
          <w:szCs w:val="28"/>
        </w:rPr>
        <w:t>;</w:t>
      </w:r>
    </w:p>
    <w:p w:rsidR="00F836FD" w:rsidRPr="00DB262B" w:rsidRDefault="00B71922" w:rsidP="00B71922">
      <w:pPr>
        <w:pStyle w:val="a5"/>
        <w:numPr>
          <w:ilvl w:val="0"/>
          <w:numId w:val="31"/>
        </w:numPr>
        <w:jc w:val="both"/>
        <w:rPr>
          <w:sz w:val="28"/>
          <w:szCs w:val="28"/>
        </w:rPr>
      </w:pPr>
      <w:r w:rsidRPr="00DB262B">
        <w:rPr>
          <w:sz w:val="28"/>
          <w:szCs w:val="28"/>
        </w:rPr>
        <w:t>наличие тяжелой сопутств</w:t>
      </w:r>
      <w:r w:rsidR="00F836FD" w:rsidRPr="00DB262B">
        <w:rPr>
          <w:sz w:val="28"/>
          <w:szCs w:val="28"/>
        </w:rPr>
        <w:t>ующей патологии (БСК, СД и др.)</w:t>
      </w:r>
      <w:r w:rsidR="00F836FD" w:rsidRPr="00DB262B">
        <w:rPr>
          <w:sz w:val="28"/>
          <w:szCs w:val="28"/>
          <w:lang w:val="ru-RU"/>
        </w:rPr>
        <w:t>;</w:t>
      </w:r>
    </w:p>
    <w:p w:rsidR="00F836FD" w:rsidRPr="00DB262B" w:rsidRDefault="00F836FD" w:rsidP="00B71922">
      <w:pPr>
        <w:pStyle w:val="a5"/>
        <w:numPr>
          <w:ilvl w:val="0"/>
          <w:numId w:val="31"/>
        </w:numPr>
        <w:jc w:val="both"/>
        <w:rPr>
          <w:sz w:val="28"/>
          <w:szCs w:val="28"/>
        </w:rPr>
      </w:pPr>
      <w:r w:rsidRPr="00DB262B">
        <w:rPr>
          <w:sz w:val="28"/>
          <w:szCs w:val="28"/>
          <w:lang w:val="ru-RU"/>
        </w:rPr>
        <w:t xml:space="preserve">в одном случае – несвоевременное оперативное лечение. </w:t>
      </w:r>
    </w:p>
    <w:p w:rsidR="003830A2" w:rsidRPr="00DB262B" w:rsidRDefault="003830A2" w:rsidP="003830A2">
      <w:pPr>
        <w:jc w:val="both"/>
        <w:rPr>
          <w:sz w:val="28"/>
          <w:szCs w:val="28"/>
          <w:lang w:val="ru-RU"/>
        </w:rPr>
      </w:pPr>
      <w:r w:rsidRPr="00DB262B">
        <w:rPr>
          <w:sz w:val="28"/>
          <w:szCs w:val="28"/>
          <w:lang w:val="ru-RU"/>
        </w:rPr>
        <w:t>Для снижения показателя послеоперационной летальности необходимо повысить плановую оперативную активность, применять более  активную оперативную тактику, своевременное  проведение коррекции сопутствующих заболеваний совместно с профильными специалистами.</w:t>
      </w:r>
    </w:p>
    <w:p w:rsidR="00CC10ED" w:rsidRPr="002E76BA" w:rsidRDefault="00EE0DEF" w:rsidP="006E1D2F">
      <w:pPr>
        <w:pStyle w:val="a5"/>
        <w:numPr>
          <w:ilvl w:val="0"/>
          <w:numId w:val="34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2E76BA">
        <w:rPr>
          <w:b/>
          <w:sz w:val="28"/>
          <w:szCs w:val="28"/>
          <w:lang w:val="ru-RU"/>
        </w:rPr>
        <w:t>Тромболизис</w:t>
      </w:r>
      <w:proofErr w:type="spellEnd"/>
      <w:r w:rsidRPr="002E76BA">
        <w:rPr>
          <w:b/>
          <w:sz w:val="28"/>
          <w:szCs w:val="28"/>
          <w:lang w:val="ru-RU"/>
        </w:rPr>
        <w:t xml:space="preserve"> у пациентов с ишемическим инсультом</w:t>
      </w:r>
      <w:r w:rsidRPr="002E76BA">
        <w:rPr>
          <w:sz w:val="28"/>
          <w:szCs w:val="28"/>
          <w:lang w:val="ru-RU"/>
        </w:rPr>
        <w:t>.  При целевом показателе 9,0% фактический по</w:t>
      </w:r>
      <w:r w:rsidR="00727A71" w:rsidRPr="002E76BA">
        <w:rPr>
          <w:sz w:val="28"/>
          <w:szCs w:val="28"/>
          <w:lang w:val="ru-RU"/>
        </w:rPr>
        <w:t>к</w:t>
      </w:r>
      <w:r w:rsidRPr="002E76BA">
        <w:rPr>
          <w:sz w:val="28"/>
          <w:szCs w:val="28"/>
          <w:lang w:val="ru-RU"/>
        </w:rPr>
        <w:t xml:space="preserve">азатель составил </w:t>
      </w:r>
      <w:r w:rsidR="002E76BA" w:rsidRPr="002E76BA">
        <w:rPr>
          <w:sz w:val="28"/>
          <w:szCs w:val="28"/>
          <w:lang w:val="ru-RU"/>
        </w:rPr>
        <w:t>21</w:t>
      </w:r>
      <w:r w:rsidRPr="002E76BA">
        <w:rPr>
          <w:sz w:val="28"/>
          <w:szCs w:val="28"/>
          <w:lang w:val="ru-RU"/>
        </w:rPr>
        <w:t xml:space="preserve"> /</w:t>
      </w:r>
      <w:r w:rsidR="00727A71" w:rsidRPr="002E76BA">
        <w:rPr>
          <w:sz w:val="28"/>
          <w:szCs w:val="28"/>
          <w:lang w:val="ru-RU"/>
        </w:rPr>
        <w:t>7</w:t>
      </w:r>
      <w:r w:rsidRPr="002E76BA">
        <w:rPr>
          <w:sz w:val="28"/>
          <w:szCs w:val="28"/>
          <w:lang w:val="ru-RU"/>
        </w:rPr>
        <w:t>,</w:t>
      </w:r>
      <w:r w:rsidR="002E76BA" w:rsidRPr="002E76BA">
        <w:rPr>
          <w:sz w:val="28"/>
          <w:szCs w:val="28"/>
          <w:lang w:val="ru-RU"/>
        </w:rPr>
        <w:t>7</w:t>
      </w:r>
      <w:r w:rsidRPr="002E76BA">
        <w:rPr>
          <w:sz w:val="28"/>
          <w:szCs w:val="28"/>
          <w:lang w:val="ru-RU"/>
        </w:rPr>
        <w:t xml:space="preserve">% (2018 г. – </w:t>
      </w:r>
      <w:r w:rsidR="002E76BA" w:rsidRPr="002E76BA">
        <w:rPr>
          <w:sz w:val="28"/>
          <w:szCs w:val="28"/>
          <w:lang w:val="ru-RU"/>
        </w:rPr>
        <w:t>23</w:t>
      </w:r>
      <w:r w:rsidRPr="002E76BA">
        <w:rPr>
          <w:sz w:val="28"/>
          <w:szCs w:val="28"/>
          <w:lang w:val="ru-RU"/>
        </w:rPr>
        <w:t>/</w:t>
      </w:r>
      <w:r w:rsidR="00CC10ED" w:rsidRPr="002E76BA">
        <w:rPr>
          <w:sz w:val="28"/>
          <w:szCs w:val="28"/>
          <w:lang w:val="ru-RU"/>
        </w:rPr>
        <w:t>9,</w:t>
      </w:r>
      <w:r w:rsidR="002E76BA" w:rsidRPr="002E76BA">
        <w:rPr>
          <w:sz w:val="28"/>
          <w:szCs w:val="28"/>
          <w:lang w:val="ru-RU"/>
        </w:rPr>
        <w:t>0</w:t>
      </w:r>
      <w:r w:rsidRPr="002E76BA">
        <w:rPr>
          <w:sz w:val="28"/>
          <w:szCs w:val="28"/>
          <w:lang w:val="ru-RU"/>
        </w:rPr>
        <w:t xml:space="preserve">%). </w:t>
      </w:r>
    </w:p>
    <w:p w:rsidR="00EE0DEF" w:rsidRPr="002E76BA" w:rsidRDefault="00EE0DEF" w:rsidP="006E1D2F">
      <w:pPr>
        <w:jc w:val="both"/>
        <w:rPr>
          <w:sz w:val="28"/>
          <w:szCs w:val="28"/>
          <w:lang w:val="ru-RU"/>
        </w:rPr>
      </w:pPr>
      <w:proofErr w:type="gramStart"/>
      <w:r w:rsidRPr="002E76BA">
        <w:rPr>
          <w:sz w:val="28"/>
          <w:szCs w:val="28"/>
          <w:lang w:val="ru-RU"/>
        </w:rPr>
        <w:lastRenderedPageBreak/>
        <w:t>Данный показатель не достигнут</w:t>
      </w:r>
      <w:proofErr w:type="gramEnd"/>
      <w:r w:rsidRPr="002E76BA">
        <w:rPr>
          <w:sz w:val="28"/>
          <w:szCs w:val="28"/>
          <w:lang w:val="ru-RU"/>
        </w:rPr>
        <w:t xml:space="preserve"> по причине нерабочего состояния компьютерного томографа</w:t>
      </w:r>
      <w:r w:rsidR="00727A71" w:rsidRPr="002E76BA">
        <w:rPr>
          <w:sz w:val="28"/>
          <w:szCs w:val="28"/>
          <w:lang w:val="ru-RU"/>
        </w:rPr>
        <w:t xml:space="preserve"> в течение длительног</w:t>
      </w:r>
      <w:r w:rsidR="007F46A0" w:rsidRPr="002E76BA">
        <w:rPr>
          <w:sz w:val="28"/>
          <w:szCs w:val="28"/>
          <w:lang w:val="ru-RU"/>
        </w:rPr>
        <w:t>о</w:t>
      </w:r>
      <w:r w:rsidR="00727A71" w:rsidRPr="002E76BA">
        <w:rPr>
          <w:sz w:val="28"/>
          <w:szCs w:val="28"/>
          <w:lang w:val="ru-RU"/>
        </w:rPr>
        <w:t xml:space="preserve"> времени</w:t>
      </w:r>
      <w:r w:rsidRPr="002E76BA">
        <w:rPr>
          <w:sz w:val="28"/>
          <w:szCs w:val="28"/>
          <w:lang w:val="ru-RU"/>
        </w:rPr>
        <w:t xml:space="preserve">. За отчетный период </w:t>
      </w:r>
      <w:r w:rsidR="002D2A73" w:rsidRPr="002E76BA">
        <w:rPr>
          <w:sz w:val="28"/>
          <w:szCs w:val="28"/>
          <w:lang w:val="ru-RU"/>
        </w:rPr>
        <w:t xml:space="preserve">два </w:t>
      </w:r>
      <w:r w:rsidRPr="002E76BA">
        <w:rPr>
          <w:sz w:val="28"/>
          <w:szCs w:val="28"/>
          <w:lang w:val="ru-RU"/>
        </w:rPr>
        <w:t xml:space="preserve"> раз</w:t>
      </w:r>
      <w:r w:rsidR="002D2A73" w:rsidRPr="002E76BA">
        <w:rPr>
          <w:sz w:val="28"/>
          <w:szCs w:val="28"/>
          <w:lang w:val="ru-RU"/>
        </w:rPr>
        <w:t>а</w:t>
      </w:r>
      <w:r w:rsidRPr="002E76BA">
        <w:rPr>
          <w:sz w:val="28"/>
          <w:szCs w:val="28"/>
          <w:lang w:val="ru-RU"/>
        </w:rPr>
        <w:t xml:space="preserve"> пр</w:t>
      </w:r>
      <w:r w:rsidR="002D2A73" w:rsidRPr="002E76BA">
        <w:rPr>
          <w:sz w:val="28"/>
          <w:szCs w:val="28"/>
          <w:lang w:val="ru-RU"/>
        </w:rPr>
        <w:t>оведен ремонт КТ.</w:t>
      </w:r>
    </w:p>
    <w:p w:rsidR="00C739EA" w:rsidRPr="004523FD" w:rsidRDefault="00C739EA" w:rsidP="006E1D2F">
      <w:pPr>
        <w:pStyle w:val="a5"/>
        <w:numPr>
          <w:ilvl w:val="0"/>
          <w:numId w:val="34"/>
        </w:numPr>
        <w:ind w:left="0" w:firstLine="0"/>
        <w:jc w:val="both"/>
        <w:rPr>
          <w:b/>
          <w:sz w:val="28"/>
          <w:szCs w:val="28"/>
        </w:rPr>
      </w:pPr>
      <w:r w:rsidRPr="004523FD">
        <w:rPr>
          <w:b/>
          <w:sz w:val="28"/>
          <w:szCs w:val="28"/>
          <w:lang w:val="ru-RU"/>
        </w:rPr>
        <w:t xml:space="preserve">Нейрохирургическая активность при остром инсульте. </w:t>
      </w:r>
      <w:r w:rsidRPr="004523FD">
        <w:rPr>
          <w:sz w:val="28"/>
          <w:szCs w:val="28"/>
          <w:lang w:val="ru-RU"/>
        </w:rPr>
        <w:t xml:space="preserve">Целевой показатель 11,4%, фактический – </w:t>
      </w:r>
      <w:r w:rsidR="004523FD" w:rsidRPr="004523FD">
        <w:rPr>
          <w:sz w:val="28"/>
          <w:szCs w:val="28"/>
          <w:lang w:val="ru-RU"/>
        </w:rPr>
        <w:t>6</w:t>
      </w:r>
      <w:r w:rsidRPr="004523FD">
        <w:rPr>
          <w:sz w:val="28"/>
          <w:szCs w:val="28"/>
          <w:lang w:val="ru-RU"/>
        </w:rPr>
        <w:t>/</w:t>
      </w:r>
      <w:r w:rsidR="007F46A0" w:rsidRPr="004523FD">
        <w:rPr>
          <w:sz w:val="28"/>
          <w:szCs w:val="28"/>
          <w:lang w:val="ru-RU"/>
        </w:rPr>
        <w:t>1,</w:t>
      </w:r>
      <w:r w:rsidR="004523FD" w:rsidRPr="004523FD">
        <w:rPr>
          <w:sz w:val="28"/>
          <w:szCs w:val="28"/>
          <w:lang w:val="ru-RU"/>
        </w:rPr>
        <w:t>9</w:t>
      </w:r>
      <w:r w:rsidRPr="004523FD">
        <w:rPr>
          <w:sz w:val="28"/>
          <w:szCs w:val="28"/>
          <w:lang w:val="ru-RU"/>
        </w:rPr>
        <w:t xml:space="preserve">% (2018 г. – </w:t>
      </w:r>
      <w:r w:rsidR="004523FD" w:rsidRPr="004523FD">
        <w:rPr>
          <w:sz w:val="28"/>
          <w:szCs w:val="28"/>
          <w:lang w:val="ru-RU"/>
        </w:rPr>
        <w:t>7</w:t>
      </w:r>
      <w:r w:rsidRPr="004523FD">
        <w:rPr>
          <w:sz w:val="28"/>
          <w:szCs w:val="28"/>
          <w:lang w:val="ru-RU"/>
        </w:rPr>
        <w:t>/</w:t>
      </w:r>
      <w:r w:rsidR="00850D3D" w:rsidRPr="004523FD">
        <w:rPr>
          <w:sz w:val="28"/>
          <w:szCs w:val="28"/>
          <w:lang w:val="ru-RU"/>
        </w:rPr>
        <w:t>2</w:t>
      </w:r>
      <w:r w:rsidR="005B2BFD" w:rsidRPr="004523FD">
        <w:rPr>
          <w:sz w:val="28"/>
          <w:szCs w:val="28"/>
          <w:lang w:val="ru-RU"/>
        </w:rPr>
        <w:t>,</w:t>
      </w:r>
      <w:r w:rsidR="004523FD" w:rsidRPr="004523FD">
        <w:rPr>
          <w:sz w:val="28"/>
          <w:szCs w:val="28"/>
          <w:lang w:val="ru-RU"/>
        </w:rPr>
        <w:t>3</w:t>
      </w:r>
      <w:r w:rsidRPr="004523FD">
        <w:rPr>
          <w:sz w:val="28"/>
          <w:szCs w:val="28"/>
          <w:lang w:val="ru-RU"/>
        </w:rPr>
        <w:t>%). Неисполнение показателя также связано с нерабочим состоянием компьютерного томографа.</w:t>
      </w:r>
    </w:p>
    <w:p w:rsidR="005B2BFD" w:rsidRPr="00A10B5A" w:rsidRDefault="005B2BFD" w:rsidP="00AF506C">
      <w:pPr>
        <w:pStyle w:val="a5"/>
        <w:numPr>
          <w:ilvl w:val="0"/>
          <w:numId w:val="34"/>
        </w:numPr>
        <w:ind w:left="0" w:firstLine="0"/>
        <w:jc w:val="both"/>
        <w:rPr>
          <w:b/>
          <w:sz w:val="28"/>
          <w:szCs w:val="28"/>
        </w:rPr>
      </w:pPr>
      <w:r w:rsidRPr="00A10B5A">
        <w:rPr>
          <w:b/>
          <w:sz w:val="28"/>
          <w:szCs w:val="28"/>
          <w:lang w:val="ru-RU"/>
        </w:rPr>
        <w:t xml:space="preserve">Госпитальная летальность при травмах. </w:t>
      </w:r>
    </w:p>
    <w:p w:rsidR="005B2BFD" w:rsidRDefault="005B2BFD" w:rsidP="00AF506C">
      <w:pPr>
        <w:jc w:val="both"/>
        <w:rPr>
          <w:sz w:val="28"/>
          <w:szCs w:val="28"/>
          <w:lang w:val="ru-RU"/>
        </w:rPr>
      </w:pPr>
      <w:r w:rsidRPr="00A10B5A">
        <w:rPr>
          <w:sz w:val="28"/>
          <w:szCs w:val="28"/>
          <w:lang w:val="ru-RU"/>
        </w:rPr>
        <w:t xml:space="preserve">При целевом показателе 0,77 % фактический составил </w:t>
      </w:r>
      <w:r w:rsidR="00E53802" w:rsidRPr="00A10B5A">
        <w:rPr>
          <w:sz w:val="28"/>
          <w:szCs w:val="28"/>
          <w:lang w:val="ru-RU"/>
        </w:rPr>
        <w:t>12</w:t>
      </w:r>
      <w:r w:rsidRPr="00A10B5A">
        <w:rPr>
          <w:sz w:val="28"/>
          <w:szCs w:val="28"/>
          <w:lang w:val="ru-RU"/>
        </w:rPr>
        <w:t>/</w:t>
      </w:r>
      <w:r w:rsidR="00E53802" w:rsidRPr="00A10B5A">
        <w:rPr>
          <w:sz w:val="28"/>
          <w:szCs w:val="28"/>
          <w:lang w:val="ru-RU"/>
        </w:rPr>
        <w:t>1,27</w:t>
      </w:r>
      <w:r w:rsidRPr="00A10B5A">
        <w:rPr>
          <w:sz w:val="28"/>
          <w:szCs w:val="28"/>
          <w:lang w:val="ru-RU"/>
        </w:rPr>
        <w:t xml:space="preserve">% (2018 г. – </w:t>
      </w:r>
      <w:r w:rsidR="00E53802" w:rsidRPr="00A10B5A">
        <w:rPr>
          <w:sz w:val="28"/>
          <w:szCs w:val="28"/>
          <w:lang w:val="ru-RU"/>
        </w:rPr>
        <w:t>10</w:t>
      </w:r>
      <w:r w:rsidRPr="00A10B5A">
        <w:rPr>
          <w:sz w:val="28"/>
          <w:szCs w:val="28"/>
          <w:lang w:val="ru-RU"/>
        </w:rPr>
        <w:t>/</w:t>
      </w:r>
      <w:r w:rsidR="00850D3D" w:rsidRPr="00A10B5A">
        <w:rPr>
          <w:sz w:val="28"/>
          <w:szCs w:val="28"/>
          <w:lang w:val="ru-RU"/>
        </w:rPr>
        <w:t>1,</w:t>
      </w:r>
      <w:r w:rsidR="00E53802" w:rsidRPr="00A10B5A">
        <w:rPr>
          <w:sz w:val="28"/>
          <w:szCs w:val="28"/>
          <w:lang w:val="ru-RU"/>
        </w:rPr>
        <w:t>0</w:t>
      </w:r>
      <w:r w:rsidRPr="00A10B5A">
        <w:rPr>
          <w:sz w:val="28"/>
          <w:szCs w:val="28"/>
          <w:lang w:val="ru-RU"/>
        </w:rPr>
        <w:t xml:space="preserve">%). Имели место </w:t>
      </w:r>
      <w:r w:rsidR="00EE535F" w:rsidRPr="00A10B5A">
        <w:rPr>
          <w:sz w:val="28"/>
          <w:szCs w:val="28"/>
          <w:lang w:val="ru-RU"/>
        </w:rPr>
        <w:t xml:space="preserve">четыре </w:t>
      </w:r>
      <w:r w:rsidRPr="00A10B5A">
        <w:rPr>
          <w:sz w:val="28"/>
          <w:szCs w:val="28"/>
          <w:lang w:val="ru-RU"/>
        </w:rPr>
        <w:t xml:space="preserve"> случая тяжелых </w:t>
      </w:r>
      <w:proofErr w:type="spellStart"/>
      <w:r w:rsidRPr="00A10B5A">
        <w:rPr>
          <w:sz w:val="28"/>
          <w:szCs w:val="28"/>
          <w:lang w:val="ru-RU"/>
        </w:rPr>
        <w:t>политравм</w:t>
      </w:r>
      <w:proofErr w:type="spellEnd"/>
      <w:r w:rsidRPr="00A10B5A">
        <w:rPr>
          <w:sz w:val="28"/>
          <w:szCs w:val="28"/>
          <w:lang w:val="ru-RU"/>
        </w:rPr>
        <w:t xml:space="preserve"> в сочетании с черепно-мозговыми травмами, </w:t>
      </w:r>
      <w:r w:rsidR="00EE535F" w:rsidRPr="00A10B5A">
        <w:rPr>
          <w:sz w:val="28"/>
          <w:szCs w:val="28"/>
          <w:lang w:val="ru-RU"/>
        </w:rPr>
        <w:t xml:space="preserve">пять </w:t>
      </w:r>
      <w:r w:rsidR="00D73B05" w:rsidRPr="00A10B5A">
        <w:rPr>
          <w:sz w:val="28"/>
          <w:szCs w:val="28"/>
          <w:lang w:val="ru-RU"/>
        </w:rPr>
        <w:t xml:space="preserve"> случая тяжелые очаговые травмы, </w:t>
      </w:r>
      <w:r w:rsidRPr="00A10B5A">
        <w:rPr>
          <w:sz w:val="28"/>
          <w:szCs w:val="28"/>
          <w:lang w:val="ru-RU"/>
        </w:rPr>
        <w:t xml:space="preserve">два случая ожогов и одно отравление. По всем случаям проведено судебно-медицинское исследование, непредотвратимая летальность. </w:t>
      </w:r>
      <w:r w:rsidR="00D73B05" w:rsidRPr="00A10B5A">
        <w:rPr>
          <w:sz w:val="28"/>
          <w:szCs w:val="28"/>
          <w:lang w:val="ru-RU"/>
        </w:rPr>
        <w:t xml:space="preserve">В </w:t>
      </w:r>
      <w:r w:rsidR="00A10B5A" w:rsidRPr="00A10B5A">
        <w:rPr>
          <w:sz w:val="28"/>
          <w:szCs w:val="28"/>
          <w:lang w:val="ru-RU"/>
        </w:rPr>
        <w:t xml:space="preserve">восьми </w:t>
      </w:r>
      <w:r w:rsidR="00D73B05" w:rsidRPr="00A10B5A">
        <w:rPr>
          <w:sz w:val="28"/>
          <w:szCs w:val="28"/>
          <w:lang w:val="ru-RU"/>
        </w:rPr>
        <w:t xml:space="preserve"> случаях – послеоперационная летальность. В </w:t>
      </w:r>
      <w:r w:rsidR="00A10B5A" w:rsidRPr="00A10B5A">
        <w:rPr>
          <w:sz w:val="28"/>
          <w:szCs w:val="28"/>
          <w:lang w:val="ru-RU"/>
        </w:rPr>
        <w:t xml:space="preserve">пяти </w:t>
      </w:r>
      <w:r w:rsidR="00D73B05" w:rsidRPr="00A10B5A">
        <w:rPr>
          <w:sz w:val="28"/>
          <w:szCs w:val="28"/>
          <w:lang w:val="ru-RU"/>
        </w:rPr>
        <w:t xml:space="preserve"> случа</w:t>
      </w:r>
      <w:r w:rsidR="00A10B5A" w:rsidRPr="00A10B5A">
        <w:rPr>
          <w:sz w:val="28"/>
          <w:szCs w:val="28"/>
          <w:lang w:val="ru-RU"/>
        </w:rPr>
        <w:t xml:space="preserve">ях – летальность </w:t>
      </w:r>
      <w:proofErr w:type="gramStart"/>
      <w:r w:rsidR="00A10B5A" w:rsidRPr="00A10B5A">
        <w:rPr>
          <w:sz w:val="28"/>
          <w:szCs w:val="28"/>
          <w:lang w:val="ru-RU"/>
        </w:rPr>
        <w:t>в первые</w:t>
      </w:r>
      <w:proofErr w:type="gramEnd"/>
      <w:r w:rsidR="00A10B5A" w:rsidRPr="00A10B5A">
        <w:rPr>
          <w:sz w:val="28"/>
          <w:szCs w:val="28"/>
          <w:lang w:val="ru-RU"/>
        </w:rPr>
        <w:t xml:space="preserve"> сутки госпитализации. 9 / 75 % умерших от травм и отравлений – трудоспособного возраста, летальности среди детского возраста не было.</w:t>
      </w:r>
    </w:p>
    <w:p w:rsidR="002410E0" w:rsidRPr="006E1D2F" w:rsidRDefault="006E1D2F" w:rsidP="006E1D2F">
      <w:pPr>
        <w:pStyle w:val="a5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6E1D2F">
        <w:rPr>
          <w:b/>
          <w:sz w:val="28"/>
          <w:szCs w:val="28"/>
          <w:lang w:val="ru-RU"/>
        </w:rPr>
        <w:t xml:space="preserve"> </w:t>
      </w:r>
      <w:r w:rsidR="002410E0" w:rsidRPr="006E1D2F">
        <w:rPr>
          <w:b/>
          <w:sz w:val="28"/>
          <w:szCs w:val="28"/>
          <w:lang w:val="ru-RU"/>
        </w:rPr>
        <w:t xml:space="preserve">Летальность от острого инфаркта миокарда. </w:t>
      </w:r>
      <w:r w:rsidR="002410E0" w:rsidRPr="006E1D2F">
        <w:rPr>
          <w:sz w:val="28"/>
          <w:szCs w:val="28"/>
          <w:lang w:val="ru-RU"/>
        </w:rPr>
        <w:t xml:space="preserve">При целевом значении 7,6%  фактический 5  / 8,5%. Положительная динамика с прошлым годом (11/14,5%), всего пролечено 59 пациентов (2018 г. – 69). </w:t>
      </w:r>
      <w:r w:rsidR="00561DC0" w:rsidRPr="006E1D2F">
        <w:rPr>
          <w:sz w:val="28"/>
          <w:szCs w:val="28"/>
          <w:lang w:val="ru-RU"/>
        </w:rPr>
        <w:t xml:space="preserve">Среди летальности от острого двое пациентов трудоспособного возраста; в двух случаях – повторный инфаркт. </w:t>
      </w:r>
      <w:proofErr w:type="spellStart"/>
      <w:r w:rsidR="00561DC0" w:rsidRPr="006E1D2F">
        <w:rPr>
          <w:sz w:val="28"/>
          <w:szCs w:val="28"/>
          <w:lang w:val="ru-RU"/>
        </w:rPr>
        <w:t>Тромболитическая</w:t>
      </w:r>
      <w:proofErr w:type="spellEnd"/>
      <w:r w:rsidR="00561DC0" w:rsidRPr="006E1D2F">
        <w:rPr>
          <w:sz w:val="28"/>
          <w:szCs w:val="28"/>
          <w:lang w:val="ru-RU"/>
        </w:rPr>
        <w:t xml:space="preserve"> терапия проведена в трех случаях, в двух случаях не проводилась (1 -  поздняя госпитализация, индексное событие более двух дней; 1 </w:t>
      </w:r>
      <w:r w:rsidRPr="006E1D2F">
        <w:rPr>
          <w:sz w:val="28"/>
          <w:szCs w:val="28"/>
          <w:lang w:val="ru-RU"/>
        </w:rPr>
        <w:t>–</w:t>
      </w:r>
      <w:r w:rsidR="00561DC0" w:rsidRPr="006E1D2F">
        <w:rPr>
          <w:sz w:val="28"/>
          <w:szCs w:val="28"/>
          <w:lang w:val="ru-RU"/>
        </w:rPr>
        <w:t xml:space="preserve"> </w:t>
      </w:r>
      <w:r w:rsidRPr="006E1D2F">
        <w:rPr>
          <w:sz w:val="28"/>
          <w:szCs w:val="28"/>
          <w:lang w:val="ru-RU"/>
        </w:rPr>
        <w:t>противопоказания). На диспансерном учете стояли трое пациентов.</w:t>
      </w:r>
      <w:r w:rsidR="00561DC0" w:rsidRPr="006E1D2F">
        <w:rPr>
          <w:sz w:val="28"/>
          <w:szCs w:val="28"/>
          <w:lang w:val="ru-RU"/>
        </w:rPr>
        <w:t xml:space="preserve"> </w:t>
      </w:r>
    </w:p>
    <w:p w:rsidR="002069A6" w:rsidRPr="00485F24" w:rsidRDefault="00B71922" w:rsidP="00C15D4F">
      <w:pPr>
        <w:pStyle w:val="a5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485F24">
        <w:rPr>
          <w:b/>
          <w:sz w:val="28"/>
          <w:szCs w:val="28"/>
        </w:rPr>
        <w:t>Снижение коэффициента совмещения врачебного персонала</w:t>
      </w:r>
      <w:r w:rsidRPr="00485F24">
        <w:rPr>
          <w:sz w:val="28"/>
          <w:szCs w:val="28"/>
        </w:rPr>
        <w:t>.</w:t>
      </w:r>
      <w:r w:rsidRPr="00485F24">
        <w:rPr>
          <w:b/>
          <w:sz w:val="28"/>
          <w:szCs w:val="28"/>
        </w:rPr>
        <w:t xml:space="preserve"> </w:t>
      </w:r>
      <w:r w:rsidRPr="00485F24">
        <w:rPr>
          <w:sz w:val="28"/>
          <w:szCs w:val="28"/>
        </w:rPr>
        <w:t xml:space="preserve">При целевом показателе 1,5 фактический составил </w:t>
      </w:r>
      <w:r w:rsidR="00AF506C" w:rsidRPr="00485F24">
        <w:rPr>
          <w:sz w:val="28"/>
          <w:szCs w:val="28"/>
          <w:lang w:val="ru-RU"/>
        </w:rPr>
        <w:t>1,7</w:t>
      </w:r>
      <w:r w:rsidRPr="00485F24">
        <w:rPr>
          <w:sz w:val="28"/>
          <w:szCs w:val="28"/>
        </w:rPr>
        <w:t xml:space="preserve">.   </w:t>
      </w:r>
      <w:r w:rsidR="002069A6" w:rsidRPr="00485F24">
        <w:rPr>
          <w:sz w:val="28"/>
          <w:szCs w:val="28"/>
          <w:lang w:val="ru-RU"/>
        </w:rPr>
        <w:t xml:space="preserve">За </w:t>
      </w:r>
      <w:r w:rsidR="00AF506C" w:rsidRPr="00485F24">
        <w:rPr>
          <w:sz w:val="28"/>
          <w:szCs w:val="28"/>
          <w:lang w:val="ru-RU"/>
        </w:rPr>
        <w:t>отчетный период</w:t>
      </w:r>
      <w:r w:rsidR="002069A6" w:rsidRPr="00485F24">
        <w:rPr>
          <w:sz w:val="28"/>
          <w:szCs w:val="28"/>
          <w:lang w:val="ru-RU"/>
        </w:rPr>
        <w:t xml:space="preserve"> проведена работа по внедрению дифференцированной оплаты труда: пересмотрено штатное расписание, разработаны внутренние нормативные документы, проведена инф</w:t>
      </w:r>
      <w:r w:rsidR="00AF506C" w:rsidRPr="00485F24">
        <w:rPr>
          <w:sz w:val="28"/>
          <w:szCs w:val="28"/>
          <w:lang w:val="ru-RU"/>
        </w:rPr>
        <w:t>ормационная работа с персоналом</w:t>
      </w:r>
      <w:r w:rsidR="002069A6" w:rsidRPr="00485F24">
        <w:rPr>
          <w:sz w:val="28"/>
          <w:szCs w:val="28"/>
          <w:lang w:val="ru-RU"/>
        </w:rPr>
        <w:t xml:space="preserve">. </w:t>
      </w:r>
      <w:r w:rsidR="00AF506C" w:rsidRPr="00485F24">
        <w:rPr>
          <w:sz w:val="28"/>
          <w:szCs w:val="28"/>
          <w:lang w:val="ru-RU"/>
        </w:rPr>
        <w:t xml:space="preserve"> Положительная динамика с начала года</w:t>
      </w:r>
      <w:r w:rsidR="00485F24" w:rsidRPr="00485F24">
        <w:rPr>
          <w:sz w:val="28"/>
          <w:szCs w:val="28"/>
          <w:lang w:val="ru-RU"/>
        </w:rPr>
        <w:t>.</w:t>
      </w:r>
    </w:p>
    <w:p w:rsidR="00BD57D2" w:rsidRPr="00CB5E05" w:rsidRDefault="00B71922" w:rsidP="00567511">
      <w:pPr>
        <w:pStyle w:val="Standard"/>
        <w:numPr>
          <w:ilvl w:val="0"/>
          <w:numId w:val="34"/>
        </w:numPr>
        <w:ind w:left="0" w:firstLine="0"/>
        <w:jc w:val="both"/>
        <w:rPr>
          <w:color w:val="auto"/>
          <w:sz w:val="28"/>
          <w:szCs w:val="28"/>
          <w:lang w:val="ru-RU"/>
        </w:rPr>
      </w:pPr>
      <w:r w:rsidRPr="00CB5E05">
        <w:rPr>
          <w:b/>
          <w:color w:val="auto"/>
          <w:sz w:val="28"/>
          <w:szCs w:val="28"/>
          <w:lang w:val="ru-RU"/>
        </w:rPr>
        <w:t>Доля финансовых средств, снятых за некачественное оказание медицинской помощи.</w:t>
      </w:r>
      <w:r w:rsidRPr="00CB5E05">
        <w:rPr>
          <w:color w:val="auto"/>
          <w:sz w:val="28"/>
          <w:szCs w:val="28"/>
          <w:lang w:val="ru-RU"/>
        </w:rPr>
        <w:t xml:space="preserve"> При целевом показателе 2,2%, фактический – </w:t>
      </w:r>
      <w:r w:rsidR="00567511" w:rsidRPr="00CB5E05">
        <w:rPr>
          <w:color w:val="auto"/>
          <w:sz w:val="28"/>
          <w:szCs w:val="28"/>
          <w:lang w:val="ru-RU"/>
        </w:rPr>
        <w:t>2,</w:t>
      </w:r>
      <w:r w:rsidR="000B3A38" w:rsidRPr="00CB5E05">
        <w:rPr>
          <w:color w:val="auto"/>
          <w:sz w:val="28"/>
          <w:szCs w:val="28"/>
          <w:lang w:val="ru-RU"/>
        </w:rPr>
        <w:t>25</w:t>
      </w:r>
      <w:r w:rsidR="002407EF" w:rsidRPr="00CB5E05">
        <w:rPr>
          <w:color w:val="auto"/>
          <w:sz w:val="28"/>
          <w:szCs w:val="28"/>
          <w:lang w:val="ru-RU"/>
        </w:rPr>
        <w:t xml:space="preserve"> %</w:t>
      </w:r>
      <w:r w:rsidRPr="00CB5E05">
        <w:rPr>
          <w:color w:val="auto"/>
          <w:sz w:val="28"/>
          <w:szCs w:val="28"/>
          <w:lang w:val="ru-RU"/>
        </w:rPr>
        <w:t xml:space="preserve">.  </w:t>
      </w:r>
      <w:r w:rsidR="00BD57D2" w:rsidRPr="00CB5E05">
        <w:rPr>
          <w:rFonts w:eastAsia="Calibri"/>
          <w:color w:val="auto"/>
          <w:sz w:val="28"/>
          <w:szCs w:val="28"/>
          <w:lang w:val="ru-RU"/>
        </w:rPr>
        <w:t>В структуре дефектов наибольший удельный вес составили случаи отклонения диагностических и лечебных мероприятий от КПДЛ</w:t>
      </w:r>
      <w:r w:rsidR="00CB5E05" w:rsidRPr="00CB5E05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="00BD57D2" w:rsidRPr="00CB5E05">
        <w:rPr>
          <w:rFonts w:eastAsia="Calibri"/>
          <w:color w:val="auto"/>
          <w:sz w:val="28"/>
          <w:szCs w:val="28"/>
          <w:lang w:val="ru-RU"/>
        </w:rPr>
        <w:t>–</w:t>
      </w:r>
      <w:r w:rsidR="00CB5E05" w:rsidRPr="00CB5E05">
        <w:rPr>
          <w:rFonts w:eastAsia="Calibri"/>
          <w:color w:val="auto"/>
          <w:sz w:val="28"/>
          <w:szCs w:val="28"/>
          <w:lang w:val="ru-RU"/>
        </w:rPr>
        <w:t>71,5</w:t>
      </w:r>
      <w:r w:rsidR="00BD57D2" w:rsidRPr="00CB5E05">
        <w:rPr>
          <w:rFonts w:eastAsia="Calibri"/>
          <w:color w:val="auto"/>
          <w:sz w:val="28"/>
          <w:szCs w:val="28"/>
          <w:lang w:val="ru-RU"/>
        </w:rPr>
        <w:t xml:space="preserve"> %;  </w:t>
      </w:r>
      <w:r w:rsidR="00BD57D2" w:rsidRPr="00CB5E05">
        <w:rPr>
          <w:bCs/>
          <w:color w:val="auto"/>
          <w:sz w:val="28"/>
          <w:szCs w:val="28"/>
          <w:lang w:val="ru-RU"/>
        </w:rPr>
        <w:t xml:space="preserve">на втором месте  </w:t>
      </w:r>
      <w:r w:rsidR="00567511" w:rsidRPr="00CB5E05">
        <w:rPr>
          <w:rFonts w:eastAsia="Calibri"/>
          <w:color w:val="auto"/>
          <w:sz w:val="28"/>
          <w:szCs w:val="28"/>
          <w:lang w:val="ru-RU"/>
        </w:rPr>
        <w:t xml:space="preserve">дефекты ввода данных </w:t>
      </w:r>
      <w:r w:rsidR="00CB5E05" w:rsidRPr="00CB5E05">
        <w:rPr>
          <w:rFonts w:eastAsia="Calibri"/>
          <w:color w:val="auto"/>
          <w:sz w:val="28"/>
          <w:szCs w:val="28"/>
          <w:lang w:val="ru-RU"/>
        </w:rPr>
        <w:t>– 21,5%</w:t>
      </w:r>
      <w:r w:rsidR="00BD57D2" w:rsidRPr="00CB5E05">
        <w:rPr>
          <w:rFonts w:eastAsia="Calibri"/>
          <w:color w:val="auto"/>
          <w:sz w:val="28"/>
          <w:szCs w:val="28"/>
          <w:lang w:val="ru-RU"/>
        </w:rPr>
        <w:t xml:space="preserve">;  </w:t>
      </w:r>
      <w:proofErr w:type="gramStart"/>
      <w:r w:rsidR="00BD57D2" w:rsidRPr="00CB5E05">
        <w:rPr>
          <w:bCs/>
          <w:color w:val="auto"/>
          <w:sz w:val="28"/>
          <w:szCs w:val="28"/>
          <w:lang w:val="ru-RU"/>
        </w:rPr>
        <w:t>на третьем месте - за</w:t>
      </w:r>
      <w:r w:rsidR="00567511" w:rsidRPr="00CB5E05">
        <w:rPr>
          <w:bCs/>
          <w:color w:val="auto"/>
          <w:sz w:val="28"/>
          <w:szCs w:val="28"/>
          <w:lang w:val="ru-RU"/>
        </w:rPr>
        <w:t>вышение весовых коэффициентов</w:t>
      </w:r>
      <w:r w:rsidR="00CB5E05" w:rsidRPr="00CB5E05">
        <w:rPr>
          <w:bCs/>
          <w:color w:val="auto"/>
          <w:sz w:val="28"/>
          <w:szCs w:val="28"/>
          <w:lang w:val="ru-RU"/>
        </w:rPr>
        <w:t xml:space="preserve"> – 4,6%, случаи необоснованной госпитализации составили 20 / 2,2%</w:t>
      </w:r>
      <w:r w:rsidR="00F529CE" w:rsidRPr="00CB5E05">
        <w:rPr>
          <w:bCs/>
          <w:color w:val="auto"/>
          <w:sz w:val="28"/>
          <w:szCs w:val="28"/>
          <w:lang w:val="ru-RU"/>
        </w:rPr>
        <w:t>.</w:t>
      </w:r>
      <w:r w:rsidR="00F529CE" w:rsidRPr="00350CE0">
        <w:rPr>
          <w:bCs/>
          <w:color w:val="FF0000"/>
          <w:sz w:val="28"/>
          <w:szCs w:val="28"/>
          <w:lang w:val="ru-RU"/>
        </w:rPr>
        <w:t xml:space="preserve"> </w:t>
      </w:r>
      <w:r w:rsidR="00BD57D2" w:rsidRPr="00CB5E05">
        <w:rPr>
          <w:color w:val="auto"/>
          <w:sz w:val="28"/>
          <w:szCs w:val="28"/>
          <w:lang w:val="ru-RU"/>
        </w:rPr>
        <w:t>В структуре дефектов с кодом «отклонение от протоколов диагностики и лечения»</w:t>
      </w:r>
      <w:r w:rsidR="00BD57D2" w:rsidRPr="00CB5E05">
        <w:rPr>
          <w:b/>
          <w:color w:val="auto"/>
          <w:sz w:val="28"/>
          <w:szCs w:val="28"/>
          <w:lang w:val="ru-RU"/>
        </w:rPr>
        <w:t xml:space="preserve"> </w:t>
      </w:r>
      <w:r w:rsidR="00BD57D2" w:rsidRPr="00CB5E05">
        <w:rPr>
          <w:color w:val="auto"/>
          <w:sz w:val="28"/>
          <w:szCs w:val="28"/>
          <w:lang w:val="ru-RU"/>
        </w:rPr>
        <w:t>имеются несоответствия по диагностическим мероприятиям, входящим в перечень основных диагностических исследований, в связи с отсутствием необходимого оборудования и оснащения или специалистов, перебоев в снабжении расходными материалами</w:t>
      </w:r>
      <w:r w:rsidR="00CB5E05" w:rsidRPr="00CB5E05">
        <w:rPr>
          <w:color w:val="auto"/>
          <w:sz w:val="28"/>
          <w:szCs w:val="28"/>
          <w:lang w:val="ru-RU"/>
        </w:rPr>
        <w:t>, а также несоблюдением протоколов лечащими врачами при наличии возможностей</w:t>
      </w:r>
      <w:r w:rsidR="00BD57D2" w:rsidRPr="00CB5E05">
        <w:rPr>
          <w:color w:val="auto"/>
          <w:sz w:val="28"/>
          <w:szCs w:val="28"/>
          <w:lang w:val="ru-RU"/>
        </w:rPr>
        <w:t>:</w:t>
      </w:r>
      <w:proofErr w:type="gramEnd"/>
    </w:p>
    <w:p w:rsidR="00BD57D2" w:rsidRPr="00CB5E05" w:rsidRDefault="00BD57D2" w:rsidP="00BD57D2">
      <w:pPr>
        <w:pStyle w:val="a5"/>
        <w:numPr>
          <w:ilvl w:val="0"/>
          <w:numId w:val="40"/>
        </w:numPr>
        <w:ind w:left="0" w:firstLine="0"/>
        <w:jc w:val="both"/>
        <w:rPr>
          <w:sz w:val="28"/>
          <w:szCs w:val="28"/>
        </w:rPr>
      </w:pPr>
      <w:r w:rsidRPr="00CB5E05">
        <w:rPr>
          <w:sz w:val="28"/>
          <w:szCs w:val="28"/>
        </w:rPr>
        <w:t>УЗИ сосудов (не в полном объеме в связи с тем, что в стационаре один специалист, кроме того, низкая доступность на уровне ПМСП, практически все пациенты госпитализируются без данного вида обследования).  В соответствии с КПДЛ и структурой заболеваний потребность высокая (неврологический профиль, кардиологический, хирургический, инсультный центр</w:t>
      </w:r>
      <w:r w:rsidR="00CB5E05">
        <w:rPr>
          <w:sz w:val="28"/>
          <w:szCs w:val="28"/>
          <w:lang w:val="ru-RU"/>
        </w:rPr>
        <w:t>, терапевтическое отделение</w:t>
      </w:r>
      <w:r w:rsidRPr="00CB5E05">
        <w:rPr>
          <w:sz w:val="28"/>
          <w:szCs w:val="28"/>
        </w:rPr>
        <w:t>).</w:t>
      </w:r>
    </w:p>
    <w:p w:rsidR="00BD57D2" w:rsidRPr="00CB5E05" w:rsidRDefault="00BD57D2" w:rsidP="00BD57D2">
      <w:pPr>
        <w:pStyle w:val="a5"/>
        <w:numPr>
          <w:ilvl w:val="0"/>
          <w:numId w:val="40"/>
        </w:numPr>
        <w:ind w:left="0" w:firstLine="0"/>
        <w:jc w:val="both"/>
        <w:rPr>
          <w:sz w:val="28"/>
          <w:szCs w:val="28"/>
        </w:rPr>
      </w:pPr>
      <w:r w:rsidRPr="00CB5E05">
        <w:rPr>
          <w:sz w:val="28"/>
          <w:szCs w:val="28"/>
          <w:lang w:val="ru-RU"/>
        </w:rPr>
        <w:t>И</w:t>
      </w:r>
      <w:r w:rsidRPr="00CB5E05">
        <w:rPr>
          <w:sz w:val="28"/>
          <w:szCs w:val="28"/>
        </w:rPr>
        <w:t>сследование электролитов крови, газового состава, КЩС (только один анализатор в ОАРИТ</w:t>
      </w:r>
      <w:r w:rsidRPr="00CB5E05">
        <w:rPr>
          <w:sz w:val="28"/>
          <w:szCs w:val="28"/>
          <w:lang w:val="ru-RU"/>
        </w:rPr>
        <w:t xml:space="preserve">, периодически </w:t>
      </w:r>
      <w:r w:rsidRPr="00CB5E05">
        <w:rPr>
          <w:sz w:val="28"/>
          <w:szCs w:val="28"/>
        </w:rPr>
        <w:t>перебои обеспечения расходными материалами) – не обеспечивается полная потребность</w:t>
      </w:r>
      <w:r w:rsidRPr="00CB5E05">
        <w:rPr>
          <w:sz w:val="28"/>
          <w:szCs w:val="28"/>
          <w:lang w:val="ru-RU"/>
        </w:rPr>
        <w:t>.</w:t>
      </w:r>
    </w:p>
    <w:p w:rsidR="00BD57D2" w:rsidRPr="00CB5E05" w:rsidRDefault="00BD57D2" w:rsidP="00BD57D2">
      <w:pPr>
        <w:pStyle w:val="a5"/>
        <w:numPr>
          <w:ilvl w:val="0"/>
          <w:numId w:val="40"/>
        </w:numPr>
        <w:ind w:left="0" w:firstLine="0"/>
        <w:jc w:val="both"/>
        <w:rPr>
          <w:sz w:val="28"/>
          <w:szCs w:val="28"/>
        </w:rPr>
      </w:pPr>
      <w:r w:rsidRPr="00CB5E05">
        <w:rPr>
          <w:sz w:val="28"/>
          <w:szCs w:val="28"/>
          <w:lang w:val="ru-RU"/>
        </w:rPr>
        <w:lastRenderedPageBreak/>
        <w:t>Х</w:t>
      </w:r>
      <w:r w:rsidRPr="00CB5E05">
        <w:rPr>
          <w:sz w:val="28"/>
          <w:szCs w:val="28"/>
        </w:rPr>
        <w:t>олтеровское мониторирование ЭКГ (не обеспечена полная потребность в исследованиях в связи с тем, что холтеровский аппарат один, специалист один, имеется очередность)</w:t>
      </w:r>
      <w:r w:rsidRPr="00CB5E05">
        <w:rPr>
          <w:sz w:val="28"/>
          <w:szCs w:val="28"/>
          <w:lang w:val="ru-RU"/>
        </w:rPr>
        <w:t>.</w:t>
      </w:r>
    </w:p>
    <w:p w:rsidR="00BD57D2" w:rsidRPr="00CB5E05" w:rsidRDefault="00BD57D2" w:rsidP="00BD57D2">
      <w:pPr>
        <w:pStyle w:val="a5"/>
        <w:numPr>
          <w:ilvl w:val="0"/>
          <w:numId w:val="40"/>
        </w:numPr>
        <w:ind w:left="0" w:firstLine="0"/>
        <w:jc w:val="both"/>
        <w:rPr>
          <w:sz w:val="28"/>
          <w:szCs w:val="28"/>
        </w:rPr>
      </w:pPr>
      <w:r w:rsidRPr="00CB5E05">
        <w:rPr>
          <w:sz w:val="28"/>
          <w:szCs w:val="28"/>
          <w:lang w:val="ru-RU"/>
        </w:rPr>
        <w:t>Т</w:t>
      </w:r>
      <w:r w:rsidRPr="00CB5E05">
        <w:rPr>
          <w:sz w:val="28"/>
          <w:szCs w:val="28"/>
        </w:rPr>
        <w:t>редмил-тест</w:t>
      </w:r>
      <w:r w:rsidRPr="00CB5E05">
        <w:rPr>
          <w:sz w:val="28"/>
          <w:szCs w:val="28"/>
          <w:lang w:val="ru-RU"/>
        </w:rPr>
        <w:t xml:space="preserve">, </w:t>
      </w:r>
      <w:proofErr w:type="spellStart"/>
      <w:r w:rsidRPr="00CB5E05">
        <w:rPr>
          <w:sz w:val="28"/>
          <w:szCs w:val="28"/>
          <w:lang w:val="ru-RU"/>
        </w:rPr>
        <w:t>холтеровское</w:t>
      </w:r>
      <w:proofErr w:type="spellEnd"/>
      <w:r w:rsidRPr="00CB5E05">
        <w:rPr>
          <w:sz w:val="28"/>
          <w:szCs w:val="28"/>
          <w:lang w:val="ru-RU"/>
        </w:rPr>
        <w:t xml:space="preserve"> </w:t>
      </w:r>
      <w:proofErr w:type="spellStart"/>
      <w:r w:rsidRPr="00CB5E05">
        <w:rPr>
          <w:sz w:val="28"/>
          <w:szCs w:val="28"/>
          <w:lang w:val="ru-RU"/>
        </w:rPr>
        <w:t>мониторирование</w:t>
      </w:r>
      <w:proofErr w:type="spellEnd"/>
      <w:r w:rsidRPr="00CB5E05">
        <w:rPr>
          <w:sz w:val="28"/>
          <w:szCs w:val="28"/>
          <w:lang w:val="ru-RU"/>
        </w:rPr>
        <w:t xml:space="preserve"> АД</w:t>
      </w:r>
      <w:r w:rsidRPr="00CB5E05">
        <w:rPr>
          <w:sz w:val="28"/>
          <w:szCs w:val="28"/>
        </w:rPr>
        <w:t xml:space="preserve"> (нет необходимого оборудования). На уровне ПМСП также низкая доступность для данных исследований, пациенты поступают недообследованные</w:t>
      </w:r>
      <w:r w:rsidRPr="00CB5E05">
        <w:rPr>
          <w:sz w:val="28"/>
          <w:szCs w:val="28"/>
          <w:lang w:val="ru-RU"/>
        </w:rPr>
        <w:t>.</w:t>
      </w:r>
    </w:p>
    <w:p w:rsidR="00BD57D2" w:rsidRPr="00CB5E05" w:rsidRDefault="00BD57D2" w:rsidP="00BD57D2">
      <w:pPr>
        <w:pStyle w:val="a5"/>
        <w:numPr>
          <w:ilvl w:val="0"/>
          <w:numId w:val="40"/>
        </w:numPr>
        <w:ind w:left="0" w:firstLine="0"/>
        <w:jc w:val="both"/>
        <w:rPr>
          <w:sz w:val="28"/>
          <w:szCs w:val="28"/>
        </w:rPr>
      </w:pPr>
      <w:r w:rsidRPr="00CB5E05">
        <w:rPr>
          <w:sz w:val="28"/>
          <w:szCs w:val="28"/>
          <w:lang w:val="ru-RU"/>
        </w:rPr>
        <w:t>С</w:t>
      </w:r>
      <w:r w:rsidRPr="00CB5E05">
        <w:rPr>
          <w:sz w:val="28"/>
          <w:szCs w:val="28"/>
        </w:rPr>
        <w:t>пирография (</w:t>
      </w:r>
      <w:r w:rsidRPr="00CB5E05">
        <w:rPr>
          <w:sz w:val="28"/>
          <w:szCs w:val="28"/>
          <w:lang w:val="ru-RU"/>
        </w:rPr>
        <w:t>нет оборудования на данный момент, аппарат в нерабочем состоянии)</w:t>
      </w:r>
      <w:r w:rsidRPr="00CB5E05">
        <w:rPr>
          <w:sz w:val="28"/>
          <w:szCs w:val="28"/>
        </w:rPr>
        <w:t>. В поликлинике данный вид исследования не осуществляется</w:t>
      </w:r>
      <w:r w:rsidRPr="00CB5E05">
        <w:rPr>
          <w:sz w:val="28"/>
          <w:szCs w:val="28"/>
          <w:lang w:val="ru-RU"/>
        </w:rPr>
        <w:t>.</w:t>
      </w:r>
    </w:p>
    <w:p w:rsidR="00BD57D2" w:rsidRPr="00CB5E05" w:rsidRDefault="00BD57D2" w:rsidP="00BD57D2">
      <w:pPr>
        <w:pStyle w:val="a5"/>
        <w:numPr>
          <w:ilvl w:val="0"/>
          <w:numId w:val="40"/>
        </w:numPr>
        <w:ind w:left="0" w:firstLine="0"/>
        <w:jc w:val="both"/>
        <w:rPr>
          <w:sz w:val="28"/>
          <w:szCs w:val="28"/>
        </w:rPr>
      </w:pPr>
      <w:r w:rsidRPr="00CB5E05">
        <w:rPr>
          <w:sz w:val="28"/>
          <w:szCs w:val="28"/>
          <w:lang w:val="ru-RU"/>
        </w:rPr>
        <w:t>Н</w:t>
      </w:r>
      <w:r w:rsidRPr="00CB5E05">
        <w:rPr>
          <w:sz w:val="28"/>
          <w:szCs w:val="28"/>
        </w:rPr>
        <w:t xml:space="preserve">еполный объем биохимических исследований крови и мочи (нет анализаторов, не все исследования проводятся ручным методом: белковые фракции, амилаза), при ручном методе используются методики, при которых результаты измеряются не в международных общепринятых единицах. </w:t>
      </w:r>
    </w:p>
    <w:p w:rsidR="00BD57D2" w:rsidRDefault="00BD57D2" w:rsidP="00BD57D2">
      <w:pPr>
        <w:ind w:firstLine="708"/>
        <w:jc w:val="both"/>
        <w:rPr>
          <w:sz w:val="28"/>
          <w:szCs w:val="28"/>
          <w:lang w:val="ru-RU"/>
        </w:rPr>
      </w:pPr>
      <w:r w:rsidRPr="00CB5E05">
        <w:rPr>
          <w:sz w:val="28"/>
          <w:szCs w:val="28"/>
        </w:rPr>
        <w:t>В данной группе дефектов– также дефекты сбора анамнеза, описания жалоб в соответствии с критериями диагноза,  физикального обследования, оценки состояния пациента, описания локального статуса, оценки факторов риска, не всегда в выписном эпикризе указываются проведенные исследования в динамике, также имеют место неполные и неконкретные (индивидуально для пациента) рекомендаци</w:t>
      </w:r>
      <w:r w:rsidR="00092352" w:rsidRPr="00CB5E05">
        <w:rPr>
          <w:sz w:val="28"/>
          <w:szCs w:val="28"/>
          <w:lang w:val="ru-RU"/>
        </w:rPr>
        <w:t xml:space="preserve">и </w:t>
      </w:r>
      <w:r w:rsidRPr="00CB5E05">
        <w:rPr>
          <w:sz w:val="28"/>
          <w:szCs w:val="28"/>
        </w:rPr>
        <w:t xml:space="preserve"> при выписке. </w:t>
      </w:r>
      <w:r w:rsidR="00AF65E4" w:rsidRPr="00CB5E05">
        <w:rPr>
          <w:sz w:val="28"/>
          <w:szCs w:val="28"/>
          <w:lang w:val="ru-RU"/>
        </w:rPr>
        <w:t>Не всегда в полном объеме формируется развернутый заключительный клиническ</w:t>
      </w:r>
      <w:r w:rsidR="00DF120D" w:rsidRPr="00CB5E05">
        <w:rPr>
          <w:sz w:val="28"/>
          <w:szCs w:val="28"/>
          <w:lang w:val="ru-RU"/>
        </w:rPr>
        <w:t>и</w:t>
      </w:r>
      <w:r w:rsidR="00AF65E4" w:rsidRPr="00CB5E05">
        <w:rPr>
          <w:sz w:val="28"/>
          <w:szCs w:val="28"/>
          <w:lang w:val="ru-RU"/>
        </w:rPr>
        <w:t>й диагноз</w:t>
      </w:r>
      <w:r w:rsidR="00DF120D" w:rsidRPr="00CB5E05">
        <w:rPr>
          <w:sz w:val="28"/>
          <w:szCs w:val="28"/>
          <w:lang w:val="ru-RU"/>
        </w:rPr>
        <w:t xml:space="preserve">, с указанием всех сопутствующих заболеваний и осложнений. </w:t>
      </w:r>
    </w:p>
    <w:p w:rsidR="00403EFE" w:rsidRDefault="00403EFE" w:rsidP="00BD57D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группе дефектов ввода – дефекты оформления электронной медицинской документации. </w:t>
      </w:r>
      <w:proofErr w:type="gramStart"/>
      <w:r>
        <w:rPr>
          <w:sz w:val="28"/>
          <w:szCs w:val="28"/>
          <w:lang w:val="ru-RU"/>
        </w:rPr>
        <w:t xml:space="preserve">Наибольшее количество дефектов ввода в отделениях: </w:t>
      </w:r>
      <w:r w:rsidR="003A50CE">
        <w:rPr>
          <w:sz w:val="28"/>
          <w:szCs w:val="28"/>
          <w:lang w:val="ru-RU"/>
        </w:rPr>
        <w:t xml:space="preserve">хирургическое, акушерско-гинекологическое, педиатрическое, терапевтическое, </w:t>
      </w:r>
      <w:proofErr w:type="spellStart"/>
      <w:r w:rsidR="003A50CE">
        <w:rPr>
          <w:sz w:val="28"/>
          <w:szCs w:val="28"/>
          <w:lang w:val="ru-RU"/>
        </w:rPr>
        <w:t>травматологческое</w:t>
      </w:r>
      <w:proofErr w:type="spellEnd"/>
      <w:r w:rsidR="003A50CE">
        <w:rPr>
          <w:sz w:val="28"/>
          <w:szCs w:val="28"/>
          <w:lang w:val="ru-RU"/>
        </w:rPr>
        <w:t>).</w:t>
      </w:r>
      <w:proofErr w:type="gramEnd"/>
    </w:p>
    <w:p w:rsidR="00403EFE" w:rsidRPr="00CB5E05" w:rsidRDefault="00403EFE" w:rsidP="00BD57D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Среди отделений по мерам экономического воздействия лидирует кардиологическое отделение (13,9% от пролеченных случаев, 4,1% от наработанных средств); на втором месте – травматологическое отделение (10,2 % пролеченных случаев, 3,3% от наработанных средств), на третьем месте – отделение сестринского ухода (13,1% пролеченных случаев, 2,7 % наработанных средств). </w:t>
      </w:r>
    </w:p>
    <w:p w:rsidR="00F5100E" w:rsidRPr="00475709" w:rsidRDefault="00FF5595" w:rsidP="00F5100E">
      <w:pPr>
        <w:jc w:val="both"/>
        <w:rPr>
          <w:sz w:val="28"/>
          <w:szCs w:val="28"/>
          <w:lang w:val="ru-RU"/>
        </w:rPr>
      </w:pPr>
      <w:r w:rsidRPr="00350CE0">
        <w:rPr>
          <w:color w:val="FF0000"/>
          <w:sz w:val="28"/>
          <w:szCs w:val="28"/>
          <w:lang w:val="ru-RU"/>
        </w:rPr>
        <w:tab/>
      </w:r>
      <w:r w:rsidRPr="00475709">
        <w:rPr>
          <w:sz w:val="28"/>
          <w:szCs w:val="28"/>
          <w:lang w:val="ru-RU"/>
        </w:rPr>
        <w:t>С целью снижения мер экономического воздействия по причине субъективных факторов проводится ежемесячный анализ и мониторинг, методическая работа с персоналом по недопущению дефектов.</w:t>
      </w:r>
    </w:p>
    <w:p w:rsidR="00092352" w:rsidRPr="00475709" w:rsidRDefault="00092352" w:rsidP="00F5100E">
      <w:pPr>
        <w:jc w:val="both"/>
        <w:rPr>
          <w:sz w:val="28"/>
          <w:szCs w:val="28"/>
          <w:lang w:val="ru-RU"/>
        </w:rPr>
      </w:pPr>
      <w:r w:rsidRPr="00350CE0">
        <w:rPr>
          <w:color w:val="FF0000"/>
          <w:sz w:val="28"/>
          <w:szCs w:val="28"/>
          <w:lang w:val="ru-RU"/>
        </w:rPr>
        <w:tab/>
      </w:r>
      <w:r w:rsidRPr="00475709">
        <w:rPr>
          <w:sz w:val="28"/>
          <w:szCs w:val="28"/>
          <w:lang w:val="ru-RU"/>
        </w:rPr>
        <w:t xml:space="preserve">К сожалению, объективный  анализ мер экономического воздействия затруднен в связи с недостаточной прозрачностью внешней экспертизы. Нет расшифровки дефектов, с июля текущего года в выходных формах нет дифференциации дефектов по кодам и разграничения со снятием по линейной шкале. </w:t>
      </w:r>
    </w:p>
    <w:p w:rsidR="00DA7104" w:rsidRPr="00F3212D" w:rsidRDefault="00727204" w:rsidP="00C15D4F">
      <w:pPr>
        <w:pStyle w:val="a5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F3212D">
        <w:rPr>
          <w:b/>
          <w:sz w:val="28"/>
          <w:szCs w:val="28"/>
          <w:lang w:val="ru-RU"/>
        </w:rPr>
        <w:t>Обоснованные жалобы за пределы организации</w:t>
      </w:r>
      <w:r w:rsidRPr="00F3212D">
        <w:rPr>
          <w:sz w:val="28"/>
          <w:szCs w:val="28"/>
          <w:lang w:val="ru-RU"/>
        </w:rPr>
        <w:t>. Зарегистрирован</w:t>
      </w:r>
      <w:r w:rsidR="00DA7104" w:rsidRPr="00F3212D">
        <w:rPr>
          <w:sz w:val="28"/>
          <w:szCs w:val="28"/>
          <w:lang w:val="ru-RU"/>
        </w:rPr>
        <w:t>о</w:t>
      </w:r>
      <w:r w:rsidRPr="00F3212D">
        <w:rPr>
          <w:sz w:val="28"/>
          <w:szCs w:val="28"/>
          <w:lang w:val="ru-RU"/>
        </w:rPr>
        <w:t xml:space="preserve"> </w:t>
      </w:r>
      <w:r w:rsidR="00DA7104" w:rsidRPr="00F3212D">
        <w:rPr>
          <w:sz w:val="28"/>
          <w:szCs w:val="28"/>
          <w:lang w:val="ru-RU"/>
        </w:rPr>
        <w:t>две</w:t>
      </w:r>
      <w:r w:rsidRPr="00F3212D">
        <w:rPr>
          <w:sz w:val="28"/>
          <w:szCs w:val="28"/>
          <w:lang w:val="ru-RU"/>
        </w:rPr>
        <w:t xml:space="preserve"> обоснованн</w:t>
      </w:r>
      <w:r w:rsidR="00DA7104" w:rsidRPr="00F3212D">
        <w:rPr>
          <w:sz w:val="28"/>
          <w:szCs w:val="28"/>
          <w:lang w:val="ru-RU"/>
        </w:rPr>
        <w:t>ых</w:t>
      </w:r>
      <w:r w:rsidRPr="00F3212D">
        <w:rPr>
          <w:sz w:val="28"/>
          <w:szCs w:val="28"/>
          <w:lang w:val="ru-RU"/>
        </w:rPr>
        <w:t xml:space="preserve"> жалоб</w:t>
      </w:r>
      <w:r w:rsidR="00DA7104" w:rsidRPr="00F3212D">
        <w:rPr>
          <w:sz w:val="28"/>
          <w:szCs w:val="28"/>
          <w:lang w:val="ru-RU"/>
        </w:rPr>
        <w:t>ы</w:t>
      </w:r>
      <w:r w:rsidRPr="00F3212D">
        <w:rPr>
          <w:sz w:val="28"/>
          <w:szCs w:val="28"/>
          <w:lang w:val="ru-RU"/>
        </w:rPr>
        <w:t>, рассмотрен</w:t>
      </w:r>
      <w:r w:rsidR="00DA7104" w:rsidRPr="00F3212D">
        <w:rPr>
          <w:sz w:val="28"/>
          <w:szCs w:val="28"/>
          <w:lang w:val="ru-RU"/>
        </w:rPr>
        <w:t>ы</w:t>
      </w:r>
      <w:r w:rsidRPr="00F3212D">
        <w:rPr>
          <w:sz w:val="28"/>
          <w:szCs w:val="28"/>
          <w:lang w:val="ru-RU"/>
        </w:rPr>
        <w:t xml:space="preserve"> специалистами ДКООЗ МЗ РК по Акмолинской области</w:t>
      </w:r>
      <w:r w:rsidR="00DA7104" w:rsidRPr="00F3212D">
        <w:rPr>
          <w:sz w:val="28"/>
          <w:szCs w:val="28"/>
          <w:lang w:val="ru-RU"/>
        </w:rPr>
        <w:t xml:space="preserve">: </w:t>
      </w:r>
    </w:p>
    <w:p w:rsidR="00727204" w:rsidRPr="00F3212D" w:rsidRDefault="00727204" w:rsidP="00DA7104">
      <w:pPr>
        <w:pStyle w:val="a5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F3212D">
        <w:rPr>
          <w:sz w:val="28"/>
          <w:szCs w:val="28"/>
          <w:lang w:val="ru-RU"/>
        </w:rPr>
        <w:t>Случай падения пациентки в стационаре с переломом шейки бедра. Несвоевременно выставлен диагноз перелома</w:t>
      </w:r>
      <w:r w:rsidR="00DF120D" w:rsidRPr="00F3212D">
        <w:rPr>
          <w:sz w:val="28"/>
          <w:szCs w:val="28"/>
          <w:lang w:val="ru-RU"/>
        </w:rPr>
        <w:t>,</w:t>
      </w:r>
      <w:r w:rsidRPr="00F3212D">
        <w:rPr>
          <w:sz w:val="28"/>
          <w:szCs w:val="28"/>
          <w:lang w:val="ru-RU"/>
        </w:rPr>
        <w:t xml:space="preserve"> проведены необходимые лечебные мероприятия. </w:t>
      </w:r>
    </w:p>
    <w:p w:rsidR="00DA7104" w:rsidRPr="00F3212D" w:rsidRDefault="00DA7104" w:rsidP="00DA7104">
      <w:pPr>
        <w:pStyle w:val="a5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F3212D">
        <w:rPr>
          <w:sz w:val="28"/>
          <w:szCs w:val="28"/>
          <w:lang w:val="ru-RU"/>
        </w:rPr>
        <w:t xml:space="preserve">Нарушение качества </w:t>
      </w:r>
      <w:proofErr w:type="spellStart"/>
      <w:r w:rsidRPr="00F3212D">
        <w:rPr>
          <w:sz w:val="28"/>
          <w:szCs w:val="28"/>
          <w:lang w:val="ru-RU"/>
        </w:rPr>
        <w:t>медиицнских</w:t>
      </w:r>
      <w:proofErr w:type="spellEnd"/>
      <w:r w:rsidRPr="00F3212D">
        <w:rPr>
          <w:sz w:val="28"/>
          <w:szCs w:val="28"/>
          <w:lang w:val="ru-RU"/>
        </w:rPr>
        <w:t xml:space="preserve"> услуг, необоснованно выставленный диагноз.</w:t>
      </w:r>
    </w:p>
    <w:p w:rsidR="00F3212D" w:rsidRPr="00F3212D" w:rsidRDefault="00F3212D" w:rsidP="00F3212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рассмотрения проведены организационно-методические мероприятия, применены меры дисциплинарного взыскания – 1.</w:t>
      </w:r>
    </w:p>
    <w:p w:rsidR="004817F1" w:rsidRPr="0005505D" w:rsidRDefault="00727204" w:rsidP="00C15D4F">
      <w:pPr>
        <w:pStyle w:val="a5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05505D">
        <w:rPr>
          <w:b/>
          <w:sz w:val="28"/>
          <w:szCs w:val="28"/>
          <w:lang w:val="ru-RU"/>
        </w:rPr>
        <w:lastRenderedPageBreak/>
        <w:t xml:space="preserve">Доля СМР, </w:t>
      </w:r>
      <w:proofErr w:type="gramStart"/>
      <w:r w:rsidRPr="0005505D">
        <w:rPr>
          <w:b/>
          <w:sz w:val="28"/>
          <w:szCs w:val="28"/>
          <w:lang w:val="ru-RU"/>
        </w:rPr>
        <w:t>имеющих</w:t>
      </w:r>
      <w:proofErr w:type="gramEnd"/>
      <w:r w:rsidRPr="0005505D">
        <w:rPr>
          <w:b/>
          <w:sz w:val="28"/>
          <w:szCs w:val="28"/>
          <w:lang w:val="ru-RU"/>
        </w:rPr>
        <w:t xml:space="preserve"> квалификационную категорию</w:t>
      </w:r>
      <w:r w:rsidRPr="0005505D">
        <w:rPr>
          <w:sz w:val="28"/>
          <w:szCs w:val="28"/>
        </w:rPr>
        <w:t>.</w:t>
      </w:r>
      <w:r w:rsidRPr="0005505D">
        <w:rPr>
          <w:sz w:val="28"/>
          <w:szCs w:val="28"/>
          <w:lang w:val="ru-RU"/>
        </w:rPr>
        <w:t xml:space="preserve"> При целевом показателе 47,5%, фактический показатель составил на конец </w:t>
      </w:r>
      <w:r w:rsidR="004817F1" w:rsidRPr="0005505D">
        <w:rPr>
          <w:sz w:val="28"/>
          <w:szCs w:val="28"/>
          <w:lang w:val="ru-RU"/>
        </w:rPr>
        <w:t>отчетного периода</w:t>
      </w:r>
      <w:r w:rsidRPr="0005505D">
        <w:rPr>
          <w:sz w:val="28"/>
          <w:szCs w:val="28"/>
          <w:lang w:val="ru-RU"/>
        </w:rPr>
        <w:t xml:space="preserve"> </w:t>
      </w:r>
      <w:r w:rsidR="00F3212D" w:rsidRPr="0005505D">
        <w:rPr>
          <w:sz w:val="28"/>
          <w:szCs w:val="28"/>
          <w:lang w:val="ru-RU"/>
        </w:rPr>
        <w:t>45,1</w:t>
      </w:r>
      <w:r w:rsidRPr="0005505D">
        <w:rPr>
          <w:sz w:val="28"/>
          <w:szCs w:val="28"/>
          <w:lang w:val="ru-RU"/>
        </w:rPr>
        <w:t>%.</w:t>
      </w:r>
      <w:r w:rsidR="00DA7104" w:rsidRPr="0005505D">
        <w:rPr>
          <w:sz w:val="28"/>
          <w:szCs w:val="28"/>
          <w:lang w:val="ru-RU"/>
        </w:rPr>
        <w:t xml:space="preserve"> </w:t>
      </w:r>
      <w:r w:rsidRPr="0005505D">
        <w:rPr>
          <w:sz w:val="28"/>
          <w:szCs w:val="28"/>
          <w:lang w:val="ru-RU"/>
        </w:rPr>
        <w:t xml:space="preserve"> </w:t>
      </w:r>
      <w:r w:rsidR="00DA7104" w:rsidRPr="0005505D">
        <w:rPr>
          <w:sz w:val="28"/>
          <w:szCs w:val="28"/>
          <w:lang w:val="ru-RU"/>
        </w:rPr>
        <w:t xml:space="preserve">За отчетный период прибыли 5 молодых специалистов, показатель </w:t>
      </w:r>
      <w:proofErr w:type="spellStart"/>
      <w:r w:rsidR="00DA7104" w:rsidRPr="0005505D">
        <w:rPr>
          <w:sz w:val="28"/>
          <w:szCs w:val="28"/>
          <w:lang w:val="ru-RU"/>
        </w:rPr>
        <w:t>категорийности</w:t>
      </w:r>
      <w:proofErr w:type="spellEnd"/>
      <w:r w:rsidR="00DA7104" w:rsidRPr="0005505D">
        <w:rPr>
          <w:sz w:val="28"/>
          <w:szCs w:val="28"/>
          <w:lang w:val="ru-RU"/>
        </w:rPr>
        <w:t xml:space="preserve"> среди медицинских работников со стажем </w:t>
      </w:r>
      <w:proofErr w:type="gramStart"/>
      <w:r w:rsidR="00DA7104" w:rsidRPr="0005505D">
        <w:rPr>
          <w:sz w:val="28"/>
          <w:szCs w:val="28"/>
          <w:lang w:val="ru-RU"/>
        </w:rPr>
        <w:t>свыше трех лет составил</w:t>
      </w:r>
      <w:proofErr w:type="gramEnd"/>
      <w:r w:rsidR="00DA7104" w:rsidRPr="0005505D">
        <w:rPr>
          <w:sz w:val="28"/>
          <w:szCs w:val="28"/>
          <w:lang w:val="ru-RU"/>
        </w:rPr>
        <w:t xml:space="preserve"> </w:t>
      </w:r>
      <w:r w:rsidR="0005505D" w:rsidRPr="0005505D">
        <w:rPr>
          <w:sz w:val="28"/>
          <w:szCs w:val="28"/>
          <w:lang w:val="ru-RU"/>
        </w:rPr>
        <w:t>49,1</w:t>
      </w:r>
      <w:r w:rsidR="00DA7104" w:rsidRPr="0005505D">
        <w:rPr>
          <w:sz w:val="28"/>
          <w:szCs w:val="28"/>
          <w:lang w:val="ru-RU"/>
        </w:rPr>
        <w:t xml:space="preserve"> %.</w:t>
      </w:r>
    </w:p>
    <w:p w:rsidR="00B71922" w:rsidRPr="00664E80" w:rsidRDefault="00B71922" w:rsidP="00C15D4F">
      <w:pPr>
        <w:pStyle w:val="a5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05505D">
        <w:rPr>
          <w:b/>
          <w:sz w:val="28"/>
          <w:szCs w:val="28"/>
        </w:rPr>
        <w:t xml:space="preserve">Оснащенность травматологического отделения </w:t>
      </w:r>
      <w:r w:rsidRPr="0005505D">
        <w:rPr>
          <w:sz w:val="28"/>
          <w:szCs w:val="28"/>
        </w:rPr>
        <w:t xml:space="preserve">– </w:t>
      </w:r>
      <w:r w:rsidR="00F95A09" w:rsidRPr="0005505D">
        <w:rPr>
          <w:sz w:val="28"/>
          <w:szCs w:val="28"/>
          <w:lang w:val="ru-RU"/>
        </w:rPr>
        <w:t xml:space="preserve">при целевом показателе 100,0 % фактический – </w:t>
      </w:r>
      <w:r w:rsidR="0005505D" w:rsidRPr="0005505D">
        <w:rPr>
          <w:sz w:val="28"/>
          <w:szCs w:val="28"/>
          <w:lang w:val="ru-RU"/>
        </w:rPr>
        <w:t>88,1</w:t>
      </w:r>
      <w:r w:rsidR="00361BDB" w:rsidRPr="0005505D">
        <w:rPr>
          <w:sz w:val="28"/>
          <w:szCs w:val="28"/>
          <w:lang w:val="ru-RU"/>
        </w:rPr>
        <w:t>% (2018 г. -</w:t>
      </w:r>
      <w:r w:rsidR="00F95A09" w:rsidRPr="0005505D">
        <w:rPr>
          <w:sz w:val="28"/>
          <w:szCs w:val="28"/>
          <w:lang w:val="ru-RU"/>
        </w:rPr>
        <w:t xml:space="preserve"> </w:t>
      </w:r>
      <w:r w:rsidRPr="0005505D">
        <w:rPr>
          <w:sz w:val="28"/>
          <w:szCs w:val="28"/>
        </w:rPr>
        <w:t>65 %</w:t>
      </w:r>
      <w:r w:rsidR="00361BDB" w:rsidRPr="0005505D">
        <w:rPr>
          <w:sz w:val="28"/>
          <w:szCs w:val="28"/>
          <w:lang w:val="ru-RU"/>
        </w:rPr>
        <w:t>)</w:t>
      </w:r>
      <w:r w:rsidRPr="0005505D">
        <w:rPr>
          <w:sz w:val="28"/>
          <w:szCs w:val="28"/>
        </w:rPr>
        <w:t xml:space="preserve">.  </w:t>
      </w:r>
      <w:proofErr w:type="gramStart"/>
      <w:r w:rsidR="0059677B" w:rsidRPr="0005505D">
        <w:rPr>
          <w:sz w:val="28"/>
          <w:szCs w:val="28"/>
          <w:lang w:val="ru-RU"/>
        </w:rPr>
        <w:t xml:space="preserve">Данный показатель рассчитывается согласно минимальным нормативам оснащения в соответствии  с приказом </w:t>
      </w:r>
      <w:r w:rsidR="004042F7" w:rsidRPr="0005505D">
        <w:rPr>
          <w:sz w:val="28"/>
          <w:szCs w:val="28"/>
          <w:lang w:val="ru-RU"/>
        </w:rPr>
        <w:t>МЗ РК № 850 от 27.10.10. г. В соответствии с данным приказом для дооснащения травматологического отделения необходимо дополнительно два гинекологических кресла, холодильники</w:t>
      </w:r>
      <w:r w:rsidR="00114FBA" w:rsidRPr="0005505D">
        <w:rPr>
          <w:sz w:val="28"/>
          <w:szCs w:val="28"/>
          <w:lang w:val="ru-RU"/>
        </w:rPr>
        <w:t>, наборы планшетов для определения группы крови, наборы лабораторной посуды</w:t>
      </w:r>
      <w:r w:rsidR="004042F7" w:rsidRPr="0005505D">
        <w:rPr>
          <w:sz w:val="28"/>
          <w:szCs w:val="28"/>
          <w:lang w:val="ru-RU"/>
        </w:rPr>
        <w:t xml:space="preserve"> (предусмотрен</w:t>
      </w:r>
      <w:r w:rsidR="00114FBA" w:rsidRPr="0005505D">
        <w:rPr>
          <w:sz w:val="28"/>
          <w:szCs w:val="28"/>
          <w:lang w:val="ru-RU"/>
        </w:rPr>
        <w:t>ы</w:t>
      </w:r>
      <w:r w:rsidR="004042F7" w:rsidRPr="0005505D">
        <w:rPr>
          <w:sz w:val="28"/>
          <w:szCs w:val="28"/>
          <w:lang w:val="ru-RU"/>
        </w:rPr>
        <w:t xml:space="preserve"> приказом в перевязочной,  и гипсовой перевязочной, но фактически в них нет потребности)</w:t>
      </w:r>
      <w:r w:rsidR="00114FBA" w:rsidRPr="0005505D">
        <w:rPr>
          <w:sz w:val="28"/>
          <w:szCs w:val="28"/>
          <w:lang w:val="ru-RU"/>
        </w:rPr>
        <w:t>.</w:t>
      </w:r>
      <w:proofErr w:type="gramEnd"/>
      <w:r w:rsidR="0005505D" w:rsidRPr="0005505D">
        <w:rPr>
          <w:sz w:val="28"/>
          <w:szCs w:val="28"/>
          <w:lang w:val="ru-RU"/>
        </w:rPr>
        <w:t xml:space="preserve"> </w:t>
      </w:r>
      <w:r w:rsidR="00114FBA" w:rsidRPr="0005505D">
        <w:rPr>
          <w:sz w:val="28"/>
          <w:szCs w:val="28"/>
          <w:lang w:val="ru-RU"/>
        </w:rPr>
        <w:t>В соответствии с приказом МЗ РК № 352 от 06.06.2011 г. «Об утверждении Положения о деятельности медицинских организаций, оказывающих травматологическую и ортопедическую помощь»</w:t>
      </w:r>
      <w:r w:rsidR="004042F7" w:rsidRPr="0005505D">
        <w:rPr>
          <w:sz w:val="28"/>
          <w:szCs w:val="28"/>
          <w:lang w:val="ru-RU"/>
        </w:rPr>
        <w:t xml:space="preserve"> </w:t>
      </w:r>
      <w:proofErr w:type="spellStart"/>
      <w:r w:rsidR="00114FBA" w:rsidRPr="0005505D">
        <w:rPr>
          <w:sz w:val="28"/>
          <w:szCs w:val="28"/>
          <w:lang w:val="ru-RU"/>
        </w:rPr>
        <w:t>н</w:t>
      </w:r>
      <w:proofErr w:type="spellEnd"/>
      <w:r w:rsidRPr="0005505D">
        <w:rPr>
          <w:sz w:val="28"/>
          <w:szCs w:val="28"/>
        </w:rPr>
        <w:t>еобходимо дополнительное оснащение  травматологического отделения следующим оборудованием: ортопедический операционный стол, артроскопическая стойка, наборы инструментов  и др.</w:t>
      </w:r>
    </w:p>
    <w:p w:rsidR="00664E80" w:rsidRPr="00664E80" w:rsidRDefault="00664E80" w:rsidP="00664E80">
      <w:pPr>
        <w:pStyle w:val="a5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664E80">
        <w:rPr>
          <w:b/>
          <w:sz w:val="28"/>
          <w:szCs w:val="28"/>
        </w:rPr>
        <w:t>Обеспечение врачами травматологами, хирургами и нейрохирургами</w:t>
      </w:r>
      <w:r w:rsidRPr="00664E80">
        <w:rPr>
          <w:sz w:val="28"/>
          <w:szCs w:val="28"/>
        </w:rPr>
        <w:t xml:space="preserve">. При целевом показателе 100 % фактический – </w:t>
      </w:r>
      <w:r>
        <w:rPr>
          <w:sz w:val="28"/>
          <w:szCs w:val="28"/>
          <w:lang w:val="ru-RU"/>
        </w:rPr>
        <w:t>80,7</w:t>
      </w:r>
      <w:r w:rsidRPr="00664E80">
        <w:rPr>
          <w:sz w:val="28"/>
          <w:szCs w:val="28"/>
        </w:rPr>
        <w:t xml:space="preserve"> %. </w:t>
      </w:r>
      <w:r w:rsidR="00E5315B">
        <w:rPr>
          <w:sz w:val="28"/>
          <w:szCs w:val="28"/>
          <w:lang w:val="ru-RU"/>
        </w:rPr>
        <w:t>При штатных 20,75 ставках занято 16. Проводится оплата по фиксированному размеру за работу с повышенной нагрузкой в дневное время.</w:t>
      </w:r>
    </w:p>
    <w:p w:rsidR="00F95A09" w:rsidRPr="00830BDA" w:rsidRDefault="00D06A13" w:rsidP="00E5315B">
      <w:pPr>
        <w:pStyle w:val="a5"/>
        <w:numPr>
          <w:ilvl w:val="0"/>
          <w:numId w:val="34"/>
        </w:numPr>
        <w:ind w:left="0" w:firstLine="0"/>
        <w:jc w:val="both"/>
        <w:rPr>
          <w:b/>
          <w:sz w:val="28"/>
          <w:szCs w:val="28"/>
          <w:u w:val="single"/>
          <w:lang w:val="ru-RU"/>
        </w:rPr>
      </w:pPr>
      <w:r w:rsidRPr="00C15A2A">
        <w:rPr>
          <w:b/>
          <w:sz w:val="28"/>
          <w:szCs w:val="28"/>
          <w:lang w:val="ru-RU"/>
        </w:rPr>
        <w:t>Привлечение финансовых</w:t>
      </w:r>
      <w:r w:rsidR="00D85035" w:rsidRPr="00C15A2A">
        <w:rPr>
          <w:b/>
          <w:sz w:val="28"/>
          <w:szCs w:val="28"/>
          <w:lang w:val="ru-RU"/>
        </w:rPr>
        <w:t xml:space="preserve"> </w:t>
      </w:r>
      <w:r w:rsidRPr="00C15A2A">
        <w:rPr>
          <w:b/>
          <w:sz w:val="28"/>
          <w:szCs w:val="28"/>
          <w:lang w:val="ru-RU"/>
        </w:rPr>
        <w:t>средств за счет оказания платных услуг</w:t>
      </w:r>
      <w:r w:rsidRPr="00C15A2A">
        <w:rPr>
          <w:sz w:val="28"/>
          <w:szCs w:val="28"/>
        </w:rPr>
        <w:t>.</w:t>
      </w:r>
      <w:r w:rsidRPr="00C15A2A">
        <w:rPr>
          <w:sz w:val="28"/>
          <w:szCs w:val="28"/>
          <w:lang w:val="ru-RU"/>
        </w:rPr>
        <w:t xml:space="preserve"> При плане </w:t>
      </w:r>
      <w:r w:rsidR="00C15A2A" w:rsidRPr="00C15A2A">
        <w:rPr>
          <w:sz w:val="28"/>
          <w:szCs w:val="28"/>
          <w:lang w:val="ru-RU"/>
        </w:rPr>
        <w:t>62 0</w:t>
      </w:r>
      <w:r w:rsidRPr="00C15A2A">
        <w:rPr>
          <w:sz w:val="28"/>
          <w:szCs w:val="28"/>
          <w:lang w:val="ru-RU"/>
        </w:rPr>
        <w:t xml:space="preserve">00 т.т. фактически  - </w:t>
      </w:r>
      <w:r w:rsidR="00C15A2A" w:rsidRPr="00C15A2A">
        <w:rPr>
          <w:sz w:val="28"/>
          <w:szCs w:val="28"/>
          <w:lang w:val="ru-RU"/>
        </w:rPr>
        <w:t>57 481</w:t>
      </w:r>
      <w:r w:rsidRPr="00C15A2A">
        <w:rPr>
          <w:sz w:val="28"/>
          <w:szCs w:val="28"/>
          <w:lang w:val="ru-RU"/>
        </w:rPr>
        <w:t xml:space="preserve">,0 т.т. </w:t>
      </w:r>
      <w:r w:rsidR="00C15A2A">
        <w:rPr>
          <w:sz w:val="28"/>
          <w:szCs w:val="28"/>
          <w:lang w:val="ru-RU"/>
        </w:rPr>
        <w:t>Снизился объем платных медицинских услуг, исключены немедицинские услуги.</w:t>
      </w:r>
    </w:p>
    <w:p w:rsidR="00830BDA" w:rsidRPr="00830BDA" w:rsidRDefault="00830BDA" w:rsidP="00E5315B">
      <w:pPr>
        <w:pStyle w:val="a5"/>
        <w:numPr>
          <w:ilvl w:val="0"/>
          <w:numId w:val="34"/>
        </w:numPr>
        <w:ind w:left="0" w:firstLine="0"/>
        <w:jc w:val="both"/>
        <w:rPr>
          <w:sz w:val="28"/>
          <w:szCs w:val="28"/>
          <w:u w:val="single"/>
          <w:lang w:val="ru-RU"/>
        </w:rPr>
      </w:pPr>
      <w:r>
        <w:rPr>
          <w:b/>
          <w:sz w:val="28"/>
          <w:szCs w:val="28"/>
          <w:lang w:val="ru-RU"/>
        </w:rPr>
        <w:t>Отсутствие кредиторской задолженности</w:t>
      </w:r>
      <w:r w:rsidRPr="00830BDA"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  <w:lang w:val="ru-RU"/>
        </w:rPr>
        <w:t xml:space="preserve"> </w:t>
      </w:r>
      <w:r w:rsidRPr="00830BDA">
        <w:rPr>
          <w:sz w:val="28"/>
          <w:szCs w:val="28"/>
          <w:lang w:val="ru-RU"/>
        </w:rPr>
        <w:t>На конец отчетного периода с</w:t>
      </w:r>
      <w:r>
        <w:rPr>
          <w:sz w:val="28"/>
          <w:szCs w:val="28"/>
          <w:lang w:val="ru-RU"/>
        </w:rPr>
        <w:t>ложилась кредиторская задолженность в размере 33392 т.т.</w:t>
      </w:r>
    </w:p>
    <w:p w:rsidR="005A22FC" w:rsidRPr="00C15A2A" w:rsidRDefault="005A22FC" w:rsidP="00B71922">
      <w:pPr>
        <w:ind w:left="360"/>
        <w:jc w:val="both"/>
        <w:rPr>
          <w:b/>
          <w:sz w:val="28"/>
          <w:szCs w:val="28"/>
          <w:lang w:val="ru-RU"/>
        </w:rPr>
      </w:pPr>
      <w:r w:rsidRPr="00C15A2A">
        <w:rPr>
          <w:b/>
          <w:sz w:val="28"/>
          <w:szCs w:val="28"/>
          <w:lang w:val="ru-RU"/>
        </w:rPr>
        <w:t>По Дорожным картам не достигнуты кроме того показатели:</w:t>
      </w:r>
    </w:p>
    <w:p w:rsidR="005A22FC" w:rsidRPr="002E50AA" w:rsidRDefault="00116D19" w:rsidP="009C3914">
      <w:pPr>
        <w:pStyle w:val="a5"/>
        <w:numPr>
          <w:ilvl w:val="0"/>
          <w:numId w:val="41"/>
        </w:numPr>
        <w:ind w:left="0" w:firstLine="360"/>
        <w:jc w:val="both"/>
        <w:rPr>
          <w:sz w:val="28"/>
          <w:szCs w:val="28"/>
          <w:lang w:val="ru-RU"/>
        </w:rPr>
      </w:pPr>
      <w:r w:rsidRPr="002E50AA">
        <w:rPr>
          <w:b/>
          <w:sz w:val="28"/>
          <w:szCs w:val="28"/>
          <w:lang w:val="ru-RU"/>
        </w:rPr>
        <w:t>Летальность детей от 1 до 5 лет</w:t>
      </w:r>
      <w:r w:rsidR="005A22FC" w:rsidRPr="002E50AA">
        <w:rPr>
          <w:b/>
          <w:sz w:val="28"/>
          <w:szCs w:val="28"/>
          <w:lang w:val="ru-RU"/>
        </w:rPr>
        <w:t xml:space="preserve">. </w:t>
      </w:r>
      <w:r w:rsidR="005A22FC" w:rsidRPr="002E50AA">
        <w:rPr>
          <w:sz w:val="28"/>
          <w:szCs w:val="28"/>
          <w:lang w:val="ru-RU"/>
        </w:rPr>
        <w:t xml:space="preserve">При целевом показателе </w:t>
      </w:r>
      <w:r w:rsidRPr="002E50AA">
        <w:rPr>
          <w:sz w:val="28"/>
          <w:szCs w:val="28"/>
          <w:lang w:val="ru-RU"/>
        </w:rPr>
        <w:t>0 %</w:t>
      </w:r>
      <w:r w:rsidR="005A22FC" w:rsidRPr="002E50AA">
        <w:rPr>
          <w:sz w:val="28"/>
          <w:szCs w:val="28"/>
          <w:lang w:val="ru-RU"/>
        </w:rPr>
        <w:t xml:space="preserve"> фактический по стационару  - </w:t>
      </w:r>
      <w:r w:rsidRPr="002E50AA">
        <w:rPr>
          <w:sz w:val="28"/>
          <w:szCs w:val="28"/>
          <w:lang w:val="ru-RU"/>
        </w:rPr>
        <w:t>1</w:t>
      </w:r>
      <w:r w:rsidR="005A22FC" w:rsidRPr="002E50AA">
        <w:rPr>
          <w:sz w:val="28"/>
          <w:szCs w:val="28"/>
          <w:lang w:val="ru-RU"/>
        </w:rPr>
        <w:t>/</w:t>
      </w:r>
      <w:r w:rsidR="009F5A8F" w:rsidRPr="002E50AA">
        <w:rPr>
          <w:sz w:val="28"/>
          <w:szCs w:val="28"/>
          <w:lang w:val="ru-RU"/>
        </w:rPr>
        <w:t xml:space="preserve"> </w:t>
      </w:r>
      <w:r w:rsidRPr="002E50AA">
        <w:rPr>
          <w:sz w:val="28"/>
          <w:szCs w:val="28"/>
          <w:lang w:val="ru-RU"/>
        </w:rPr>
        <w:t>0</w:t>
      </w:r>
      <w:r w:rsidR="009F5A8F" w:rsidRPr="002E50AA">
        <w:rPr>
          <w:sz w:val="28"/>
          <w:szCs w:val="28"/>
          <w:lang w:val="ru-RU"/>
        </w:rPr>
        <w:t>,1</w:t>
      </w:r>
      <w:r w:rsidR="005A22FC" w:rsidRPr="002E50AA">
        <w:rPr>
          <w:sz w:val="28"/>
          <w:szCs w:val="28"/>
          <w:lang w:val="ru-RU"/>
        </w:rPr>
        <w:t xml:space="preserve">‰. </w:t>
      </w:r>
      <w:r w:rsidRPr="002E50AA">
        <w:rPr>
          <w:sz w:val="28"/>
          <w:szCs w:val="28"/>
          <w:lang w:val="ru-RU"/>
        </w:rPr>
        <w:t xml:space="preserve">Случай летальности ребенка </w:t>
      </w:r>
      <w:r w:rsidR="00AA6A2B" w:rsidRPr="002E50AA">
        <w:rPr>
          <w:sz w:val="28"/>
          <w:szCs w:val="28"/>
          <w:lang w:val="ru-RU"/>
        </w:rPr>
        <w:t xml:space="preserve">1 г.3 мес. </w:t>
      </w:r>
      <w:r w:rsidRPr="002E50AA">
        <w:rPr>
          <w:sz w:val="28"/>
          <w:szCs w:val="28"/>
          <w:lang w:val="ru-RU"/>
        </w:rPr>
        <w:t xml:space="preserve">с </w:t>
      </w:r>
      <w:r w:rsidR="00AA6A2B" w:rsidRPr="002E50AA">
        <w:rPr>
          <w:sz w:val="28"/>
          <w:szCs w:val="28"/>
          <w:lang w:val="ru-RU"/>
        </w:rPr>
        <w:t>инвагинацией кишечника</w:t>
      </w:r>
      <w:r w:rsidRPr="002E50AA">
        <w:rPr>
          <w:sz w:val="28"/>
          <w:szCs w:val="28"/>
          <w:lang w:val="ru-RU"/>
        </w:rPr>
        <w:t xml:space="preserve">. </w:t>
      </w:r>
      <w:r w:rsidR="00AA6A2B" w:rsidRPr="002E50AA">
        <w:rPr>
          <w:sz w:val="28"/>
          <w:szCs w:val="28"/>
          <w:lang w:val="ru-RU"/>
        </w:rPr>
        <w:t>Позднее обращение за медицинской помощью, позднее оперативное вмешательство.</w:t>
      </w:r>
    </w:p>
    <w:p w:rsidR="002B459C" w:rsidRPr="002E50AA" w:rsidRDefault="002B459C" w:rsidP="00B71922">
      <w:pPr>
        <w:ind w:left="360"/>
        <w:jc w:val="both"/>
        <w:rPr>
          <w:b/>
          <w:sz w:val="28"/>
          <w:szCs w:val="28"/>
          <w:u w:val="single"/>
          <w:lang w:val="ru-RU"/>
        </w:rPr>
      </w:pPr>
    </w:p>
    <w:p w:rsidR="00B71922" w:rsidRPr="002410E0" w:rsidRDefault="00B71922" w:rsidP="00B71922">
      <w:pPr>
        <w:ind w:left="360"/>
        <w:jc w:val="both"/>
        <w:rPr>
          <w:b/>
          <w:sz w:val="28"/>
          <w:szCs w:val="28"/>
          <w:u w:val="single"/>
        </w:rPr>
      </w:pPr>
      <w:r w:rsidRPr="002410E0">
        <w:rPr>
          <w:b/>
          <w:sz w:val="28"/>
          <w:szCs w:val="28"/>
          <w:u w:val="single"/>
        </w:rPr>
        <w:t xml:space="preserve">Достигнуты  целевые значения </w:t>
      </w:r>
      <w:r w:rsidR="00D06A13" w:rsidRPr="002410E0">
        <w:rPr>
          <w:b/>
          <w:sz w:val="28"/>
          <w:szCs w:val="28"/>
          <w:u w:val="single"/>
          <w:lang w:val="ru-RU"/>
        </w:rPr>
        <w:t xml:space="preserve">Меморандума </w:t>
      </w:r>
      <w:r w:rsidRPr="002410E0">
        <w:rPr>
          <w:b/>
          <w:sz w:val="28"/>
          <w:szCs w:val="28"/>
          <w:u w:val="single"/>
        </w:rPr>
        <w:t xml:space="preserve">по следующим показателям: </w:t>
      </w:r>
    </w:p>
    <w:p w:rsidR="00B71922" w:rsidRPr="002410E0" w:rsidRDefault="00B71922" w:rsidP="002B459C">
      <w:pPr>
        <w:pStyle w:val="a5"/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2410E0">
        <w:rPr>
          <w:b/>
          <w:sz w:val="28"/>
          <w:szCs w:val="28"/>
        </w:rPr>
        <w:t xml:space="preserve">Материнской смертности </w:t>
      </w:r>
      <w:r w:rsidRPr="002410E0">
        <w:rPr>
          <w:sz w:val="28"/>
          <w:szCs w:val="28"/>
        </w:rPr>
        <w:t>не зарегистрировано.</w:t>
      </w:r>
    </w:p>
    <w:p w:rsidR="005A22FC" w:rsidRPr="002410E0" w:rsidRDefault="005A22FC" w:rsidP="002B459C">
      <w:pPr>
        <w:pStyle w:val="a5"/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2410E0">
        <w:rPr>
          <w:b/>
          <w:sz w:val="28"/>
          <w:szCs w:val="28"/>
          <w:lang w:val="ru-RU"/>
        </w:rPr>
        <w:t xml:space="preserve">Досуточная </w:t>
      </w:r>
      <w:r w:rsidR="009C3914" w:rsidRPr="002410E0">
        <w:rPr>
          <w:b/>
          <w:sz w:val="28"/>
          <w:szCs w:val="28"/>
          <w:lang w:val="ru-RU"/>
        </w:rPr>
        <w:t xml:space="preserve">младенческая </w:t>
      </w:r>
      <w:r w:rsidRPr="002410E0">
        <w:rPr>
          <w:b/>
          <w:sz w:val="28"/>
          <w:szCs w:val="28"/>
          <w:lang w:val="ru-RU"/>
        </w:rPr>
        <w:t xml:space="preserve">летальность </w:t>
      </w:r>
      <w:r w:rsidR="009C3914" w:rsidRPr="002410E0">
        <w:rPr>
          <w:b/>
          <w:sz w:val="28"/>
          <w:szCs w:val="28"/>
          <w:lang w:val="ru-RU"/>
        </w:rPr>
        <w:t xml:space="preserve">- </w:t>
      </w:r>
      <w:r w:rsidR="009C3914" w:rsidRPr="002410E0">
        <w:rPr>
          <w:sz w:val="28"/>
          <w:szCs w:val="28"/>
        </w:rPr>
        <w:t>не зарегистрировано</w:t>
      </w:r>
      <w:r w:rsidR="009C3914" w:rsidRPr="002410E0">
        <w:rPr>
          <w:sz w:val="28"/>
          <w:szCs w:val="28"/>
          <w:lang w:val="ru-RU"/>
        </w:rPr>
        <w:t>.</w:t>
      </w:r>
    </w:p>
    <w:p w:rsidR="00937DA6" w:rsidRPr="00CE132D" w:rsidRDefault="00937DA6" w:rsidP="002B459C">
      <w:pPr>
        <w:pStyle w:val="a5"/>
        <w:numPr>
          <w:ilvl w:val="0"/>
          <w:numId w:val="24"/>
        </w:numPr>
        <w:ind w:left="0" w:firstLine="0"/>
        <w:jc w:val="both"/>
        <w:rPr>
          <w:b/>
          <w:sz w:val="26"/>
          <w:szCs w:val="26"/>
        </w:rPr>
      </w:pPr>
      <w:r w:rsidRPr="00CE132D">
        <w:rPr>
          <w:b/>
          <w:sz w:val="28"/>
          <w:szCs w:val="28"/>
        </w:rPr>
        <w:t xml:space="preserve">Летальность от острого нарушения мозгового кровообращения. </w:t>
      </w:r>
    </w:p>
    <w:p w:rsidR="00937DA6" w:rsidRPr="00CE132D" w:rsidRDefault="00937DA6" w:rsidP="002B459C">
      <w:pPr>
        <w:jc w:val="both"/>
        <w:rPr>
          <w:sz w:val="28"/>
          <w:szCs w:val="28"/>
        </w:rPr>
      </w:pPr>
      <w:r w:rsidRPr="00CE132D">
        <w:rPr>
          <w:sz w:val="28"/>
          <w:szCs w:val="28"/>
        </w:rPr>
        <w:t xml:space="preserve">При целевом показателе 12,0% фактический показатель – </w:t>
      </w:r>
      <w:r w:rsidR="00CE132D">
        <w:rPr>
          <w:sz w:val="28"/>
          <w:szCs w:val="28"/>
          <w:lang w:val="ru-RU"/>
        </w:rPr>
        <w:t>26</w:t>
      </w:r>
      <w:r w:rsidRPr="00CE132D">
        <w:rPr>
          <w:sz w:val="28"/>
          <w:szCs w:val="28"/>
        </w:rPr>
        <w:t xml:space="preserve">/ </w:t>
      </w:r>
      <w:r w:rsidR="00CE132D">
        <w:rPr>
          <w:sz w:val="28"/>
          <w:szCs w:val="28"/>
          <w:lang w:val="ru-RU"/>
        </w:rPr>
        <w:t>8,5</w:t>
      </w:r>
      <w:r w:rsidRPr="00CE132D">
        <w:rPr>
          <w:sz w:val="28"/>
          <w:szCs w:val="28"/>
        </w:rPr>
        <w:t>% (201</w:t>
      </w:r>
      <w:r w:rsidRPr="00CE132D">
        <w:rPr>
          <w:sz w:val="28"/>
          <w:szCs w:val="28"/>
          <w:lang w:val="ru-RU"/>
        </w:rPr>
        <w:t>8</w:t>
      </w:r>
      <w:r w:rsidRPr="00CE132D">
        <w:rPr>
          <w:sz w:val="28"/>
          <w:szCs w:val="28"/>
        </w:rPr>
        <w:t xml:space="preserve"> г. – </w:t>
      </w:r>
      <w:r w:rsidR="00CE132D">
        <w:rPr>
          <w:sz w:val="28"/>
          <w:szCs w:val="28"/>
          <w:lang w:val="ru-RU"/>
        </w:rPr>
        <w:t>42</w:t>
      </w:r>
      <w:r w:rsidRPr="00CE132D">
        <w:rPr>
          <w:sz w:val="28"/>
          <w:szCs w:val="28"/>
        </w:rPr>
        <w:t xml:space="preserve">/ </w:t>
      </w:r>
      <w:r w:rsidR="00CE132D">
        <w:rPr>
          <w:sz w:val="28"/>
          <w:szCs w:val="28"/>
          <w:lang w:val="ru-RU"/>
        </w:rPr>
        <w:t>14</w:t>
      </w:r>
      <w:r w:rsidRPr="00CE132D">
        <w:rPr>
          <w:sz w:val="28"/>
          <w:szCs w:val="28"/>
        </w:rPr>
        <w:t xml:space="preserve">%). </w:t>
      </w:r>
      <w:r w:rsidR="00CE132D">
        <w:rPr>
          <w:sz w:val="28"/>
          <w:szCs w:val="28"/>
          <w:lang w:val="ru-RU"/>
        </w:rPr>
        <w:t xml:space="preserve">Выраженная положительная динамика. </w:t>
      </w:r>
      <w:r w:rsidRPr="00CE132D">
        <w:rPr>
          <w:sz w:val="28"/>
          <w:szCs w:val="28"/>
        </w:rPr>
        <w:t xml:space="preserve">По Дорожной карте целевой показатель 13,1%, к данному целевому значению </w:t>
      </w:r>
      <w:r w:rsidR="00DF120D" w:rsidRPr="00CE132D">
        <w:rPr>
          <w:sz w:val="28"/>
          <w:szCs w:val="28"/>
          <w:lang w:val="ru-RU"/>
        </w:rPr>
        <w:t xml:space="preserve">также </w:t>
      </w:r>
      <w:r w:rsidRPr="00CE132D">
        <w:rPr>
          <w:sz w:val="28"/>
          <w:szCs w:val="28"/>
        </w:rPr>
        <w:t xml:space="preserve"> достижение. </w:t>
      </w:r>
    </w:p>
    <w:p w:rsidR="00B71922" w:rsidRPr="00805069" w:rsidRDefault="00B71922" w:rsidP="002B459C">
      <w:pPr>
        <w:pStyle w:val="a5"/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805069">
        <w:rPr>
          <w:b/>
          <w:sz w:val="28"/>
          <w:szCs w:val="28"/>
        </w:rPr>
        <w:t>Снижение средней длительности пребывания на койке</w:t>
      </w:r>
      <w:r w:rsidR="009C3914" w:rsidRPr="00805069">
        <w:rPr>
          <w:sz w:val="28"/>
          <w:szCs w:val="28"/>
        </w:rPr>
        <w:t>, при целевом показателе 8,</w:t>
      </w:r>
      <w:r w:rsidR="009C3914" w:rsidRPr="00805069">
        <w:rPr>
          <w:sz w:val="28"/>
          <w:szCs w:val="28"/>
          <w:lang w:val="ru-RU"/>
        </w:rPr>
        <w:t>0</w:t>
      </w:r>
      <w:r w:rsidR="009C3914" w:rsidRPr="00805069">
        <w:rPr>
          <w:sz w:val="28"/>
          <w:szCs w:val="28"/>
        </w:rPr>
        <w:t xml:space="preserve"> фактический показатель – 7,</w:t>
      </w:r>
      <w:r w:rsidR="00805069" w:rsidRPr="00805069">
        <w:rPr>
          <w:sz w:val="28"/>
          <w:szCs w:val="28"/>
          <w:lang w:val="ru-RU"/>
        </w:rPr>
        <w:t>6</w:t>
      </w:r>
      <w:r w:rsidR="00D016EA" w:rsidRPr="00805069">
        <w:rPr>
          <w:sz w:val="28"/>
          <w:szCs w:val="28"/>
          <w:lang w:val="ru-RU"/>
        </w:rPr>
        <w:t xml:space="preserve"> (2018 г. – 8,</w:t>
      </w:r>
      <w:r w:rsidR="00805069" w:rsidRPr="00805069">
        <w:rPr>
          <w:sz w:val="28"/>
          <w:szCs w:val="28"/>
          <w:lang w:val="ru-RU"/>
        </w:rPr>
        <w:t>0</w:t>
      </w:r>
      <w:r w:rsidR="00D016EA" w:rsidRPr="00805069">
        <w:rPr>
          <w:sz w:val="28"/>
          <w:szCs w:val="28"/>
          <w:lang w:val="ru-RU"/>
        </w:rPr>
        <w:t>).</w:t>
      </w:r>
    </w:p>
    <w:p w:rsidR="002B459C" w:rsidRPr="00805069" w:rsidRDefault="002B459C" w:rsidP="002B459C">
      <w:pPr>
        <w:pStyle w:val="a5"/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805069">
        <w:rPr>
          <w:b/>
          <w:sz w:val="28"/>
          <w:szCs w:val="28"/>
          <w:lang w:val="ru-RU"/>
        </w:rPr>
        <w:t>Уровень удовлетворенности больных качеством медицинской помощи.</w:t>
      </w:r>
      <w:r w:rsidRPr="00805069">
        <w:rPr>
          <w:sz w:val="28"/>
          <w:szCs w:val="28"/>
          <w:lang w:val="ru-RU"/>
        </w:rPr>
        <w:t xml:space="preserve"> Целевой показатель 98%, фактический – 98,</w:t>
      </w:r>
      <w:r w:rsidR="00D016EA" w:rsidRPr="00805069">
        <w:rPr>
          <w:sz w:val="28"/>
          <w:szCs w:val="28"/>
          <w:lang w:val="ru-RU"/>
        </w:rPr>
        <w:t>7</w:t>
      </w:r>
      <w:r w:rsidRPr="00805069">
        <w:rPr>
          <w:sz w:val="28"/>
          <w:szCs w:val="28"/>
          <w:lang w:val="ru-RU"/>
        </w:rPr>
        <w:t>%.</w:t>
      </w:r>
    </w:p>
    <w:p w:rsidR="00B71922" w:rsidRPr="00805069" w:rsidRDefault="00B71922" w:rsidP="002B459C">
      <w:pPr>
        <w:pStyle w:val="a5"/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805069">
        <w:rPr>
          <w:b/>
          <w:sz w:val="28"/>
          <w:szCs w:val="28"/>
        </w:rPr>
        <w:t>Обеспеченность медицинских работников персональными компьютерами</w:t>
      </w:r>
      <w:r w:rsidRPr="00805069">
        <w:rPr>
          <w:sz w:val="28"/>
          <w:szCs w:val="28"/>
        </w:rPr>
        <w:t xml:space="preserve">  - 100%. </w:t>
      </w:r>
    </w:p>
    <w:p w:rsidR="00937DA6" w:rsidRPr="00805069" w:rsidRDefault="00B71922" w:rsidP="002B459C">
      <w:pPr>
        <w:pStyle w:val="a5"/>
        <w:numPr>
          <w:ilvl w:val="0"/>
          <w:numId w:val="24"/>
        </w:numPr>
        <w:ind w:left="0" w:firstLine="0"/>
        <w:jc w:val="both"/>
        <w:rPr>
          <w:b/>
          <w:sz w:val="28"/>
          <w:szCs w:val="28"/>
        </w:rPr>
      </w:pPr>
      <w:r w:rsidRPr="00805069">
        <w:rPr>
          <w:b/>
          <w:sz w:val="28"/>
          <w:szCs w:val="28"/>
        </w:rPr>
        <w:t xml:space="preserve">Обеспечение ведения типовых корпоративных документов. </w:t>
      </w:r>
      <w:r w:rsidRPr="00805069">
        <w:rPr>
          <w:sz w:val="28"/>
          <w:szCs w:val="28"/>
        </w:rPr>
        <w:t xml:space="preserve">Имеется Положение о Наблюдательном совете, утвержден классификатор внутренних </w:t>
      </w:r>
      <w:r w:rsidRPr="00805069">
        <w:rPr>
          <w:sz w:val="28"/>
          <w:szCs w:val="28"/>
        </w:rPr>
        <w:lastRenderedPageBreak/>
        <w:t>нормативных документов, план работы Наблюдательного совета.</w:t>
      </w:r>
      <w:r w:rsidR="00937DA6" w:rsidRPr="00805069">
        <w:rPr>
          <w:sz w:val="28"/>
          <w:szCs w:val="28"/>
          <w:lang w:val="ru-RU"/>
        </w:rPr>
        <w:t xml:space="preserve"> В штате организации имеется секретарь Наблюдательного совета</w:t>
      </w:r>
      <w:r w:rsidR="00D06A13" w:rsidRPr="00805069">
        <w:rPr>
          <w:sz w:val="28"/>
          <w:szCs w:val="28"/>
          <w:lang w:val="ru-RU"/>
        </w:rPr>
        <w:t>.</w:t>
      </w:r>
      <w:r w:rsidR="00937DA6" w:rsidRPr="00805069">
        <w:rPr>
          <w:sz w:val="28"/>
          <w:szCs w:val="28"/>
          <w:lang w:val="ru-RU"/>
        </w:rPr>
        <w:t xml:space="preserve"> </w:t>
      </w:r>
    </w:p>
    <w:p w:rsidR="00B71922" w:rsidRPr="00805069" w:rsidRDefault="00B71922" w:rsidP="002B459C">
      <w:pPr>
        <w:pStyle w:val="a5"/>
        <w:numPr>
          <w:ilvl w:val="0"/>
          <w:numId w:val="24"/>
        </w:numPr>
        <w:ind w:left="0" w:firstLine="0"/>
        <w:jc w:val="both"/>
        <w:rPr>
          <w:b/>
          <w:sz w:val="28"/>
          <w:szCs w:val="28"/>
        </w:rPr>
      </w:pPr>
      <w:r w:rsidRPr="00805069">
        <w:rPr>
          <w:b/>
          <w:sz w:val="28"/>
          <w:szCs w:val="28"/>
        </w:rPr>
        <w:t xml:space="preserve">Обеспечение размещения на сайте МО информации по корпоративному управлению.  </w:t>
      </w:r>
      <w:r w:rsidRPr="00805069">
        <w:rPr>
          <w:sz w:val="28"/>
          <w:szCs w:val="28"/>
        </w:rPr>
        <w:t xml:space="preserve"> На сайте организации создана страница «Корпоративное управление», проводится работа по ее наполнению в соответствии с требованиями Правил типового информационного наполнения интернет-ресурсов государственных организаций здравоохранения. </w:t>
      </w:r>
    </w:p>
    <w:p w:rsidR="00055A0E" w:rsidRPr="00805069" w:rsidRDefault="00055A0E" w:rsidP="002B459C">
      <w:pPr>
        <w:pStyle w:val="a5"/>
        <w:numPr>
          <w:ilvl w:val="0"/>
          <w:numId w:val="24"/>
        </w:numPr>
        <w:ind w:left="0" w:firstLine="0"/>
        <w:jc w:val="both"/>
        <w:rPr>
          <w:b/>
          <w:sz w:val="28"/>
          <w:szCs w:val="28"/>
        </w:rPr>
      </w:pPr>
      <w:r w:rsidRPr="00805069">
        <w:rPr>
          <w:b/>
          <w:sz w:val="28"/>
          <w:szCs w:val="28"/>
          <w:lang w:val="ru-RU"/>
        </w:rPr>
        <w:t xml:space="preserve">Доля врачей, имеющих квалификационную категорию. </w:t>
      </w:r>
      <w:r w:rsidRPr="00805069">
        <w:rPr>
          <w:sz w:val="28"/>
          <w:szCs w:val="28"/>
          <w:lang w:val="ru-RU"/>
        </w:rPr>
        <w:t xml:space="preserve">При целевом показателе 57,5% фактический показатель составил </w:t>
      </w:r>
      <w:r w:rsidR="00805069" w:rsidRPr="00805069">
        <w:rPr>
          <w:sz w:val="28"/>
          <w:szCs w:val="28"/>
          <w:lang w:val="ru-RU"/>
        </w:rPr>
        <w:t>63,9</w:t>
      </w:r>
      <w:r w:rsidRPr="00805069">
        <w:rPr>
          <w:sz w:val="28"/>
          <w:szCs w:val="28"/>
          <w:lang w:val="ru-RU"/>
        </w:rPr>
        <w:t>%.</w:t>
      </w:r>
    </w:p>
    <w:p w:rsidR="002B459C" w:rsidRPr="00350CE0" w:rsidRDefault="002B459C" w:rsidP="00B71922">
      <w:pPr>
        <w:tabs>
          <w:tab w:val="left" w:pos="284"/>
        </w:tabs>
        <w:jc w:val="both"/>
        <w:rPr>
          <w:b/>
          <w:color w:val="FF0000"/>
          <w:sz w:val="28"/>
          <w:szCs w:val="28"/>
          <w:lang w:val="ru-RU"/>
        </w:rPr>
      </w:pPr>
    </w:p>
    <w:p w:rsidR="00B71922" w:rsidRPr="001C70E4" w:rsidRDefault="002B459C" w:rsidP="00B71922">
      <w:pPr>
        <w:tabs>
          <w:tab w:val="left" w:pos="284"/>
        </w:tabs>
        <w:jc w:val="both"/>
        <w:rPr>
          <w:b/>
          <w:sz w:val="28"/>
          <w:szCs w:val="28"/>
        </w:rPr>
      </w:pPr>
      <w:r w:rsidRPr="001C70E4">
        <w:rPr>
          <w:b/>
          <w:sz w:val="28"/>
          <w:szCs w:val="28"/>
        </w:rPr>
        <w:t>Задачи</w:t>
      </w:r>
      <w:r w:rsidRPr="001C70E4">
        <w:rPr>
          <w:b/>
          <w:sz w:val="28"/>
          <w:szCs w:val="28"/>
          <w:lang w:val="ru-RU"/>
        </w:rPr>
        <w:t xml:space="preserve"> по достижению целевых показателей деятельности</w:t>
      </w:r>
      <w:r w:rsidR="00B71922" w:rsidRPr="001C70E4">
        <w:rPr>
          <w:b/>
          <w:sz w:val="28"/>
          <w:szCs w:val="28"/>
        </w:rPr>
        <w:t>:</w:t>
      </w:r>
    </w:p>
    <w:p w:rsidR="00EF5376" w:rsidRPr="001C70E4" w:rsidRDefault="00B71922" w:rsidP="00096445">
      <w:pPr>
        <w:pStyle w:val="a5"/>
        <w:numPr>
          <w:ilvl w:val="0"/>
          <w:numId w:val="30"/>
        </w:numPr>
        <w:jc w:val="both"/>
        <w:rPr>
          <w:sz w:val="28"/>
          <w:szCs w:val="28"/>
          <w:lang w:val="ru-RU"/>
        </w:rPr>
      </w:pPr>
      <w:r w:rsidRPr="001C70E4">
        <w:rPr>
          <w:sz w:val="28"/>
          <w:szCs w:val="28"/>
          <w:lang w:val="ru-RU"/>
        </w:rPr>
        <w:t>Укреплен</w:t>
      </w:r>
      <w:r w:rsidR="002B459C" w:rsidRPr="001C70E4">
        <w:rPr>
          <w:sz w:val="28"/>
          <w:szCs w:val="28"/>
          <w:lang w:val="ru-RU"/>
        </w:rPr>
        <w:t>ие материально-технической базы: приобретение необходи</w:t>
      </w:r>
      <w:r w:rsidR="001C70E4" w:rsidRPr="001C70E4">
        <w:rPr>
          <w:sz w:val="28"/>
          <w:szCs w:val="28"/>
          <w:lang w:val="ru-RU"/>
        </w:rPr>
        <w:t>мого медицинского оборудования, проведение ремонтных работ, разработка проектно-сметной документации на проведение капитального р</w:t>
      </w:r>
      <w:r w:rsidR="00EB57FC">
        <w:rPr>
          <w:sz w:val="28"/>
          <w:szCs w:val="28"/>
          <w:lang w:val="ru-RU"/>
        </w:rPr>
        <w:t>е</w:t>
      </w:r>
      <w:r w:rsidR="001C70E4" w:rsidRPr="001C70E4">
        <w:rPr>
          <w:sz w:val="28"/>
          <w:szCs w:val="28"/>
          <w:lang w:val="ru-RU"/>
        </w:rPr>
        <w:t>монта.</w:t>
      </w:r>
    </w:p>
    <w:p w:rsidR="00B71922" w:rsidRPr="001C70E4" w:rsidRDefault="00B71922" w:rsidP="00B71922">
      <w:pPr>
        <w:pStyle w:val="Standard"/>
        <w:numPr>
          <w:ilvl w:val="0"/>
          <w:numId w:val="30"/>
        </w:numPr>
        <w:jc w:val="both"/>
        <w:rPr>
          <w:color w:val="auto"/>
          <w:sz w:val="28"/>
          <w:szCs w:val="28"/>
          <w:lang w:val="ru-RU"/>
        </w:rPr>
      </w:pPr>
      <w:r w:rsidRPr="001C70E4">
        <w:rPr>
          <w:color w:val="auto"/>
          <w:sz w:val="28"/>
          <w:szCs w:val="28"/>
          <w:lang w:val="ru-RU"/>
        </w:rPr>
        <w:t>Работа по привлечению медицинских кадров, внедрению и совершенствованию  современных методов корпоративного управления, мотивации персонала; внедрение дифференцированной оплаты труда.</w:t>
      </w:r>
    </w:p>
    <w:p w:rsidR="00B71922" w:rsidRPr="001C70E4" w:rsidRDefault="00B71922" w:rsidP="00B71922">
      <w:pPr>
        <w:pStyle w:val="Standard"/>
        <w:numPr>
          <w:ilvl w:val="0"/>
          <w:numId w:val="30"/>
        </w:numPr>
        <w:jc w:val="both"/>
        <w:rPr>
          <w:color w:val="auto"/>
          <w:sz w:val="28"/>
          <w:szCs w:val="28"/>
          <w:lang w:val="ru-RU"/>
        </w:rPr>
      </w:pPr>
      <w:r w:rsidRPr="001C70E4">
        <w:rPr>
          <w:color w:val="auto"/>
          <w:sz w:val="28"/>
          <w:szCs w:val="28"/>
          <w:lang w:val="ru-RU"/>
        </w:rPr>
        <w:t>Повышение качества медицинской помощи путем повышения квалификации персонала, стандартизации внутренних процессов.</w:t>
      </w:r>
    </w:p>
    <w:p w:rsidR="00CA74FD" w:rsidRPr="001C70E4" w:rsidRDefault="00B71922" w:rsidP="00CA74FD">
      <w:pPr>
        <w:pStyle w:val="Standard"/>
        <w:numPr>
          <w:ilvl w:val="0"/>
          <w:numId w:val="30"/>
        </w:numPr>
        <w:jc w:val="both"/>
        <w:rPr>
          <w:color w:val="auto"/>
          <w:sz w:val="28"/>
          <w:szCs w:val="28"/>
          <w:lang w:val="ru-RU"/>
        </w:rPr>
      </w:pPr>
      <w:r w:rsidRPr="001C70E4">
        <w:rPr>
          <w:color w:val="auto"/>
          <w:sz w:val="28"/>
          <w:szCs w:val="28"/>
          <w:lang w:val="ru-RU"/>
        </w:rPr>
        <w:t>Совершенствование работы по внутреннему аудиту, управлению качеством медицинских услуг, управлению рисками, обеспечению безопасности пациентов.</w:t>
      </w:r>
    </w:p>
    <w:p w:rsidR="00B71922" w:rsidRPr="001C70E4" w:rsidRDefault="00B71922" w:rsidP="00B71922">
      <w:pPr>
        <w:pStyle w:val="Standard"/>
        <w:numPr>
          <w:ilvl w:val="0"/>
          <w:numId w:val="30"/>
        </w:numPr>
        <w:jc w:val="both"/>
        <w:rPr>
          <w:color w:val="auto"/>
          <w:sz w:val="28"/>
          <w:szCs w:val="28"/>
          <w:lang w:val="ru-RU"/>
        </w:rPr>
      </w:pPr>
      <w:r w:rsidRPr="001C70E4">
        <w:rPr>
          <w:color w:val="auto"/>
          <w:sz w:val="28"/>
          <w:szCs w:val="28"/>
          <w:lang w:val="ru-RU"/>
        </w:rPr>
        <w:t xml:space="preserve">Повышение экономической эффективности деятельности предприятия.  </w:t>
      </w:r>
      <w:r w:rsidR="001C70E4" w:rsidRPr="001C70E4">
        <w:rPr>
          <w:color w:val="auto"/>
          <w:sz w:val="28"/>
          <w:szCs w:val="28"/>
          <w:lang w:val="ru-RU"/>
        </w:rPr>
        <w:t xml:space="preserve">Рациональное использование ресурсов. Исполнение договорных обязательств по объемам медицинских услуг в зависимости  от источника финансирования. </w:t>
      </w:r>
      <w:r w:rsidRPr="001C70E4">
        <w:rPr>
          <w:color w:val="auto"/>
          <w:sz w:val="28"/>
          <w:szCs w:val="28"/>
          <w:lang w:val="ru-RU"/>
        </w:rPr>
        <w:t>Развития платных медицинских услуг</w:t>
      </w:r>
      <w:r w:rsidR="001C70E4" w:rsidRPr="001C70E4">
        <w:rPr>
          <w:color w:val="auto"/>
          <w:sz w:val="28"/>
          <w:szCs w:val="28"/>
          <w:lang w:val="ru-RU"/>
        </w:rPr>
        <w:t xml:space="preserve">, медицинских услуг, оказываемых в рамках </w:t>
      </w:r>
      <w:proofErr w:type="spellStart"/>
      <w:r w:rsidR="001C70E4" w:rsidRPr="001C70E4">
        <w:rPr>
          <w:color w:val="auto"/>
          <w:sz w:val="28"/>
          <w:szCs w:val="28"/>
          <w:lang w:val="ru-RU"/>
        </w:rPr>
        <w:t>соисполнения</w:t>
      </w:r>
      <w:proofErr w:type="spellEnd"/>
      <w:r w:rsidR="001C70E4" w:rsidRPr="001C70E4">
        <w:rPr>
          <w:color w:val="auto"/>
          <w:sz w:val="28"/>
          <w:szCs w:val="28"/>
          <w:lang w:val="ru-RU"/>
        </w:rPr>
        <w:t>.</w:t>
      </w:r>
    </w:p>
    <w:p w:rsidR="00B71922" w:rsidRPr="001C70E4" w:rsidRDefault="00B71922" w:rsidP="00B71922">
      <w:pPr>
        <w:pStyle w:val="Standard"/>
        <w:numPr>
          <w:ilvl w:val="0"/>
          <w:numId w:val="30"/>
        </w:numPr>
        <w:jc w:val="both"/>
        <w:rPr>
          <w:color w:val="auto"/>
          <w:sz w:val="28"/>
          <w:szCs w:val="28"/>
          <w:lang w:val="ru-RU"/>
        </w:rPr>
      </w:pPr>
      <w:r w:rsidRPr="001C70E4">
        <w:rPr>
          <w:color w:val="auto"/>
          <w:sz w:val="28"/>
          <w:szCs w:val="28"/>
          <w:lang w:val="ru-RU"/>
        </w:rPr>
        <w:t>Усиление и совершенствование  вопросов преем</w:t>
      </w:r>
      <w:r w:rsidR="001C70E4" w:rsidRPr="001C70E4">
        <w:rPr>
          <w:color w:val="auto"/>
          <w:sz w:val="28"/>
          <w:szCs w:val="28"/>
          <w:lang w:val="ru-RU"/>
        </w:rPr>
        <w:t xml:space="preserve">ственности с организациями ПМСП, в том числе по вопросам плановой госпитализации, проведению </w:t>
      </w:r>
      <w:proofErr w:type="spellStart"/>
      <w:r w:rsidR="001C70E4" w:rsidRPr="001C70E4">
        <w:rPr>
          <w:color w:val="auto"/>
          <w:sz w:val="28"/>
          <w:szCs w:val="28"/>
          <w:lang w:val="ru-RU"/>
        </w:rPr>
        <w:t>догоспитального</w:t>
      </w:r>
      <w:proofErr w:type="spellEnd"/>
      <w:r w:rsidR="001C70E4" w:rsidRPr="001C70E4">
        <w:rPr>
          <w:color w:val="auto"/>
          <w:sz w:val="28"/>
          <w:szCs w:val="28"/>
          <w:lang w:val="ru-RU"/>
        </w:rPr>
        <w:t xml:space="preserve"> обследования, совершенствование оказания медицинской реабилитации.</w:t>
      </w:r>
    </w:p>
    <w:p w:rsidR="00B71922" w:rsidRPr="001C70E4" w:rsidRDefault="00B71922" w:rsidP="00B71922">
      <w:pPr>
        <w:pStyle w:val="Standard"/>
        <w:numPr>
          <w:ilvl w:val="0"/>
          <w:numId w:val="30"/>
        </w:numPr>
        <w:jc w:val="both"/>
        <w:rPr>
          <w:color w:val="auto"/>
          <w:sz w:val="28"/>
          <w:szCs w:val="28"/>
          <w:lang w:val="ru-RU"/>
        </w:rPr>
      </w:pPr>
      <w:r w:rsidRPr="001C70E4">
        <w:rPr>
          <w:color w:val="auto"/>
          <w:sz w:val="28"/>
          <w:szCs w:val="28"/>
          <w:lang w:val="ru-RU"/>
        </w:rPr>
        <w:t>Совершенствование</w:t>
      </w:r>
      <w:r w:rsidR="00344311" w:rsidRPr="001C70E4">
        <w:rPr>
          <w:color w:val="auto"/>
          <w:sz w:val="28"/>
          <w:szCs w:val="28"/>
          <w:lang w:val="ru-RU"/>
        </w:rPr>
        <w:t xml:space="preserve">  безбумажного документооборота, качества, полноты и своевременности  ведения документации.</w:t>
      </w:r>
    </w:p>
    <w:p w:rsidR="005D552A" w:rsidRPr="001C70E4" w:rsidRDefault="005D552A" w:rsidP="00B71922">
      <w:pPr>
        <w:pStyle w:val="Standard"/>
        <w:numPr>
          <w:ilvl w:val="0"/>
          <w:numId w:val="30"/>
        </w:numPr>
        <w:jc w:val="both"/>
        <w:rPr>
          <w:color w:val="auto"/>
          <w:sz w:val="28"/>
          <w:szCs w:val="28"/>
          <w:lang w:val="ru-RU"/>
        </w:rPr>
      </w:pPr>
      <w:r w:rsidRPr="001C70E4">
        <w:rPr>
          <w:color w:val="auto"/>
          <w:sz w:val="28"/>
          <w:szCs w:val="28"/>
          <w:lang w:val="ru-RU"/>
        </w:rPr>
        <w:t xml:space="preserve">Проведение работы по информированию населения формированию поведенческих мотивов, по вопросам </w:t>
      </w:r>
      <w:r w:rsidR="001C70E4" w:rsidRPr="001C70E4">
        <w:rPr>
          <w:color w:val="auto"/>
          <w:sz w:val="28"/>
          <w:szCs w:val="28"/>
          <w:lang w:val="ru-RU"/>
        </w:rPr>
        <w:t xml:space="preserve">оказания медицинской помощи в условиях </w:t>
      </w:r>
      <w:r w:rsidRPr="001C70E4">
        <w:rPr>
          <w:color w:val="auto"/>
          <w:sz w:val="28"/>
          <w:szCs w:val="28"/>
          <w:lang w:val="ru-RU"/>
        </w:rPr>
        <w:t xml:space="preserve"> ОСМС.</w:t>
      </w:r>
    </w:p>
    <w:p w:rsidR="00B71922" w:rsidRPr="00350CE0" w:rsidRDefault="00B71922" w:rsidP="00B71922">
      <w:pPr>
        <w:tabs>
          <w:tab w:val="left" w:pos="5640"/>
        </w:tabs>
        <w:jc w:val="both"/>
        <w:rPr>
          <w:color w:val="FF0000"/>
          <w:sz w:val="28"/>
          <w:szCs w:val="28"/>
        </w:rPr>
      </w:pPr>
      <w:r w:rsidRPr="00350CE0">
        <w:rPr>
          <w:color w:val="FF0000"/>
          <w:sz w:val="28"/>
          <w:szCs w:val="28"/>
        </w:rPr>
        <w:tab/>
        <w:t xml:space="preserve"> </w:t>
      </w:r>
    </w:p>
    <w:p w:rsidR="00B71922" w:rsidRPr="00350CE0" w:rsidRDefault="00B71922" w:rsidP="002570DA">
      <w:pPr>
        <w:tabs>
          <w:tab w:val="left" w:pos="284"/>
        </w:tabs>
        <w:jc w:val="both"/>
        <w:rPr>
          <w:noProof/>
          <w:color w:val="FF0000"/>
        </w:rPr>
      </w:pPr>
      <w:r w:rsidRPr="00350CE0">
        <w:rPr>
          <w:color w:val="FF0000"/>
          <w:sz w:val="28"/>
          <w:szCs w:val="28"/>
        </w:rPr>
        <w:tab/>
      </w:r>
    </w:p>
    <w:p w:rsidR="00B71922" w:rsidRPr="008717BF" w:rsidRDefault="00B71922" w:rsidP="00B71922">
      <w:pPr>
        <w:pStyle w:val="a6"/>
        <w:tabs>
          <w:tab w:val="clear" w:pos="4677"/>
          <w:tab w:val="clear" w:pos="9355"/>
          <w:tab w:val="left" w:pos="284"/>
        </w:tabs>
        <w:ind w:right="282"/>
        <w:jc w:val="both"/>
        <w:rPr>
          <w:noProof/>
        </w:rPr>
      </w:pPr>
    </w:p>
    <w:p w:rsidR="00B71922" w:rsidRPr="008717BF" w:rsidRDefault="002B459C" w:rsidP="002B459C">
      <w:pPr>
        <w:pStyle w:val="a6"/>
        <w:tabs>
          <w:tab w:val="clear" w:pos="4677"/>
          <w:tab w:val="clear" w:pos="9355"/>
          <w:tab w:val="left" w:pos="284"/>
        </w:tabs>
        <w:ind w:right="282"/>
        <w:jc w:val="both"/>
      </w:pPr>
      <w:r w:rsidRPr="008717BF">
        <w:rPr>
          <w:noProof/>
        </w:rPr>
        <w:t>Г</w:t>
      </w:r>
      <w:r w:rsidR="00B71922" w:rsidRPr="008717BF">
        <w:rPr>
          <w:noProof/>
        </w:rPr>
        <w:t>лавн</w:t>
      </w:r>
      <w:r w:rsidRPr="008717BF">
        <w:rPr>
          <w:noProof/>
        </w:rPr>
        <w:t>ый</w:t>
      </w:r>
      <w:r w:rsidR="00B71922" w:rsidRPr="008717BF">
        <w:rPr>
          <w:noProof/>
        </w:rPr>
        <w:t xml:space="preserve"> врач </w:t>
      </w:r>
      <w:r w:rsidR="00B71922" w:rsidRPr="008717BF">
        <w:rPr>
          <w:noProof/>
        </w:rPr>
        <w:tab/>
      </w:r>
      <w:r w:rsidR="00B71922" w:rsidRPr="008717BF">
        <w:rPr>
          <w:noProof/>
        </w:rPr>
        <w:tab/>
      </w:r>
      <w:r w:rsidR="00B71922" w:rsidRPr="008717BF">
        <w:rPr>
          <w:noProof/>
        </w:rPr>
        <w:tab/>
        <w:t xml:space="preserve"> </w:t>
      </w:r>
      <w:r w:rsidR="00B71922" w:rsidRPr="008717BF">
        <w:rPr>
          <w:noProof/>
        </w:rPr>
        <w:tab/>
      </w:r>
      <w:r w:rsidR="00B71922" w:rsidRPr="008717BF">
        <w:rPr>
          <w:noProof/>
        </w:rPr>
        <w:tab/>
      </w:r>
      <w:r w:rsidR="00B71922" w:rsidRPr="008717BF">
        <w:rPr>
          <w:noProof/>
        </w:rPr>
        <w:tab/>
      </w:r>
      <w:r w:rsidRPr="008717BF">
        <w:rPr>
          <w:noProof/>
        </w:rPr>
        <w:t>О.М.Ищукова</w:t>
      </w:r>
    </w:p>
    <w:p w:rsidR="00B71922" w:rsidRDefault="00B71922" w:rsidP="000271F3">
      <w:pPr>
        <w:ind w:firstLine="540"/>
        <w:jc w:val="both"/>
        <w:rPr>
          <w:b/>
          <w:color w:val="FF0000"/>
          <w:sz w:val="28"/>
          <w:szCs w:val="28"/>
          <w:lang w:val="ru-RU"/>
        </w:rPr>
      </w:pPr>
    </w:p>
    <w:p w:rsidR="008717BF" w:rsidRDefault="008717BF" w:rsidP="000271F3">
      <w:pPr>
        <w:ind w:firstLine="540"/>
        <w:jc w:val="both"/>
        <w:rPr>
          <w:b/>
          <w:color w:val="FF0000"/>
          <w:sz w:val="28"/>
          <w:szCs w:val="28"/>
          <w:lang w:val="ru-RU"/>
        </w:rPr>
      </w:pPr>
    </w:p>
    <w:p w:rsidR="008717BF" w:rsidRDefault="008717BF" w:rsidP="000271F3">
      <w:pPr>
        <w:ind w:firstLine="540"/>
        <w:jc w:val="both"/>
        <w:rPr>
          <w:b/>
          <w:color w:val="FF0000"/>
          <w:sz w:val="28"/>
          <w:szCs w:val="28"/>
          <w:lang w:val="ru-RU"/>
        </w:rPr>
      </w:pPr>
    </w:p>
    <w:p w:rsidR="008717BF" w:rsidRPr="008717BF" w:rsidRDefault="008717BF" w:rsidP="000271F3">
      <w:pPr>
        <w:ind w:firstLine="540"/>
        <w:jc w:val="both"/>
        <w:rPr>
          <w:lang w:val="ru-RU"/>
        </w:rPr>
      </w:pPr>
      <w:r w:rsidRPr="008717BF">
        <w:rPr>
          <w:lang w:val="ru-RU"/>
        </w:rPr>
        <w:t>Исп. Кошелева Л.А.</w:t>
      </w:r>
    </w:p>
    <w:sectPr w:rsidR="008717BF" w:rsidRPr="008717BF" w:rsidSect="00DC2E5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A32"/>
    <w:multiLevelType w:val="hybridMultilevel"/>
    <w:tmpl w:val="F800B464"/>
    <w:lvl w:ilvl="0" w:tplc="332EB4E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07A7422"/>
    <w:multiLevelType w:val="hybridMultilevel"/>
    <w:tmpl w:val="5F887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987068"/>
    <w:multiLevelType w:val="multilevel"/>
    <w:tmpl w:val="9612C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0B5A5F"/>
    <w:multiLevelType w:val="hybridMultilevel"/>
    <w:tmpl w:val="6338BF62"/>
    <w:lvl w:ilvl="0" w:tplc="9028F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3806502"/>
    <w:multiLevelType w:val="hybridMultilevel"/>
    <w:tmpl w:val="7CA8CA3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06231C3C"/>
    <w:multiLevelType w:val="hybridMultilevel"/>
    <w:tmpl w:val="8A5C5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12054"/>
    <w:multiLevelType w:val="hybridMultilevel"/>
    <w:tmpl w:val="BBF4FFC2"/>
    <w:lvl w:ilvl="0" w:tplc="633ECB56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DE465B"/>
    <w:multiLevelType w:val="hybridMultilevel"/>
    <w:tmpl w:val="C5C800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06D57B4"/>
    <w:multiLevelType w:val="multilevel"/>
    <w:tmpl w:val="23C6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9B73767"/>
    <w:multiLevelType w:val="hybridMultilevel"/>
    <w:tmpl w:val="B2FC0F54"/>
    <w:lvl w:ilvl="0" w:tplc="16EE31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DAA2F90"/>
    <w:multiLevelType w:val="hybridMultilevel"/>
    <w:tmpl w:val="BFA0E1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774913"/>
    <w:multiLevelType w:val="hybridMultilevel"/>
    <w:tmpl w:val="5BE2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B22E9"/>
    <w:multiLevelType w:val="hybridMultilevel"/>
    <w:tmpl w:val="DBF601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15C6BF2"/>
    <w:multiLevelType w:val="hybridMultilevel"/>
    <w:tmpl w:val="06A0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CB7628"/>
    <w:multiLevelType w:val="hybridMultilevel"/>
    <w:tmpl w:val="A2AE752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C19E4"/>
    <w:multiLevelType w:val="hybridMultilevel"/>
    <w:tmpl w:val="07246E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>
    <w:nsid w:val="257D696B"/>
    <w:multiLevelType w:val="hybridMultilevel"/>
    <w:tmpl w:val="F63CF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8921707"/>
    <w:multiLevelType w:val="hybridMultilevel"/>
    <w:tmpl w:val="00C01E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A85636C"/>
    <w:multiLevelType w:val="hybridMultilevel"/>
    <w:tmpl w:val="0388CDC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2B173BD7"/>
    <w:multiLevelType w:val="hybridMultilevel"/>
    <w:tmpl w:val="D9680D8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2B301762"/>
    <w:multiLevelType w:val="hybridMultilevel"/>
    <w:tmpl w:val="A97A52DA"/>
    <w:lvl w:ilvl="0" w:tplc="C43012F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C40A50"/>
    <w:multiLevelType w:val="hybridMultilevel"/>
    <w:tmpl w:val="764EF174"/>
    <w:lvl w:ilvl="0" w:tplc="B4187CC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2F5528"/>
    <w:multiLevelType w:val="hybridMultilevel"/>
    <w:tmpl w:val="AD56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3D1865"/>
    <w:multiLevelType w:val="multilevel"/>
    <w:tmpl w:val="23C6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7FA2DC4"/>
    <w:multiLevelType w:val="hybridMultilevel"/>
    <w:tmpl w:val="CD9429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CAF460D"/>
    <w:multiLevelType w:val="hybridMultilevel"/>
    <w:tmpl w:val="57E67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906EDE"/>
    <w:multiLevelType w:val="hybridMultilevel"/>
    <w:tmpl w:val="0BCCF332"/>
    <w:lvl w:ilvl="0" w:tplc="7180CD84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0954B69"/>
    <w:multiLevelType w:val="hybridMultilevel"/>
    <w:tmpl w:val="99FE3B9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44A93708"/>
    <w:multiLevelType w:val="hybridMultilevel"/>
    <w:tmpl w:val="471EB7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4B135DBA"/>
    <w:multiLevelType w:val="hybridMultilevel"/>
    <w:tmpl w:val="F8242A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3733C4C"/>
    <w:multiLevelType w:val="hybridMultilevel"/>
    <w:tmpl w:val="0070056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42839A8"/>
    <w:multiLevelType w:val="hybridMultilevel"/>
    <w:tmpl w:val="451CC6E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>
    <w:nsid w:val="55975736"/>
    <w:multiLevelType w:val="hybridMultilevel"/>
    <w:tmpl w:val="380ECD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043D43"/>
    <w:multiLevelType w:val="hybridMultilevel"/>
    <w:tmpl w:val="D5C8FA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0236F0F"/>
    <w:multiLevelType w:val="hybridMultilevel"/>
    <w:tmpl w:val="DF507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0346401"/>
    <w:multiLevelType w:val="hybridMultilevel"/>
    <w:tmpl w:val="A8E62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FB57D0"/>
    <w:multiLevelType w:val="hybridMultilevel"/>
    <w:tmpl w:val="02EEA390"/>
    <w:lvl w:ilvl="0" w:tplc="4B6CEE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4206409"/>
    <w:multiLevelType w:val="hybridMultilevel"/>
    <w:tmpl w:val="B4104E36"/>
    <w:lvl w:ilvl="0" w:tplc="F712F52A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>
    <w:nsid w:val="665B09CD"/>
    <w:multiLevelType w:val="hybridMultilevel"/>
    <w:tmpl w:val="0E3C56AE"/>
    <w:lvl w:ilvl="0" w:tplc="F6F6F0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77B23E9"/>
    <w:multiLevelType w:val="hybridMultilevel"/>
    <w:tmpl w:val="971A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EA7530"/>
    <w:multiLevelType w:val="hybridMultilevel"/>
    <w:tmpl w:val="1CD8D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4A6D74"/>
    <w:multiLevelType w:val="hybridMultilevel"/>
    <w:tmpl w:val="161A65E0"/>
    <w:lvl w:ilvl="0" w:tplc="D6B4453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04F600F"/>
    <w:multiLevelType w:val="hybridMultilevel"/>
    <w:tmpl w:val="8386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C50E6"/>
    <w:multiLevelType w:val="hybridMultilevel"/>
    <w:tmpl w:val="7F1604B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"/>
  </w:num>
  <w:num w:numId="3">
    <w:abstractNumId w:val="0"/>
  </w:num>
  <w:num w:numId="4">
    <w:abstractNumId w:val="22"/>
  </w:num>
  <w:num w:numId="5">
    <w:abstractNumId w:val="42"/>
  </w:num>
  <w:num w:numId="6">
    <w:abstractNumId w:val="5"/>
  </w:num>
  <w:num w:numId="7">
    <w:abstractNumId w:val="12"/>
  </w:num>
  <w:num w:numId="8">
    <w:abstractNumId w:val="35"/>
  </w:num>
  <w:num w:numId="9">
    <w:abstractNumId w:val="36"/>
  </w:num>
  <w:num w:numId="10">
    <w:abstractNumId w:val="30"/>
  </w:num>
  <w:num w:numId="11">
    <w:abstractNumId w:val="40"/>
  </w:num>
  <w:num w:numId="12">
    <w:abstractNumId w:val="7"/>
  </w:num>
  <w:num w:numId="13">
    <w:abstractNumId w:val="23"/>
  </w:num>
  <w:num w:numId="14">
    <w:abstractNumId w:val="2"/>
  </w:num>
  <w:num w:numId="15">
    <w:abstractNumId w:val="8"/>
  </w:num>
  <w:num w:numId="16">
    <w:abstractNumId w:val="14"/>
  </w:num>
  <w:num w:numId="17">
    <w:abstractNumId w:val="21"/>
  </w:num>
  <w:num w:numId="18">
    <w:abstractNumId w:val="29"/>
  </w:num>
  <w:num w:numId="19">
    <w:abstractNumId w:val="17"/>
  </w:num>
  <w:num w:numId="20">
    <w:abstractNumId w:val="31"/>
  </w:num>
  <w:num w:numId="21">
    <w:abstractNumId w:val="34"/>
  </w:num>
  <w:num w:numId="22">
    <w:abstractNumId w:val="18"/>
  </w:num>
  <w:num w:numId="23">
    <w:abstractNumId w:val="9"/>
  </w:num>
  <w:num w:numId="24">
    <w:abstractNumId w:val="41"/>
  </w:num>
  <w:num w:numId="25">
    <w:abstractNumId w:val="24"/>
  </w:num>
  <w:num w:numId="26">
    <w:abstractNumId w:val="33"/>
  </w:num>
  <w:num w:numId="27">
    <w:abstractNumId w:val="13"/>
  </w:num>
  <w:num w:numId="28">
    <w:abstractNumId w:val="11"/>
  </w:num>
  <w:num w:numId="29">
    <w:abstractNumId w:val="1"/>
  </w:num>
  <w:num w:numId="30">
    <w:abstractNumId w:val="25"/>
  </w:num>
  <w:num w:numId="31">
    <w:abstractNumId w:val="28"/>
  </w:num>
  <w:num w:numId="32">
    <w:abstractNumId w:val="43"/>
  </w:num>
  <w:num w:numId="33">
    <w:abstractNumId w:val="27"/>
  </w:num>
  <w:num w:numId="34">
    <w:abstractNumId w:val="6"/>
  </w:num>
  <w:num w:numId="35">
    <w:abstractNumId w:val="37"/>
  </w:num>
  <w:num w:numId="36">
    <w:abstractNumId w:val="19"/>
  </w:num>
  <w:num w:numId="37">
    <w:abstractNumId w:val="10"/>
  </w:num>
  <w:num w:numId="38">
    <w:abstractNumId w:val="4"/>
  </w:num>
  <w:num w:numId="39">
    <w:abstractNumId w:val="20"/>
  </w:num>
  <w:num w:numId="40">
    <w:abstractNumId w:val="26"/>
  </w:num>
  <w:num w:numId="41">
    <w:abstractNumId w:val="32"/>
  </w:num>
  <w:num w:numId="42">
    <w:abstractNumId w:val="38"/>
  </w:num>
  <w:num w:numId="43">
    <w:abstractNumId w:val="16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A45"/>
    <w:rsid w:val="00004253"/>
    <w:rsid w:val="0000468E"/>
    <w:rsid w:val="0000564E"/>
    <w:rsid w:val="00006386"/>
    <w:rsid w:val="00010F23"/>
    <w:rsid w:val="00014EA0"/>
    <w:rsid w:val="00021036"/>
    <w:rsid w:val="00024111"/>
    <w:rsid w:val="000271F3"/>
    <w:rsid w:val="000327D6"/>
    <w:rsid w:val="00033582"/>
    <w:rsid w:val="00033F97"/>
    <w:rsid w:val="00034C47"/>
    <w:rsid w:val="00042AA6"/>
    <w:rsid w:val="0004487E"/>
    <w:rsid w:val="00044D92"/>
    <w:rsid w:val="00054B8C"/>
    <w:rsid w:val="00054D1C"/>
    <w:rsid w:val="0005505D"/>
    <w:rsid w:val="00055A0E"/>
    <w:rsid w:val="00056575"/>
    <w:rsid w:val="00057AF5"/>
    <w:rsid w:val="00061E6F"/>
    <w:rsid w:val="0006566C"/>
    <w:rsid w:val="00065FD0"/>
    <w:rsid w:val="00076349"/>
    <w:rsid w:val="00091F58"/>
    <w:rsid w:val="00092352"/>
    <w:rsid w:val="00092551"/>
    <w:rsid w:val="000953D5"/>
    <w:rsid w:val="00096445"/>
    <w:rsid w:val="00097775"/>
    <w:rsid w:val="000A007D"/>
    <w:rsid w:val="000A0F85"/>
    <w:rsid w:val="000A1778"/>
    <w:rsid w:val="000A39D0"/>
    <w:rsid w:val="000A42C7"/>
    <w:rsid w:val="000A6CC9"/>
    <w:rsid w:val="000B3A38"/>
    <w:rsid w:val="000B3E54"/>
    <w:rsid w:val="000B46BC"/>
    <w:rsid w:val="000B54EE"/>
    <w:rsid w:val="000B5D99"/>
    <w:rsid w:val="000C0254"/>
    <w:rsid w:val="000C0C89"/>
    <w:rsid w:val="000C38AA"/>
    <w:rsid w:val="000D3407"/>
    <w:rsid w:val="000E1706"/>
    <w:rsid w:val="000E1A0F"/>
    <w:rsid w:val="000F27E6"/>
    <w:rsid w:val="000F3ED7"/>
    <w:rsid w:val="00101F12"/>
    <w:rsid w:val="001022D4"/>
    <w:rsid w:val="00105D9C"/>
    <w:rsid w:val="0010644B"/>
    <w:rsid w:val="00110CD0"/>
    <w:rsid w:val="0011146A"/>
    <w:rsid w:val="00112F64"/>
    <w:rsid w:val="00113680"/>
    <w:rsid w:val="00114354"/>
    <w:rsid w:val="00114781"/>
    <w:rsid w:val="00114FBA"/>
    <w:rsid w:val="00115796"/>
    <w:rsid w:val="00116D19"/>
    <w:rsid w:val="00120751"/>
    <w:rsid w:val="00120EFC"/>
    <w:rsid w:val="00123CEE"/>
    <w:rsid w:val="00123EC1"/>
    <w:rsid w:val="0012463F"/>
    <w:rsid w:val="00124B35"/>
    <w:rsid w:val="001254D7"/>
    <w:rsid w:val="00125D3B"/>
    <w:rsid w:val="001263A0"/>
    <w:rsid w:val="00132542"/>
    <w:rsid w:val="00133FB6"/>
    <w:rsid w:val="001374D1"/>
    <w:rsid w:val="001424BF"/>
    <w:rsid w:val="00142AEE"/>
    <w:rsid w:val="00144FF5"/>
    <w:rsid w:val="0014518F"/>
    <w:rsid w:val="00145FDC"/>
    <w:rsid w:val="0015660C"/>
    <w:rsid w:val="00156F85"/>
    <w:rsid w:val="0015793F"/>
    <w:rsid w:val="001626AA"/>
    <w:rsid w:val="00162A89"/>
    <w:rsid w:val="00172FA7"/>
    <w:rsid w:val="00176F80"/>
    <w:rsid w:val="00177699"/>
    <w:rsid w:val="00182A61"/>
    <w:rsid w:val="00183960"/>
    <w:rsid w:val="00187122"/>
    <w:rsid w:val="00187B8A"/>
    <w:rsid w:val="001918EF"/>
    <w:rsid w:val="0019263A"/>
    <w:rsid w:val="001954DF"/>
    <w:rsid w:val="00196118"/>
    <w:rsid w:val="00197528"/>
    <w:rsid w:val="001A1360"/>
    <w:rsid w:val="001A467E"/>
    <w:rsid w:val="001A5A74"/>
    <w:rsid w:val="001A5FE9"/>
    <w:rsid w:val="001A737B"/>
    <w:rsid w:val="001B2B4E"/>
    <w:rsid w:val="001C0BBC"/>
    <w:rsid w:val="001C41A6"/>
    <w:rsid w:val="001C420C"/>
    <w:rsid w:val="001C6151"/>
    <w:rsid w:val="001C70E4"/>
    <w:rsid w:val="001C750C"/>
    <w:rsid w:val="001D1400"/>
    <w:rsid w:val="001D23D5"/>
    <w:rsid w:val="001D3D6C"/>
    <w:rsid w:val="001D677E"/>
    <w:rsid w:val="001E043B"/>
    <w:rsid w:val="001E06C5"/>
    <w:rsid w:val="001E0762"/>
    <w:rsid w:val="001E0950"/>
    <w:rsid w:val="001E2C33"/>
    <w:rsid w:val="001E4338"/>
    <w:rsid w:val="001E4B51"/>
    <w:rsid w:val="001E6001"/>
    <w:rsid w:val="001E7C6E"/>
    <w:rsid w:val="001F405A"/>
    <w:rsid w:val="00204920"/>
    <w:rsid w:val="00205A9D"/>
    <w:rsid w:val="002069A6"/>
    <w:rsid w:val="00207A03"/>
    <w:rsid w:val="002107DD"/>
    <w:rsid w:val="00210CC8"/>
    <w:rsid w:val="002177D4"/>
    <w:rsid w:val="0022093A"/>
    <w:rsid w:val="002228E9"/>
    <w:rsid w:val="00222F1B"/>
    <w:rsid w:val="0022428C"/>
    <w:rsid w:val="002251AA"/>
    <w:rsid w:val="00225984"/>
    <w:rsid w:val="00232E10"/>
    <w:rsid w:val="002335AD"/>
    <w:rsid w:val="002407EF"/>
    <w:rsid w:val="002410E0"/>
    <w:rsid w:val="00243D15"/>
    <w:rsid w:val="00244464"/>
    <w:rsid w:val="00245A93"/>
    <w:rsid w:val="00251973"/>
    <w:rsid w:val="00252E44"/>
    <w:rsid w:val="00255771"/>
    <w:rsid w:val="00255C08"/>
    <w:rsid w:val="002570DA"/>
    <w:rsid w:val="00260B2C"/>
    <w:rsid w:val="00261AAA"/>
    <w:rsid w:val="00262314"/>
    <w:rsid w:val="0026515E"/>
    <w:rsid w:val="00270AE2"/>
    <w:rsid w:val="0027125A"/>
    <w:rsid w:val="00275854"/>
    <w:rsid w:val="002802C9"/>
    <w:rsid w:val="002829B7"/>
    <w:rsid w:val="00282E2B"/>
    <w:rsid w:val="0028423F"/>
    <w:rsid w:val="0028626E"/>
    <w:rsid w:val="00287E03"/>
    <w:rsid w:val="00291123"/>
    <w:rsid w:val="00291B2D"/>
    <w:rsid w:val="00292EED"/>
    <w:rsid w:val="002A7FA0"/>
    <w:rsid w:val="002B09EE"/>
    <w:rsid w:val="002B459C"/>
    <w:rsid w:val="002B57BC"/>
    <w:rsid w:val="002C5BE7"/>
    <w:rsid w:val="002C6F8F"/>
    <w:rsid w:val="002D1EB8"/>
    <w:rsid w:val="002D2A73"/>
    <w:rsid w:val="002E2953"/>
    <w:rsid w:val="002E2AF0"/>
    <w:rsid w:val="002E50AA"/>
    <w:rsid w:val="002E5936"/>
    <w:rsid w:val="002E76BA"/>
    <w:rsid w:val="00304FE3"/>
    <w:rsid w:val="00305021"/>
    <w:rsid w:val="00307BE8"/>
    <w:rsid w:val="0031085F"/>
    <w:rsid w:val="003114FB"/>
    <w:rsid w:val="00311999"/>
    <w:rsid w:val="00322A93"/>
    <w:rsid w:val="003301E9"/>
    <w:rsid w:val="00332165"/>
    <w:rsid w:val="00334887"/>
    <w:rsid w:val="003365F5"/>
    <w:rsid w:val="00336693"/>
    <w:rsid w:val="003409D0"/>
    <w:rsid w:val="00344143"/>
    <w:rsid w:val="00344311"/>
    <w:rsid w:val="00350CE0"/>
    <w:rsid w:val="003526CA"/>
    <w:rsid w:val="003546DF"/>
    <w:rsid w:val="00354C1F"/>
    <w:rsid w:val="00354D18"/>
    <w:rsid w:val="00361BDB"/>
    <w:rsid w:val="00362F2A"/>
    <w:rsid w:val="00366863"/>
    <w:rsid w:val="00373E90"/>
    <w:rsid w:val="003800E4"/>
    <w:rsid w:val="003830A2"/>
    <w:rsid w:val="00383D68"/>
    <w:rsid w:val="00383F64"/>
    <w:rsid w:val="00384CAD"/>
    <w:rsid w:val="003867CA"/>
    <w:rsid w:val="00391163"/>
    <w:rsid w:val="00392A47"/>
    <w:rsid w:val="00393B44"/>
    <w:rsid w:val="003958F5"/>
    <w:rsid w:val="00395AAC"/>
    <w:rsid w:val="003A1C20"/>
    <w:rsid w:val="003A50CE"/>
    <w:rsid w:val="003C04FC"/>
    <w:rsid w:val="003C2831"/>
    <w:rsid w:val="003C35AE"/>
    <w:rsid w:val="003C5399"/>
    <w:rsid w:val="003D4B7A"/>
    <w:rsid w:val="003D5273"/>
    <w:rsid w:val="003D581D"/>
    <w:rsid w:val="003D63A0"/>
    <w:rsid w:val="003E5C2F"/>
    <w:rsid w:val="003E7858"/>
    <w:rsid w:val="003F044D"/>
    <w:rsid w:val="003F56E1"/>
    <w:rsid w:val="004008A8"/>
    <w:rsid w:val="00403EFE"/>
    <w:rsid w:val="004042F7"/>
    <w:rsid w:val="004077CA"/>
    <w:rsid w:val="0041074A"/>
    <w:rsid w:val="004132D7"/>
    <w:rsid w:val="00414D53"/>
    <w:rsid w:val="0041519F"/>
    <w:rsid w:val="00417962"/>
    <w:rsid w:val="00420992"/>
    <w:rsid w:val="00423526"/>
    <w:rsid w:val="0042483E"/>
    <w:rsid w:val="00426E86"/>
    <w:rsid w:val="004466C8"/>
    <w:rsid w:val="004506A3"/>
    <w:rsid w:val="004523FD"/>
    <w:rsid w:val="004545CD"/>
    <w:rsid w:val="004607A9"/>
    <w:rsid w:val="004649A1"/>
    <w:rsid w:val="00465E87"/>
    <w:rsid w:val="0046630F"/>
    <w:rsid w:val="00471D63"/>
    <w:rsid w:val="00475709"/>
    <w:rsid w:val="004817F1"/>
    <w:rsid w:val="00483873"/>
    <w:rsid w:val="00483DA4"/>
    <w:rsid w:val="00484603"/>
    <w:rsid w:val="004850BB"/>
    <w:rsid w:val="004859C8"/>
    <w:rsid w:val="00485F24"/>
    <w:rsid w:val="004869AC"/>
    <w:rsid w:val="00486AEC"/>
    <w:rsid w:val="00494E4C"/>
    <w:rsid w:val="004950EE"/>
    <w:rsid w:val="004961F5"/>
    <w:rsid w:val="004967B5"/>
    <w:rsid w:val="004A151F"/>
    <w:rsid w:val="004A18EE"/>
    <w:rsid w:val="004A3C0B"/>
    <w:rsid w:val="004A41D1"/>
    <w:rsid w:val="004C1B3D"/>
    <w:rsid w:val="004C34A6"/>
    <w:rsid w:val="004D5B9F"/>
    <w:rsid w:val="004D7E7A"/>
    <w:rsid w:val="004E1F4C"/>
    <w:rsid w:val="004E2323"/>
    <w:rsid w:val="004E7D37"/>
    <w:rsid w:val="004F707C"/>
    <w:rsid w:val="0050034D"/>
    <w:rsid w:val="00500CFC"/>
    <w:rsid w:val="00502049"/>
    <w:rsid w:val="00505E83"/>
    <w:rsid w:val="00506473"/>
    <w:rsid w:val="005116FD"/>
    <w:rsid w:val="005118C1"/>
    <w:rsid w:val="00511C87"/>
    <w:rsid w:val="00515D98"/>
    <w:rsid w:val="005200E8"/>
    <w:rsid w:val="005226D6"/>
    <w:rsid w:val="00522D60"/>
    <w:rsid w:val="00524F3B"/>
    <w:rsid w:val="0052604A"/>
    <w:rsid w:val="005309A5"/>
    <w:rsid w:val="00531E79"/>
    <w:rsid w:val="00535CE3"/>
    <w:rsid w:val="0054215F"/>
    <w:rsid w:val="00543607"/>
    <w:rsid w:val="00544840"/>
    <w:rsid w:val="005477EA"/>
    <w:rsid w:val="0055200F"/>
    <w:rsid w:val="005536E0"/>
    <w:rsid w:val="00560C99"/>
    <w:rsid w:val="00561DC0"/>
    <w:rsid w:val="00563301"/>
    <w:rsid w:val="00564304"/>
    <w:rsid w:val="00567511"/>
    <w:rsid w:val="00571D62"/>
    <w:rsid w:val="00572636"/>
    <w:rsid w:val="005735E3"/>
    <w:rsid w:val="00574A17"/>
    <w:rsid w:val="00575276"/>
    <w:rsid w:val="00575FB9"/>
    <w:rsid w:val="00580061"/>
    <w:rsid w:val="00580DA1"/>
    <w:rsid w:val="005861EC"/>
    <w:rsid w:val="005868AC"/>
    <w:rsid w:val="005919EF"/>
    <w:rsid w:val="0059677B"/>
    <w:rsid w:val="005A22FC"/>
    <w:rsid w:val="005B11B8"/>
    <w:rsid w:val="005B17CF"/>
    <w:rsid w:val="005B2BFD"/>
    <w:rsid w:val="005B59D0"/>
    <w:rsid w:val="005B7F64"/>
    <w:rsid w:val="005C08F7"/>
    <w:rsid w:val="005C3950"/>
    <w:rsid w:val="005C5F99"/>
    <w:rsid w:val="005D192E"/>
    <w:rsid w:val="005D325F"/>
    <w:rsid w:val="005D41CF"/>
    <w:rsid w:val="005D486B"/>
    <w:rsid w:val="005D5351"/>
    <w:rsid w:val="005D552A"/>
    <w:rsid w:val="005D6879"/>
    <w:rsid w:val="005E268F"/>
    <w:rsid w:val="005E6E39"/>
    <w:rsid w:val="005E7F44"/>
    <w:rsid w:val="005F013D"/>
    <w:rsid w:val="005F01D5"/>
    <w:rsid w:val="005F1040"/>
    <w:rsid w:val="005F2023"/>
    <w:rsid w:val="005F36D0"/>
    <w:rsid w:val="00602B2A"/>
    <w:rsid w:val="006030C2"/>
    <w:rsid w:val="0061379F"/>
    <w:rsid w:val="006215DC"/>
    <w:rsid w:val="00623483"/>
    <w:rsid w:val="006254AB"/>
    <w:rsid w:val="00630C28"/>
    <w:rsid w:val="00632F7C"/>
    <w:rsid w:val="00643F6C"/>
    <w:rsid w:val="006505B7"/>
    <w:rsid w:val="00651201"/>
    <w:rsid w:val="00651EC5"/>
    <w:rsid w:val="00656B5C"/>
    <w:rsid w:val="00663434"/>
    <w:rsid w:val="00664E0C"/>
    <w:rsid w:val="00664E80"/>
    <w:rsid w:val="00664EE6"/>
    <w:rsid w:val="00670080"/>
    <w:rsid w:val="00671D5E"/>
    <w:rsid w:val="00671D86"/>
    <w:rsid w:val="00671D97"/>
    <w:rsid w:val="0067434A"/>
    <w:rsid w:val="00676EC1"/>
    <w:rsid w:val="00680C64"/>
    <w:rsid w:val="00681A0A"/>
    <w:rsid w:val="00681A93"/>
    <w:rsid w:val="00684064"/>
    <w:rsid w:val="00684C52"/>
    <w:rsid w:val="00694646"/>
    <w:rsid w:val="00697DC1"/>
    <w:rsid w:val="006A1E28"/>
    <w:rsid w:val="006A4BE2"/>
    <w:rsid w:val="006A4BF3"/>
    <w:rsid w:val="006A7330"/>
    <w:rsid w:val="006B11D8"/>
    <w:rsid w:val="006B2773"/>
    <w:rsid w:val="006D1F5C"/>
    <w:rsid w:val="006E1D2F"/>
    <w:rsid w:val="006E3F22"/>
    <w:rsid w:val="006E718C"/>
    <w:rsid w:val="006F11D3"/>
    <w:rsid w:val="006F6562"/>
    <w:rsid w:val="006F747D"/>
    <w:rsid w:val="006F76F5"/>
    <w:rsid w:val="00700080"/>
    <w:rsid w:val="00702AD7"/>
    <w:rsid w:val="00705FF2"/>
    <w:rsid w:val="00712040"/>
    <w:rsid w:val="0071218D"/>
    <w:rsid w:val="00727204"/>
    <w:rsid w:val="00727A71"/>
    <w:rsid w:val="00727DDC"/>
    <w:rsid w:val="00731710"/>
    <w:rsid w:val="0073570D"/>
    <w:rsid w:val="007541A5"/>
    <w:rsid w:val="00760D99"/>
    <w:rsid w:val="00762BE4"/>
    <w:rsid w:val="00763955"/>
    <w:rsid w:val="00763EB6"/>
    <w:rsid w:val="0077404C"/>
    <w:rsid w:val="00774DF3"/>
    <w:rsid w:val="007751D8"/>
    <w:rsid w:val="00777665"/>
    <w:rsid w:val="007814AB"/>
    <w:rsid w:val="00782556"/>
    <w:rsid w:val="00791BB2"/>
    <w:rsid w:val="0079243C"/>
    <w:rsid w:val="00797C17"/>
    <w:rsid w:val="007A590C"/>
    <w:rsid w:val="007A5E66"/>
    <w:rsid w:val="007A60CE"/>
    <w:rsid w:val="007A6AFA"/>
    <w:rsid w:val="007B08AF"/>
    <w:rsid w:val="007B5B49"/>
    <w:rsid w:val="007B7974"/>
    <w:rsid w:val="007B7A54"/>
    <w:rsid w:val="007C0220"/>
    <w:rsid w:val="007C46DD"/>
    <w:rsid w:val="007C54C3"/>
    <w:rsid w:val="007C7BD5"/>
    <w:rsid w:val="007D609E"/>
    <w:rsid w:val="007D678C"/>
    <w:rsid w:val="007E2C70"/>
    <w:rsid w:val="007E307E"/>
    <w:rsid w:val="007E35FB"/>
    <w:rsid w:val="007E587D"/>
    <w:rsid w:val="007E5EA3"/>
    <w:rsid w:val="007E6B4F"/>
    <w:rsid w:val="007F1049"/>
    <w:rsid w:val="007F46A0"/>
    <w:rsid w:val="007F499A"/>
    <w:rsid w:val="007F58CE"/>
    <w:rsid w:val="00801EF7"/>
    <w:rsid w:val="00804438"/>
    <w:rsid w:val="00805069"/>
    <w:rsid w:val="00813B8E"/>
    <w:rsid w:val="00817C1D"/>
    <w:rsid w:val="00817E22"/>
    <w:rsid w:val="0082117A"/>
    <w:rsid w:val="008218C8"/>
    <w:rsid w:val="0082301C"/>
    <w:rsid w:val="00830BDA"/>
    <w:rsid w:val="0083306D"/>
    <w:rsid w:val="00835E18"/>
    <w:rsid w:val="00836881"/>
    <w:rsid w:val="00841917"/>
    <w:rsid w:val="00850D3D"/>
    <w:rsid w:val="008604F3"/>
    <w:rsid w:val="008649F2"/>
    <w:rsid w:val="00866BA6"/>
    <w:rsid w:val="008717BF"/>
    <w:rsid w:val="00872B99"/>
    <w:rsid w:val="00875406"/>
    <w:rsid w:val="00876006"/>
    <w:rsid w:val="00881D98"/>
    <w:rsid w:val="008926FD"/>
    <w:rsid w:val="008A02D8"/>
    <w:rsid w:val="008A4EC1"/>
    <w:rsid w:val="008A60C1"/>
    <w:rsid w:val="008B6711"/>
    <w:rsid w:val="008B7DC7"/>
    <w:rsid w:val="008C1663"/>
    <w:rsid w:val="008C1CC9"/>
    <w:rsid w:val="008C3906"/>
    <w:rsid w:val="008D3973"/>
    <w:rsid w:val="008D3AAA"/>
    <w:rsid w:val="008D5E9D"/>
    <w:rsid w:val="008E32E5"/>
    <w:rsid w:val="008E38CE"/>
    <w:rsid w:val="008F0BC8"/>
    <w:rsid w:val="008F5B01"/>
    <w:rsid w:val="00903340"/>
    <w:rsid w:val="00903C1E"/>
    <w:rsid w:val="00912933"/>
    <w:rsid w:val="00913388"/>
    <w:rsid w:val="00914CA6"/>
    <w:rsid w:val="00917BC3"/>
    <w:rsid w:val="0092217C"/>
    <w:rsid w:val="00923A97"/>
    <w:rsid w:val="00925F8C"/>
    <w:rsid w:val="00933B24"/>
    <w:rsid w:val="00937DA6"/>
    <w:rsid w:val="00943273"/>
    <w:rsid w:val="00943FC2"/>
    <w:rsid w:val="0094445F"/>
    <w:rsid w:val="00946C4B"/>
    <w:rsid w:val="00947713"/>
    <w:rsid w:val="009501F2"/>
    <w:rsid w:val="00950918"/>
    <w:rsid w:val="00953783"/>
    <w:rsid w:val="009545F2"/>
    <w:rsid w:val="00954C80"/>
    <w:rsid w:val="00955C7A"/>
    <w:rsid w:val="009605F1"/>
    <w:rsid w:val="009679B8"/>
    <w:rsid w:val="0097010F"/>
    <w:rsid w:val="009759DB"/>
    <w:rsid w:val="00983303"/>
    <w:rsid w:val="009840DC"/>
    <w:rsid w:val="009851FA"/>
    <w:rsid w:val="00992BEB"/>
    <w:rsid w:val="0099525C"/>
    <w:rsid w:val="009959E6"/>
    <w:rsid w:val="009A18D8"/>
    <w:rsid w:val="009A6A13"/>
    <w:rsid w:val="009B4753"/>
    <w:rsid w:val="009B600F"/>
    <w:rsid w:val="009B6706"/>
    <w:rsid w:val="009C2141"/>
    <w:rsid w:val="009C3914"/>
    <w:rsid w:val="009D722B"/>
    <w:rsid w:val="009D772A"/>
    <w:rsid w:val="009E0DA2"/>
    <w:rsid w:val="009E56D9"/>
    <w:rsid w:val="009E5B41"/>
    <w:rsid w:val="009E5F5F"/>
    <w:rsid w:val="009F0E28"/>
    <w:rsid w:val="009F16DF"/>
    <w:rsid w:val="009F3E37"/>
    <w:rsid w:val="009F5289"/>
    <w:rsid w:val="009F5A8F"/>
    <w:rsid w:val="009F6FA2"/>
    <w:rsid w:val="009F7546"/>
    <w:rsid w:val="009F77A3"/>
    <w:rsid w:val="00A10AEB"/>
    <w:rsid w:val="00A10B5A"/>
    <w:rsid w:val="00A12632"/>
    <w:rsid w:val="00A16AD1"/>
    <w:rsid w:val="00A17C4D"/>
    <w:rsid w:val="00A20ABE"/>
    <w:rsid w:val="00A2118C"/>
    <w:rsid w:val="00A33156"/>
    <w:rsid w:val="00A372C9"/>
    <w:rsid w:val="00A41C60"/>
    <w:rsid w:val="00A42615"/>
    <w:rsid w:val="00A44DE9"/>
    <w:rsid w:val="00A45ACD"/>
    <w:rsid w:val="00A558BB"/>
    <w:rsid w:val="00A56A0B"/>
    <w:rsid w:val="00A6081B"/>
    <w:rsid w:val="00A61F5A"/>
    <w:rsid w:val="00A63315"/>
    <w:rsid w:val="00A6649F"/>
    <w:rsid w:val="00A71962"/>
    <w:rsid w:val="00A73A6D"/>
    <w:rsid w:val="00A75386"/>
    <w:rsid w:val="00A770FD"/>
    <w:rsid w:val="00A80DF7"/>
    <w:rsid w:val="00A82BFE"/>
    <w:rsid w:val="00A83118"/>
    <w:rsid w:val="00A9400B"/>
    <w:rsid w:val="00A942E8"/>
    <w:rsid w:val="00A95899"/>
    <w:rsid w:val="00AA18F1"/>
    <w:rsid w:val="00AA60D8"/>
    <w:rsid w:val="00AA6A2B"/>
    <w:rsid w:val="00AB2C64"/>
    <w:rsid w:val="00AB4B67"/>
    <w:rsid w:val="00AB4FC7"/>
    <w:rsid w:val="00AB6E2B"/>
    <w:rsid w:val="00AC180A"/>
    <w:rsid w:val="00AC36DA"/>
    <w:rsid w:val="00AC5019"/>
    <w:rsid w:val="00AC52CD"/>
    <w:rsid w:val="00AD0BF1"/>
    <w:rsid w:val="00AF0EBC"/>
    <w:rsid w:val="00AF1019"/>
    <w:rsid w:val="00AF1792"/>
    <w:rsid w:val="00AF1AA7"/>
    <w:rsid w:val="00AF49A1"/>
    <w:rsid w:val="00AF506C"/>
    <w:rsid w:val="00AF65E4"/>
    <w:rsid w:val="00AF6727"/>
    <w:rsid w:val="00B00F02"/>
    <w:rsid w:val="00B0151E"/>
    <w:rsid w:val="00B07132"/>
    <w:rsid w:val="00B10FA2"/>
    <w:rsid w:val="00B12FCD"/>
    <w:rsid w:val="00B24A24"/>
    <w:rsid w:val="00B32471"/>
    <w:rsid w:val="00B36351"/>
    <w:rsid w:val="00B3655B"/>
    <w:rsid w:val="00B42627"/>
    <w:rsid w:val="00B45678"/>
    <w:rsid w:val="00B47E47"/>
    <w:rsid w:val="00B569F1"/>
    <w:rsid w:val="00B6281D"/>
    <w:rsid w:val="00B62E3A"/>
    <w:rsid w:val="00B6630C"/>
    <w:rsid w:val="00B71922"/>
    <w:rsid w:val="00B83F77"/>
    <w:rsid w:val="00B842BD"/>
    <w:rsid w:val="00B85D97"/>
    <w:rsid w:val="00B90ED6"/>
    <w:rsid w:val="00B92A4D"/>
    <w:rsid w:val="00B93112"/>
    <w:rsid w:val="00B965DA"/>
    <w:rsid w:val="00BA0327"/>
    <w:rsid w:val="00BA24AA"/>
    <w:rsid w:val="00BA3CF0"/>
    <w:rsid w:val="00BA4CF1"/>
    <w:rsid w:val="00BA562F"/>
    <w:rsid w:val="00BA5844"/>
    <w:rsid w:val="00BA76B9"/>
    <w:rsid w:val="00BB5DA1"/>
    <w:rsid w:val="00BB7E86"/>
    <w:rsid w:val="00BC1A11"/>
    <w:rsid w:val="00BC239C"/>
    <w:rsid w:val="00BC52B3"/>
    <w:rsid w:val="00BC7FFD"/>
    <w:rsid w:val="00BD284F"/>
    <w:rsid w:val="00BD57D2"/>
    <w:rsid w:val="00BE3D47"/>
    <w:rsid w:val="00BE6666"/>
    <w:rsid w:val="00BF09F2"/>
    <w:rsid w:val="00BF7E95"/>
    <w:rsid w:val="00C03C46"/>
    <w:rsid w:val="00C053B1"/>
    <w:rsid w:val="00C07075"/>
    <w:rsid w:val="00C13E0D"/>
    <w:rsid w:val="00C144B4"/>
    <w:rsid w:val="00C15A2A"/>
    <w:rsid w:val="00C15D4F"/>
    <w:rsid w:val="00C26FCA"/>
    <w:rsid w:val="00C270BC"/>
    <w:rsid w:val="00C403DF"/>
    <w:rsid w:val="00C44382"/>
    <w:rsid w:val="00C448FC"/>
    <w:rsid w:val="00C51EDE"/>
    <w:rsid w:val="00C52E28"/>
    <w:rsid w:val="00C60AEC"/>
    <w:rsid w:val="00C709C0"/>
    <w:rsid w:val="00C7205D"/>
    <w:rsid w:val="00C739EA"/>
    <w:rsid w:val="00C76184"/>
    <w:rsid w:val="00C81D9F"/>
    <w:rsid w:val="00C917F4"/>
    <w:rsid w:val="00C91C49"/>
    <w:rsid w:val="00C94C38"/>
    <w:rsid w:val="00C957EA"/>
    <w:rsid w:val="00CA1B87"/>
    <w:rsid w:val="00CA74E4"/>
    <w:rsid w:val="00CA74FD"/>
    <w:rsid w:val="00CB0104"/>
    <w:rsid w:val="00CB3131"/>
    <w:rsid w:val="00CB5B9D"/>
    <w:rsid w:val="00CB5E05"/>
    <w:rsid w:val="00CC10ED"/>
    <w:rsid w:val="00CC1373"/>
    <w:rsid w:val="00CC1AD7"/>
    <w:rsid w:val="00CD0E36"/>
    <w:rsid w:val="00CD195A"/>
    <w:rsid w:val="00CD1974"/>
    <w:rsid w:val="00CD2553"/>
    <w:rsid w:val="00CD361C"/>
    <w:rsid w:val="00CD3AF9"/>
    <w:rsid w:val="00CD5A0B"/>
    <w:rsid w:val="00CD5EF2"/>
    <w:rsid w:val="00CE021A"/>
    <w:rsid w:val="00CE132D"/>
    <w:rsid w:val="00CE2305"/>
    <w:rsid w:val="00CF07C2"/>
    <w:rsid w:val="00CF094E"/>
    <w:rsid w:val="00CF3194"/>
    <w:rsid w:val="00CF3D4E"/>
    <w:rsid w:val="00CF3E8C"/>
    <w:rsid w:val="00CF42A6"/>
    <w:rsid w:val="00CF495A"/>
    <w:rsid w:val="00CF6366"/>
    <w:rsid w:val="00CF64D4"/>
    <w:rsid w:val="00D016EA"/>
    <w:rsid w:val="00D01BD2"/>
    <w:rsid w:val="00D025E1"/>
    <w:rsid w:val="00D02BBA"/>
    <w:rsid w:val="00D06A13"/>
    <w:rsid w:val="00D07047"/>
    <w:rsid w:val="00D140CF"/>
    <w:rsid w:val="00D164C3"/>
    <w:rsid w:val="00D212DB"/>
    <w:rsid w:val="00D23AD7"/>
    <w:rsid w:val="00D23F8F"/>
    <w:rsid w:val="00D304DD"/>
    <w:rsid w:val="00D31B94"/>
    <w:rsid w:val="00D322B4"/>
    <w:rsid w:val="00D34017"/>
    <w:rsid w:val="00D34A28"/>
    <w:rsid w:val="00D37E7F"/>
    <w:rsid w:val="00D40293"/>
    <w:rsid w:val="00D4034B"/>
    <w:rsid w:val="00D408C4"/>
    <w:rsid w:val="00D47BDA"/>
    <w:rsid w:val="00D50794"/>
    <w:rsid w:val="00D55730"/>
    <w:rsid w:val="00D679FA"/>
    <w:rsid w:val="00D73B05"/>
    <w:rsid w:val="00D75CF3"/>
    <w:rsid w:val="00D766AF"/>
    <w:rsid w:val="00D76CF9"/>
    <w:rsid w:val="00D775A5"/>
    <w:rsid w:val="00D85035"/>
    <w:rsid w:val="00D85D86"/>
    <w:rsid w:val="00D86FA9"/>
    <w:rsid w:val="00D946A2"/>
    <w:rsid w:val="00D96FD2"/>
    <w:rsid w:val="00DA0096"/>
    <w:rsid w:val="00DA5FDA"/>
    <w:rsid w:val="00DA63D2"/>
    <w:rsid w:val="00DA7104"/>
    <w:rsid w:val="00DB044D"/>
    <w:rsid w:val="00DB16EC"/>
    <w:rsid w:val="00DB262B"/>
    <w:rsid w:val="00DB3261"/>
    <w:rsid w:val="00DB3826"/>
    <w:rsid w:val="00DC25D8"/>
    <w:rsid w:val="00DC2E57"/>
    <w:rsid w:val="00DC4139"/>
    <w:rsid w:val="00DC7AB8"/>
    <w:rsid w:val="00DE04DC"/>
    <w:rsid w:val="00DE1A8D"/>
    <w:rsid w:val="00DE1AF7"/>
    <w:rsid w:val="00DE416E"/>
    <w:rsid w:val="00DE4B2E"/>
    <w:rsid w:val="00DF120D"/>
    <w:rsid w:val="00E00622"/>
    <w:rsid w:val="00E052D6"/>
    <w:rsid w:val="00E0668B"/>
    <w:rsid w:val="00E15120"/>
    <w:rsid w:val="00E2172D"/>
    <w:rsid w:val="00E311D6"/>
    <w:rsid w:val="00E315B1"/>
    <w:rsid w:val="00E3298B"/>
    <w:rsid w:val="00E34A3C"/>
    <w:rsid w:val="00E36DE5"/>
    <w:rsid w:val="00E40F6E"/>
    <w:rsid w:val="00E41CAE"/>
    <w:rsid w:val="00E42422"/>
    <w:rsid w:val="00E44120"/>
    <w:rsid w:val="00E47494"/>
    <w:rsid w:val="00E50B22"/>
    <w:rsid w:val="00E5315B"/>
    <w:rsid w:val="00E53802"/>
    <w:rsid w:val="00E6267E"/>
    <w:rsid w:val="00E62AB7"/>
    <w:rsid w:val="00E631F7"/>
    <w:rsid w:val="00E66ADC"/>
    <w:rsid w:val="00E66AEE"/>
    <w:rsid w:val="00E66B4A"/>
    <w:rsid w:val="00E72167"/>
    <w:rsid w:val="00E72235"/>
    <w:rsid w:val="00E77189"/>
    <w:rsid w:val="00E7792C"/>
    <w:rsid w:val="00E81A5D"/>
    <w:rsid w:val="00E8253B"/>
    <w:rsid w:val="00E83109"/>
    <w:rsid w:val="00E83F85"/>
    <w:rsid w:val="00E923CE"/>
    <w:rsid w:val="00E95769"/>
    <w:rsid w:val="00EA419B"/>
    <w:rsid w:val="00EA71F0"/>
    <w:rsid w:val="00EB57FC"/>
    <w:rsid w:val="00EC1C78"/>
    <w:rsid w:val="00EC442C"/>
    <w:rsid w:val="00EC52A3"/>
    <w:rsid w:val="00EC6F67"/>
    <w:rsid w:val="00ED09D0"/>
    <w:rsid w:val="00ED3AAF"/>
    <w:rsid w:val="00ED5653"/>
    <w:rsid w:val="00ED6144"/>
    <w:rsid w:val="00EE0CC0"/>
    <w:rsid w:val="00EE0DEF"/>
    <w:rsid w:val="00EE3F73"/>
    <w:rsid w:val="00EE448B"/>
    <w:rsid w:val="00EE535F"/>
    <w:rsid w:val="00EE5662"/>
    <w:rsid w:val="00EE5876"/>
    <w:rsid w:val="00EE7168"/>
    <w:rsid w:val="00EE71D9"/>
    <w:rsid w:val="00EF2684"/>
    <w:rsid w:val="00EF26FA"/>
    <w:rsid w:val="00EF3D9E"/>
    <w:rsid w:val="00EF3FBC"/>
    <w:rsid w:val="00EF48CC"/>
    <w:rsid w:val="00EF5376"/>
    <w:rsid w:val="00F02A7C"/>
    <w:rsid w:val="00F0693C"/>
    <w:rsid w:val="00F12479"/>
    <w:rsid w:val="00F20E7B"/>
    <w:rsid w:val="00F21271"/>
    <w:rsid w:val="00F27E05"/>
    <w:rsid w:val="00F31B82"/>
    <w:rsid w:val="00F3212D"/>
    <w:rsid w:val="00F35DE4"/>
    <w:rsid w:val="00F36C45"/>
    <w:rsid w:val="00F421CB"/>
    <w:rsid w:val="00F43978"/>
    <w:rsid w:val="00F446AC"/>
    <w:rsid w:val="00F5100E"/>
    <w:rsid w:val="00F529CE"/>
    <w:rsid w:val="00F53178"/>
    <w:rsid w:val="00F53719"/>
    <w:rsid w:val="00F537C6"/>
    <w:rsid w:val="00F6361E"/>
    <w:rsid w:val="00F64C67"/>
    <w:rsid w:val="00F708D1"/>
    <w:rsid w:val="00F7682C"/>
    <w:rsid w:val="00F836FD"/>
    <w:rsid w:val="00F83EE8"/>
    <w:rsid w:val="00F855C0"/>
    <w:rsid w:val="00F93CA0"/>
    <w:rsid w:val="00F94737"/>
    <w:rsid w:val="00F95A09"/>
    <w:rsid w:val="00FA06CD"/>
    <w:rsid w:val="00FA407A"/>
    <w:rsid w:val="00FA4CB8"/>
    <w:rsid w:val="00FA6A45"/>
    <w:rsid w:val="00FB247F"/>
    <w:rsid w:val="00FB3F89"/>
    <w:rsid w:val="00FB7755"/>
    <w:rsid w:val="00FC192A"/>
    <w:rsid w:val="00FC58B7"/>
    <w:rsid w:val="00FD17C4"/>
    <w:rsid w:val="00FD3674"/>
    <w:rsid w:val="00FE44E8"/>
    <w:rsid w:val="00FE67E5"/>
    <w:rsid w:val="00FF0E6F"/>
    <w:rsid w:val="00FF4BE2"/>
    <w:rsid w:val="00FF541B"/>
    <w:rsid w:val="00FF5595"/>
    <w:rsid w:val="00FF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link w:val="10"/>
    <w:uiPriority w:val="9"/>
    <w:qFormat/>
    <w:rsid w:val="005477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6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6A45"/>
    <w:rPr>
      <w:color w:val="0000FF"/>
      <w:u w:val="single"/>
    </w:rPr>
  </w:style>
  <w:style w:type="paragraph" w:styleId="a4">
    <w:name w:val="No Spacing"/>
    <w:uiPriority w:val="1"/>
    <w:qFormat/>
    <w:rsid w:val="00FA6A4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200E8"/>
    <w:pPr>
      <w:ind w:left="720"/>
      <w:contextualSpacing/>
    </w:pPr>
  </w:style>
  <w:style w:type="paragraph" w:styleId="a6">
    <w:name w:val="header"/>
    <w:basedOn w:val="a"/>
    <w:link w:val="a7"/>
    <w:rsid w:val="00AC5019"/>
    <w:pPr>
      <w:tabs>
        <w:tab w:val="center" w:pos="4677"/>
        <w:tab w:val="right" w:pos="9355"/>
      </w:tabs>
    </w:pPr>
    <w:rPr>
      <w:sz w:val="28"/>
      <w:szCs w:val="28"/>
      <w:lang w:val="ru-RU"/>
    </w:rPr>
  </w:style>
  <w:style w:type="character" w:customStyle="1" w:styleId="a7">
    <w:name w:val="Верхний колонтитул Знак"/>
    <w:basedOn w:val="a0"/>
    <w:link w:val="a6"/>
    <w:rsid w:val="00AC501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">
    <w:name w:val="s1"/>
    <w:basedOn w:val="a0"/>
    <w:rsid w:val="005477EA"/>
  </w:style>
  <w:style w:type="character" w:customStyle="1" w:styleId="10">
    <w:name w:val="Заголовок 1 Знак"/>
    <w:basedOn w:val="a0"/>
    <w:link w:val="1"/>
    <w:uiPriority w:val="9"/>
    <w:rsid w:val="00547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uiPriority w:val="99"/>
    <w:rsid w:val="00F70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/>
    </w:rPr>
  </w:style>
  <w:style w:type="paragraph" w:styleId="a8">
    <w:name w:val="Normal (Web)"/>
    <w:basedOn w:val="a"/>
    <w:uiPriority w:val="99"/>
    <w:semiHidden/>
    <w:unhideWhenUsed/>
    <w:rsid w:val="005E268F"/>
    <w:pPr>
      <w:spacing w:before="100" w:beforeAutospacing="1" w:after="100" w:afterAutospacing="1"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E26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kk-KZ" w:eastAsia="ru-RU"/>
    </w:rPr>
  </w:style>
  <w:style w:type="table" w:styleId="a9">
    <w:name w:val="Table Grid"/>
    <w:basedOn w:val="a1"/>
    <w:uiPriority w:val="59"/>
    <w:rsid w:val="00781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nogorsk-cgb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epnogorsk-cgb@mail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34989-3F60-424B-A0D3-DB20B63D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6441</TotalTime>
  <Pages>13</Pages>
  <Words>5644</Words>
  <Characters>32177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550</cp:revision>
  <cp:lastPrinted>2019-07-18T07:58:00Z</cp:lastPrinted>
  <dcterms:created xsi:type="dcterms:W3CDTF">2017-02-09T03:53:00Z</dcterms:created>
  <dcterms:modified xsi:type="dcterms:W3CDTF">2020-01-31T09:41:00Z</dcterms:modified>
</cp:coreProperties>
</file>