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0C5ED2">
        <w:rPr>
          <w:sz w:val="28"/>
          <w:szCs w:val="28"/>
          <w:lang w:val="kk-KZ"/>
        </w:rPr>
        <w:t>3</w:t>
      </w:r>
      <w:r w:rsidR="00E41829">
        <w:rPr>
          <w:sz w:val="28"/>
          <w:szCs w:val="28"/>
          <w:lang w:val="kk-KZ"/>
        </w:rPr>
        <w:t>6</w:t>
      </w:r>
    </w:p>
    <w:p w:rsidR="0002559E" w:rsidRPr="0058780C" w:rsidRDefault="00B77F3F" w:rsidP="0002559E">
      <w:pPr>
        <w:pStyle w:val="3"/>
        <w:shd w:val="clear" w:color="auto" w:fill="FFFFFF"/>
        <w:spacing w:before="0" w:beforeAutospacing="0" w:after="0" w:afterAutospacing="0"/>
        <w:ind w:firstLine="709"/>
        <w:jc w:val="center"/>
        <w:textAlignment w:val="baseline"/>
        <w:rPr>
          <w:bCs w:val="0"/>
          <w:sz w:val="28"/>
          <w:szCs w:val="28"/>
          <w:lang w:val="kk-KZ"/>
        </w:rPr>
      </w:pPr>
      <w:r w:rsidRPr="00B77F3F">
        <w:rPr>
          <w:sz w:val="28"/>
          <w:szCs w:val="28"/>
          <w:lang w:val="kk-KZ"/>
        </w:rPr>
        <w:t>Баға ұсыныстарын сұрату тәсілімен дәрілік заттарды сатып алуды өткізу туралы</w:t>
      </w:r>
      <w:r w:rsidR="0002559E" w:rsidRPr="0058780C">
        <w:rPr>
          <w:sz w:val="28"/>
          <w:szCs w:val="28"/>
          <w:lang w:val="kk-KZ"/>
        </w:rPr>
        <w:t>.</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0C5ED2">
        <w:rPr>
          <w:rFonts w:ascii="Times New Roman" w:eastAsia="Times New Roman" w:hAnsi="Times New Roman" w:cs="Times New Roman"/>
          <w:color w:val="000000"/>
          <w:sz w:val="28"/>
          <w:szCs w:val="20"/>
          <w:lang w:val="kk-KZ"/>
        </w:rPr>
        <w:t>21</w:t>
      </w:r>
      <w:r w:rsidR="00B97D7F" w:rsidRPr="008B2BC0">
        <w:rPr>
          <w:rFonts w:ascii="Times New Roman" w:eastAsia="Times New Roman" w:hAnsi="Times New Roman" w:cs="Times New Roman"/>
          <w:color w:val="000000"/>
          <w:sz w:val="28"/>
          <w:szCs w:val="20"/>
          <w:lang w:val="kk-KZ"/>
        </w:rPr>
        <w:t xml:space="preserve">» </w:t>
      </w:r>
      <w:r w:rsidR="00184617">
        <w:rPr>
          <w:rFonts w:ascii="Times New Roman" w:eastAsia="Times New Roman" w:hAnsi="Times New Roman" w:cs="Times New Roman"/>
          <w:color w:val="000000"/>
          <w:sz w:val="28"/>
          <w:szCs w:val="20"/>
          <w:lang w:val="kk-KZ"/>
        </w:rPr>
        <w:t>мамыр</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Pr="00586084">
        <w:rPr>
          <w:b/>
          <w:sz w:val="28"/>
          <w:szCs w:val="28"/>
          <w:lang w:val="kk-KZ"/>
        </w:rPr>
        <w:t>жеткізу кестесіне сәйкес көрсетілген Қосымша №</w:t>
      </w:r>
      <w:r w:rsidR="00AB4BF7">
        <w:rPr>
          <w:b/>
          <w:sz w:val="28"/>
          <w:szCs w:val="28"/>
          <w:lang w:val="kk-KZ"/>
        </w:rPr>
        <w:t>2</w:t>
      </w:r>
      <w:r w:rsidRPr="00586084">
        <w:rPr>
          <w:b/>
          <w:sz w:val="28"/>
          <w:szCs w:val="28"/>
          <w:lang w:val="kk-KZ"/>
        </w:rPr>
        <w:t xml:space="preserve"> осы хабарландыруға</w:t>
      </w:r>
      <w:r>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E41829">
        <w:rPr>
          <w:b/>
          <w:sz w:val="28"/>
          <w:szCs w:val="28"/>
          <w:lang w:val="kk-KZ"/>
        </w:rPr>
        <w:t>2</w:t>
      </w:r>
      <w:r w:rsidR="00184617">
        <w:rPr>
          <w:b/>
          <w:sz w:val="28"/>
          <w:szCs w:val="28"/>
          <w:lang w:val="kk-KZ"/>
        </w:rPr>
        <w:t>1.05</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184617">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184617">
        <w:rPr>
          <w:b/>
          <w:sz w:val="28"/>
          <w:szCs w:val="28"/>
          <w:lang w:val="kk-KZ"/>
        </w:rPr>
        <w:t>28.05</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184617">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985A22" w:rsidRPr="00985A22">
        <w:rPr>
          <w:b/>
          <w:sz w:val="28"/>
          <w:szCs w:val="28"/>
          <w:lang w:val="kk-KZ"/>
        </w:rPr>
        <w:t>2</w:t>
      </w:r>
      <w:r w:rsidR="00184617">
        <w:rPr>
          <w:b/>
          <w:sz w:val="28"/>
          <w:szCs w:val="28"/>
          <w:lang w:val="kk-KZ"/>
        </w:rPr>
        <w:t>8.05</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E41829">
        <w:rPr>
          <w:b/>
          <w:sz w:val="28"/>
          <w:szCs w:val="28"/>
          <w:lang w:val="kk-KZ"/>
        </w:rPr>
        <w:t>1</w:t>
      </w:r>
      <w:r w:rsidR="00184617">
        <w:rPr>
          <w:b/>
          <w:sz w:val="28"/>
          <w:szCs w:val="28"/>
          <w:lang w:val="kk-KZ"/>
        </w:rPr>
        <w:t>0</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AB4BF7">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42727">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B66AEE"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184617">
        <w:rPr>
          <w:rFonts w:ascii="Times New Roman" w:hAnsi="Times New Roman" w:cs="Times New Roman"/>
          <w:b/>
          <w:bCs/>
          <w:sz w:val="28"/>
          <w:szCs w:val="28"/>
          <w:lang w:val="kk-KZ"/>
        </w:rPr>
        <w:t>3</w:t>
      </w:r>
      <w:r w:rsidR="00E41829">
        <w:rPr>
          <w:rFonts w:ascii="Times New Roman" w:hAnsi="Times New Roman" w:cs="Times New Roman"/>
          <w:b/>
          <w:bCs/>
          <w:sz w:val="28"/>
          <w:szCs w:val="28"/>
          <w:lang w:val="kk-KZ"/>
        </w:rPr>
        <w:t>6</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B77F3F">
        <w:rPr>
          <w:rFonts w:ascii="Times New Roman" w:hAnsi="Times New Roman" w:cs="Times New Roman"/>
          <w:b/>
          <w:sz w:val="28"/>
          <w:szCs w:val="28"/>
        </w:rPr>
        <w:t>лекарственных средств</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E41829">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184617">
        <w:rPr>
          <w:rFonts w:ascii="Times New Roman" w:eastAsia="Times New Roman" w:hAnsi="Times New Roman" w:cs="Times New Roman"/>
          <w:color w:val="000000"/>
          <w:sz w:val="28"/>
          <w:szCs w:val="20"/>
        </w:rPr>
        <w:t>20</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184617">
        <w:rPr>
          <w:rFonts w:ascii="Times New Roman" w:eastAsia="Times New Roman" w:hAnsi="Times New Roman" w:cs="Times New Roman"/>
          <w:color w:val="000000"/>
          <w:sz w:val="28"/>
          <w:szCs w:val="20"/>
          <w:lang w:val="kk-KZ"/>
        </w:rPr>
        <w:t>мая</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B77F3F" w:rsidRDefault="00B77F3F" w:rsidP="00A0378E">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sidR="00AB4BF7">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184617">
        <w:rPr>
          <w:rFonts w:ascii="Times New Roman" w:hAnsi="Times New Roman" w:cs="Times New Roman"/>
          <w:b/>
          <w:sz w:val="28"/>
          <w:szCs w:val="28"/>
        </w:rPr>
        <w:t>21.05</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184617">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D74C10">
        <w:rPr>
          <w:rFonts w:ascii="Times New Roman" w:hAnsi="Times New Roman" w:cs="Times New Roman"/>
          <w:b/>
          <w:sz w:val="28"/>
          <w:szCs w:val="28"/>
        </w:rPr>
        <w:t>2</w:t>
      </w:r>
      <w:r w:rsidR="00184617">
        <w:rPr>
          <w:rFonts w:ascii="Times New Roman" w:hAnsi="Times New Roman" w:cs="Times New Roman"/>
          <w:b/>
          <w:sz w:val="28"/>
          <w:szCs w:val="28"/>
        </w:rPr>
        <w:t>8</w:t>
      </w:r>
      <w:r w:rsidR="00334753" w:rsidRPr="008B2BC0">
        <w:rPr>
          <w:rFonts w:ascii="Times New Roman" w:hAnsi="Times New Roman" w:cs="Times New Roman"/>
          <w:b/>
          <w:sz w:val="28"/>
          <w:szCs w:val="28"/>
        </w:rPr>
        <w:t>.</w:t>
      </w:r>
      <w:r w:rsidR="00D74C10">
        <w:rPr>
          <w:rFonts w:ascii="Times New Roman" w:hAnsi="Times New Roman" w:cs="Times New Roman"/>
          <w:b/>
          <w:sz w:val="28"/>
          <w:szCs w:val="28"/>
        </w:rPr>
        <w:t>0</w:t>
      </w:r>
      <w:r w:rsidR="00184617">
        <w:rPr>
          <w:rFonts w:ascii="Times New Roman" w:hAnsi="Times New Roman" w:cs="Times New Roman"/>
          <w:b/>
          <w:sz w:val="28"/>
          <w:szCs w:val="28"/>
          <w:lang w:val="kk-KZ"/>
        </w:rPr>
        <w:t>5</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184617">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C42727">
        <w:rPr>
          <w:rFonts w:ascii="Times New Roman" w:hAnsi="Times New Roman" w:cs="Times New Roman"/>
          <w:b/>
          <w:sz w:val="28"/>
          <w:szCs w:val="28"/>
        </w:rPr>
        <w:t>2</w:t>
      </w:r>
      <w:r w:rsidR="00184617">
        <w:rPr>
          <w:rFonts w:ascii="Times New Roman" w:hAnsi="Times New Roman" w:cs="Times New Roman"/>
          <w:b/>
          <w:sz w:val="28"/>
          <w:szCs w:val="28"/>
        </w:rPr>
        <w:t>8</w:t>
      </w:r>
      <w:r w:rsidR="00C42727">
        <w:rPr>
          <w:rFonts w:ascii="Times New Roman" w:hAnsi="Times New Roman" w:cs="Times New Roman"/>
          <w:b/>
          <w:sz w:val="28"/>
          <w:szCs w:val="28"/>
        </w:rPr>
        <w:t>.0</w:t>
      </w:r>
      <w:r w:rsidR="00184617">
        <w:rPr>
          <w:rFonts w:ascii="Times New Roman" w:hAnsi="Times New Roman" w:cs="Times New Roman"/>
          <w:b/>
          <w:sz w:val="28"/>
          <w:szCs w:val="28"/>
        </w:rPr>
        <w:t>5</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184617">
        <w:rPr>
          <w:rFonts w:ascii="Times New Roman" w:hAnsi="Times New Roman" w:cs="Times New Roman"/>
          <w:b/>
          <w:sz w:val="28"/>
          <w:szCs w:val="28"/>
        </w:rPr>
        <w:t>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C42727">
        <w:rPr>
          <w:rFonts w:ascii="Times New Roman" w:hAnsi="Times New Roman" w:cs="Times New Roman"/>
          <w:b/>
          <w:sz w:val="28"/>
          <w:szCs w:val="28"/>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s="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AB4BF7">
        <w:rPr>
          <w:rStyle w:val="a5"/>
          <w:rFonts w:ascii="Times New Roman" w:hAnsi="Times New Roman" w:cs="Times New Roman"/>
          <w:sz w:val="28"/>
          <w:szCs w:val="28"/>
        </w:rPr>
        <w:t>3</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42727">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184617">
        <w:rPr>
          <w:rFonts w:ascii="Times New Roman" w:hAnsi="Times New Roman" w:cs="Times New Roman"/>
          <w:lang w:val="kk-KZ"/>
        </w:rPr>
        <w:t>3</w:t>
      </w:r>
      <w:r w:rsidR="00B77F3F">
        <w:rPr>
          <w:rFonts w:ascii="Times New Roman" w:hAnsi="Times New Roman" w:cs="Times New Roman"/>
          <w:lang w:val="kk-KZ"/>
        </w:rPr>
        <w:t>6</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3907" w:type="dxa"/>
        <w:tblInd w:w="1049" w:type="dxa"/>
        <w:tblLayout w:type="fixed"/>
        <w:tblLook w:val="04A0"/>
      </w:tblPr>
      <w:tblGrid>
        <w:gridCol w:w="760"/>
        <w:gridCol w:w="4358"/>
        <w:gridCol w:w="3155"/>
        <w:gridCol w:w="956"/>
        <w:gridCol w:w="1879"/>
        <w:gridCol w:w="992"/>
        <w:gridCol w:w="1807"/>
      </w:tblGrid>
      <w:tr w:rsidR="00AB4BF7" w:rsidRPr="00AB4BF7" w:rsidTr="00AB4BF7">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w:t>
            </w:r>
          </w:p>
        </w:tc>
        <w:tc>
          <w:tcPr>
            <w:tcW w:w="4358" w:type="dxa"/>
            <w:tcBorders>
              <w:top w:val="single" w:sz="4" w:space="0" w:color="auto"/>
              <w:left w:val="nil"/>
              <w:bottom w:val="single" w:sz="4" w:space="0" w:color="auto"/>
              <w:right w:val="single" w:sz="4" w:space="0" w:color="auto"/>
            </w:tcBorders>
            <w:shd w:val="clear" w:color="000000" w:fill="FFFFFF"/>
            <w:vAlign w:val="bottom"/>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 xml:space="preserve">  Международное непатентованное название</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Лекарственная форма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Ед.изм.</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Предельная цена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Кол-во</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Общая сумма</w:t>
            </w:r>
          </w:p>
        </w:tc>
      </w:tr>
      <w:tr w:rsidR="00AB4BF7" w:rsidRPr="00AB4BF7" w:rsidTr="00AB4BF7">
        <w:trPr>
          <w:trHeight w:val="14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15831"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Амброкcол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приема внутрь и ингаляций, 7.5 мг/мл,  100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582,98</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116 596</w:t>
            </w:r>
            <w:r w:rsidR="00AB4BF7" w:rsidRPr="00AB4BF7">
              <w:rPr>
                <w:rFonts w:ascii="Times New Roman" w:eastAsia="Times New Roman" w:hAnsi="Times New Roman" w:cs="Times New Roman"/>
                <w:bCs/>
                <w:sz w:val="28"/>
                <w:szCs w:val="28"/>
              </w:rPr>
              <w:t>,00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15831"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Ацетилцистеин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порошок для приготовления раствора для приема внутрь, 200 мг по 3 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пак</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69,02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ED4557" w:rsidP="00ED455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1 600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110 432</w:t>
            </w:r>
            <w:r w:rsidR="00AB4BF7" w:rsidRPr="00AB4BF7">
              <w:rPr>
                <w:rFonts w:ascii="Times New Roman" w:eastAsia="Times New Roman" w:hAnsi="Times New Roman" w:cs="Times New Roman"/>
                <w:bCs/>
                <w:sz w:val="28"/>
                <w:szCs w:val="28"/>
              </w:rPr>
              <w:t>,00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15831"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Гидрокортизон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мазь для наружного применения 1%, 10.0</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уп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ED455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w:t>
            </w:r>
            <w:r w:rsidR="00ED4557">
              <w:rPr>
                <w:rFonts w:ascii="Times New Roman" w:eastAsia="Times New Roman" w:hAnsi="Times New Roman" w:cs="Times New Roman"/>
                <w:bCs/>
                <w:color w:val="000000"/>
                <w:sz w:val="28"/>
                <w:szCs w:val="28"/>
              </w:rPr>
              <w:t>88</w:t>
            </w:r>
            <w:r w:rsidRPr="00AB4BF7">
              <w:rPr>
                <w:rFonts w:ascii="Times New Roman" w:eastAsia="Times New Roman" w:hAnsi="Times New Roman" w:cs="Times New Roman"/>
                <w:bCs/>
                <w:color w:val="000000"/>
                <w:sz w:val="28"/>
                <w:szCs w:val="28"/>
              </w:rPr>
              <w:t>,</w:t>
            </w:r>
            <w:r w:rsidR="00ED4557">
              <w:rPr>
                <w:rFonts w:ascii="Times New Roman" w:eastAsia="Times New Roman" w:hAnsi="Times New Roman" w:cs="Times New Roman"/>
                <w:bCs/>
                <w:color w:val="000000"/>
                <w:sz w:val="28"/>
                <w:szCs w:val="28"/>
              </w:rPr>
              <w:t>14</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AB4BF7" w:rsidRPr="00AB4BF7">
              <w:rPr>
                <w:rFonts w:ascii="Times New Roman" w:eastAsia="Times New Roman" w:hAnsi="Times New Roman" w:cs="Times New Roman"/>
                <w:bCs/>
                <w:sz w:val="28"/>
                <w:szCs w:val="28"/>
              </w:rPr>
              <w:t>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7 525,8</w:t>
            </w:r>
            <w:r w:rsidR="00AB4BF7" w:rsidRPr="00AB4BF7">
              <w:rPr>
                <w:rFonts w:ascii="Times New Roman" w:eastAsia="Times New Roman" w:hAnsi="Times New Roman" w:cs="Times New Roman"/>
                <w:bCs/>
                <w:sz w:val="28"/>
                <w:szCs w:val="28"/>
              </w:rPr>
              <w:t>0</w:t>
            </w:r>
          </w:p>
        </w:tc>
      </w:tr>
      <w:tr w:rsidR="00AB4BF7" w:rsidRPr="00AB4BF7" w:rsidTr="00AB4BF7">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Декстран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инфузий, 10%  200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1186,6</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593 300,</w:t>
            </w:r>
            <w:r w:rsidR="00AB4BF7" w:rsidRPr="00AB4BF7">
              <w:rPr>
                <w:rFonts w:ascii="Times New Roman" w:eastAsia="Times New Roman" w:hAnsi="Times New Roman" w:cs="Times New Roman"/>
                <w:bCs/>
                <w:sz w:val="28"/>
                <w:szCs w:val="28"/>
              </w:rPr>
              <w:t>00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Декстран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инфузий, 6%  200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365,57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3 655,70</w:t>
            </w:r>
          </w:p>
        </w:tc>
      </w:tr>
      <w:tr w:rsidR="00AB4BF7" w:rsidRPr="00AB4BF7" w:rsidTr="00AB4BF7">
        <w:trPr>
          <w:trHeight w:val="6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Декстран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инфузий, 6%  400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561,85</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1 123,70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Ибупрофен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суспензия для приема внутрь, 100 мг/5 мл, 100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418,95</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20 947,5</w:t>
            </w:r>
            <w:r w:rsidR="00AB4BF7" w:rsidRPr="00AB4BF7">
              <w:rPr>
                <w:rFonts w:ascii="Times New Roman" w:eastAsia="Times New Roman" w:hAnsi="Times New Roman" w:cs="Times New Roman"/>
                <w:bCs/>
                <w:sz w:val="28"/>
                <w:szCs w:val="28"/>
              </w:rPr>
              <w:t>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Ибупрофен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пленочной оболочкой, 200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3,34</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AB4BF7" w:rsidRPr="00AB4BF7">
              <w:rPr>
                <w:rFonts w:ascii="Times New Roman" w:eastAsia="Times New Roman" w:hAnsi="Times New Roman" w:cs="Times New Roman"/>
                <w:bCs/>
                <w:sz w:val="28"/>
                <w:szCs w:val="28"/>
              </w:rPr>
              <w:t xml:space="preserve">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13 360</w:t>
            </w:r>
            <w:r w:rsidR="00AB4BF7" w:rsidRPr="00AB4BF7">
              <w:rPr>
                <w:rFonts w:ascii="Times New Roman" w:eastAsia="Times New Roman" w:hAnsi="Times New Roman" w:cs="Times New Roman"/>
                <w:bCs/>
                <w:sz w:val="28"/>
                <w:szCs w:val="28"/>
              </w:rPr>
              <w:t>,00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9</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Изосорбида мононитрат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40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29,80</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14 900</w:t>
            </w:r>
            <w:r w:rsidR="00AB4BF7" w:rsidRPr="00AB4BF7">
              <w:rPr>
                <w:rFonts w:ascii="Times New Roman" w:eastAsia="Times New Roman" w:hAnsi="Times New Roman" w:cs="Times New Roman"/>
                <w:bCs/>
                <w:sz w:val="28"/>
                <w:szCs w:val="28"/>
              </w:rPr>
              <w:t>,00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AB4BF7" w:rsidRPr="00AB4BF7">
              <w:rPr>
                <w:rFonts w:ascii="Times New Roman" w:eastAsia="Times New Roman" w:hAnsi="Times New Roman" w:cs="Times New Roman"/>
                <w:bCs/>
                <w:sz w:val="28"/>
                <w:szCs w:val="28"/>
              </w:rPr>
              <w:t>0</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Кальция глюконат</w:t>
            </w:r>
          </w:p>
        </w:tc>
        <w:tc>
          <w:tcPr>
            <w:tcW w:w="3155" w:type="dxa"/>
            <w:tcBorders>
              <w:top w:val="nil"/>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10% 5 мл</w:t>
            </w:r>
          </w:p>
        </w:tc>
        <w:tc>
          <w:tcPr>
            <w:tcW w:w="956" w:type="dxa"/>
            <w:tcBorders>
              <w:top w:val="nil"/>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000000" w:fill="FFFFFF"/>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46,50</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23 250</w:t>
            </w:r>
            <w:r w:rsidR="00AB4BF7" w:rsidRPr="00AB4BF7">
              <w:rPr>
                <w:rFonts w:ascii="Times New Roman" w:eastAsia="Times New Roman" w:hAnsi="Times New Roman" w:cs="Times New Roman"/>
                <w:bCs/>
                <w:sz w:val="28"/>
                <w:szCs w:val="28"/>
              </w:rPr>
              <w:t>,00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AB4BF7" w:rsidRPr="00AB4BF7">
              <w:rPr>
                <w:rFonts w:ascii="Times New Roman" w:eastAsia="Times New Roman" w:hAnsi="Times New Roman" w:cs="Times New Roman"/>
                <w:bCs/>
                <w:sz w:val="28"/>
                <w:szCs w:val="28"/>
              </w:rPr>
              <w:t>1</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Кальция глюконат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0,5 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2,53</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AB4BF7" w:rsidRPr="00AB4BF7">
              <w:rPr>
                <w:rFonts w:ascii="Times New Roman" w:eastAsia="Times New Roman" w:hAnsi="Times New Roman" w:cs="Times New Roman"/>
                <w:bCs/>
                <w:sz w:val="28"/>
                <w:szCs w:val="28"/>
              </w:rPr>
              <w:t xml:space="preserve">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7 590</w:t>
            </w:r>
            <w:r w:rsidR="00AB4BF7" w:rsidRPr="00AB4BF7">
              <w:rPr>
                <w:rFonts w:ascii="Times New Roman" w:eastAsia="Times New Roman" w:hAnsi="Times New Roman" w:cs="Times New Roman"/>
                <w:bCs/>
                <w:sz w:val="28"/>
                <w:szCs w:val="28"/>
              </w:rPr>
              <w:t>,00</w:t>
            </w:r>
          </w:p>
        </w:tc>
      </w:tr>
      <w:tr w:rsidR="00AB4BF7" w:rsidRPr="00AB4BF7" w:rsidTr="00AB4BF7">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Нитроглицерин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подъязычные, 0,5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5,56</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600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ED455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3 336</w:t>
            </w:r>
            <w:r w:rsidR="00AB4BF7" w:rsidRPr="00AB4BF7">
              <w:rPr>
                <w:rFonts w:ascii="Times New Roman" w:eastAsia="Times New Roman" w:hAnsi="Times New Roman" w:cs="Times New Roman"/>
                <w:bCs/>
                <w:sz w:val="28"/>
                <w:szCs w:val="28"/>
              </w:rPr>
              <w:t>,00</w:t>
            </w:r>
          </w:p>
        </w:tc>
      </w:tr>
      <w:tr w:rsidR="00AB4BF7" w:rsidRPr="00AB4BF7" w:rsidTr="00502487">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Сальбутамол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небулайзера, 5 мг/мл, 20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ED455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1 172,21</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ED45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18 7553</w:t>
            </w:r>
            <w:r w:rsidR="00AB4BF7" w:rsidRPr="00AB4BF7">
              <w:rPr>
                <w:rFonts w:ascii="Times New Roman" w:eastAsia="Times New Roman" w:hAnsi="Times New Roman" w:cs="Times New Roman"/>
                <w:bCs/>
                <w:sz w:val="28"/>
                <w:szCs w:val="28"/>
              </w:rPr>
              <w:t>,00</w:t>
            </w:r>
          </w:p>
        </w:tc>
      </w:tr>
      <w:tr w:rsidR="00AB4BF7" w:rsidRPr="00AB4BF7" w:rsidTr="00AB4BF7">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Фолиевая кислота</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 1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502487"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4,38</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50248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AB4BF7" w:rsidRPr="00AB4BF7">
              <w:rPr>
                <w:rFonts w:ascii="Times New Roman" w:eastAsia="Times New Roman" w:hAnsi="Times New Roman" w:cs="Times New Roman"/>
                <w:bCs/>
                <w:sz w:val="28"/>
                <w:szCs w:val="28"/>
              </w:rPr>
              <w:t xml:space="preserve"> 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50248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10 950</w:t>
            </w:r>
            <w:r w:rsidR="00AB4BF7" w:rsidRPr="00AB4BF7">
              <w:rPr>
                <w:rFonts w:ascii="Times New Roman" w:eastAsia="Times New Roman" w:hAnsi="Times New Roman" w:cs="Times New Roman"/>
                <w:bCs/>
                <w:sz w:val="28"/>
                <w:szCs w:val="28"/>
              </w:rPr>
              <w:t>,00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Хлорамфеникол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500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14,74</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14 740,00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Циннаризин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25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1,99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12 000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23 880,00</w:t>
            </w:r>
          </w:p>
        </w:tc>
      </w:tr>
      <w:tr w:rsidR="00A460AD"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460AD"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p>
        </w:tc>
        <w:tc>
          <w:tcPr>
            <w:tcW w:w="4358"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Натрия хлорид</w:t>
            </w:r>
          </w:p>
        </w:tc>
        <w:tc>
          <w:tcPr>
            <w:tcW w:w="3155"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раствор для инфузий 0,9%, 500 мл.</w:t>
            </w:r>
          </w:p>
        </w:tc>
        <w:tc>
          <w:tcPr>
            <w:tcW w:w="956"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247,20</w:t>
            </w:r>
          </w:p>
        </w:tc>
        <w:tc>
          <w:tcPr>
            <w:tcW w:w="992" w:type="dxa"/>
            <w:tcBorders>
              <w:top w:val="nil"/>
              <w:left w:val="nil"/>
              <w:bottom w:val="single" w:sz="4" w:space="0" w:color="auto"/>
              <w:right w:val="single" w:sz="4" w:space="0" w:color="auto"/>
            </w:tcBorders>
            <w:shd w:val="clear" w:color="000000" w:fill="FFFFFF"/>
            <w:noWrap/>
            <w:vAlign w:val="center"/>
            <w:hideMark/>
          </w:tcPr>
          <w:p w:rsidR="00A460AD" w:rsidRPr="00AB4BF7" w:rsidRDefault="00A460AD"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300</w:t>
            </w:r>
          </w:p>
        </w:tc>
        <w:tc>
          <w:tcPr>
            <w:tcW w:w="1807" w:type="dxa"/>
            <w:tcBorders>
              <w:top w:val="nil"/>
              <w:left w:val="nil"/>
              <w:bottom w:val="single" w:sz="4" w:space="0" w:color="auto"/>
              <w:right w:val="single" w:sz="4" w:space="0" w:color="auto"/>
            </w:tcBorders>
            <w:shd w:val="clear" w:color="auto" w:fill="auto"/>
            <w:noWrap/>
            <w:vAlign w:val="center"/>
            <w:hideMark/>
          </w:tcPr>
          <w:p w:rsidR="00A460AD" w:rsidRPr="00AB4BF7" w:rsidRDefault="00A460AD"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74 160,00</w:t>
            </w:r>
          </w:p>
        </w:tc>
      </w:tr>
      <w:tr w:rsidR="00A460AD"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460AD"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p>
        </w:tc>
        <w:tc>
          <w:tcPr>
            <w:tcW w:w="4358"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Натрия хлорид</w:t>
            </w:r>
          </w:p>
        </w:tc>
        <w:tc>
          <w:tcPr>
            <w:tcW w:w="3155"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w:t>
            </w:r>
            <w:r>
              <w:rPr>
                <w:rFonts w:ascii="Times New Roman" w:eastAsia="Times New Roman" w:hAnsi="Times New Roman" w:cs="Times New Roman"/>
                <w:bCs/>
                <w:color w:val="000000"/>
                <w:sz w:val="28"/>
                <w:szCs w:val="28"/>
              </w:rPr>
              <w:t xml:space="preserve">аствор </w:t>
            </w:r>
            <w:r>
              <w:rPr>
                <w:rFonts w:ascii="Times New Roman" w:eastAsia="Times New Roman" w:hAnsi="Times New Roman" w:cs="Times New Roman"/>
                <w:bCs/>
                <w:color w:val="000000"/>
                <w:sz w:val="28"/>
                <w:szCs w:val="28"/>
              </w:rPr>
              <w:t>для инфузий 0,9%, 2</w:t>
            </w:r>
            <w:r>
              <w:rPr>
                <w:rFonts w:ascii="Times New Roman" w:eastAsia="Times New Roman" w:hAnsi="Times New Roman" w:cs="Times New Roman"/>
                <w:bCs/>
                <w:color w:val="000000"/>
                <w:sz w:val="28"/>
                <w:szCs w:val="28"/>
              </w:rPr>
              <w:t>00 мл.</w:t>
            </w:r>
          </w:p>
        </w:tc>
        <w:tc>
          <w:tcPr>
            <w:tcW w:w="956"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460AD" w:rsidRDefault="00A460AD"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198,00</w:t>
            </w:r>
          </w:p>
        </w:tc>
        <w:tc>
          <w:tcPr>
            <w:tcW w:w="992" w:type="dxa"/>
            <w:tcBorders>
              <w:top w:val="nil"/>
              <w:left w:val="nil"/>
              <w:bottom w:val="single" w:sz="4" w:space="0" w:color="auto"/>
              <w:right w:val="single" w:sz="4" w:space="0" w:color="auto"/>
            </w:tcBorders>
            <w:shd w:val="clear" w:color="000000" w:fill="FFFFFF"/>
            <w:noWrap/>
            <w:vAlign w:val="center"/>
            <w:hideMark/>
          </w:tcPr>
          <w:p w:rsidR="00A460AD" w:rsidRDefault="00A460AD"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300</w:t>
            </w:r>
          </w:p>
        </w:tc>
        <w:tc>
          <w:tcPr>
            <w:tcW w:w="1807" w:type="dxa"/>
            <w:tcBorders>
              <w:top w:val="nil"/>
              <w:left w:val="nil"/>
              <w:bottom w:val="single" w:sz="4" w:space="0" w:color="auto"/>
              <w:right w:val="single" w:sz="4" w:space="0" w:color="auto"/>
            </w:tcBorders>
            <w:shd w:val="clear" w:color="auto" w:fill="auto"/>
            <w:noWrap/>
            <w:vAlign w:val="center"/>
            <w:hideMark/>
          </w:tcPr>
          <w:p w:rsidR="00A460AD" w:rsidRDefault="00A460AD"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59 400,00</w:t>
            </w:r>
          </w:p>
        </w:tc>
      </w:tr>
      <w:tr w:rsidR="00A460AD"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460AD"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p>
        </w:tc>
        <w:tc>
          <w:tcPr>
            <w:tcW w:w="4358"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Натрия хлорид</w:t>
            </w:r>
          </w:p>
        </w:tc>
        <w:tc>
          <w:tcPr>
            <w:tcW w:w="3155"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w:t>
            </w:r>
            <w:r>
              <w:rPr>
                <w:rFonts w:ascii="Times New Roman" w:eastAsia="Times New Roman" w:hAnsi="Times New Roman" w:cs="Times New Roman"/>
                <w:bCs/>
                <w:color w:val="000000"/>
                <w:sz w:val="28"/>
                <w:szCs w:val="28"/>
              </w:rPr>
              <w:t xml:space="preserve">аствор </w:t>
            </w:r>
            <w:r>
              <w:rPr>
                <w:rFonts w:ascii="Times New Roman" w:eastAsia="Times New Roman" w:hAnsi="Times New Roman" w:cs="Times New Roman"/>
                <w:bCs/>
                <w:color w:val="000000"/>
                <w:sz w:val="28"/>
                <w:szCs w:val="28"/>
              </w:rPr>
              <w:t>для инфузий 0,9%, 1</w:t>
            </w:r>
            <w:r>
              <w:rPr>
                <w:rFonts w:ascii="Times New Roman" w:eastAsia="Times New Roman" w:hAnsi="Times New Roman" w:cs="Times New Roman"/>
                <w:bCs/>
                <w:color w:val="000000"/>
                <w:sz w:val="28"/>
                <w:szCs w:val="28"/>
              </w:rPr>
              <w:t>00 мл.</w:t>
            </w:r>
          </w:p>
        </w:tc>
        <w:tc>
          <w:tcPr>
            <w:tcW w:w="956" w:type="dxa"/>
            <w:tcBorders>
              <w:top w:val="nil"/>
              <w:left w:val="nil"/>
              <w:bottom w:val="single" w:sz="4" w:space="0" w:color="auto"/>
              <w:right w:val="single" w:sz="4" w:space="0" w:color="auto"/>
            </w:tcBorders>
            <w:shd w:val="clear" w:color="auto" w:fill="auto"/>
            <w:vAlign w:val="center"/>
            <w:hideMark/>
          </w:tcPr>
          <w:p w:rsidR="00A460AD" w:rsidRPr="00AB4BF7" w:rsidRDefault="00A460AD"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460AD" w:rsidRDefault="00A460AD"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142,80</w:t>
            </w:r>
          </w:p>
        </w:tc>
        <w:tc>
          <w:tcPr>
            <w:tcW w:w="992" w:type="dxa"/>
            <w:tcBorders>
              <w:top w:val="nil"/>
              <w:left w:val="nil"/>
              <w:bottom w:val="single" w:sz="4" w:space="0" w:color="auto"/>
              <w:right w:val="single" w:sz="4" w:space="0" w:color="auto"/>
            </w:tcBorders>
            <w:shd w:val="clear" w:color="000000" w:fill="FFFFFF"/>
            <w:noWrap/>
            <w:vAlign w:val="center"/>
            <w:hideMark/>
          </w:tcPr>
          <w:p w:rsidR="00A460AD" w:rsidRDefault="00A460AD"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w:t>
            </w:r>
          </w:p>
        </w:tc>
        <w:tc>
          <w:tcPr>
            <w:tcW w:w="1807" w:type="dxa"/>
            <w:tcBorders>
              <w:top w:val="nil"/>
              <w:left w:val="nil"/>
              <w:bottom w:val="single" w:sz="4" w:space="0" w:color="auto"/>
              <w:right w:val="single" w:sz="4" w:space="0" w:color="auto"/>
            </w:tcBorders>
            <w:shd w:val="clear" w:color="auto" w:fill="auto"/>
            <w:noWrap/>
            <w:vAlign w:val="center"/>
            <w:hideMark/>
          </w:tcPr>
          <w:p w:rsidR="00A460AD" w:rsidRDefault="00A460AD"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14 280,00</w:t>
            </w:r>
          </w:p>
        </w:tc>
      </w:tr>
      <w:tr w:rsidR="00A460AD"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460AD"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4358" w:type="dxa"/>
            <w:tcBorders>
              <w:top w:val="nil"/>
              <w:left w:val="nil"/>
              <w:bottom w:val="single" w:sz="4" w:space="0" w:color="auto"/>
              <w:right w:val="single" w:sz="4" w:space="0" w:color="auto"/>
            </w:tcBorders>
            <w:shd w:val="clear" w:color="auto" w:fill="auto"/>
            <w:vAlign w:val="center"/>
            <w:hideMark/>
          </w:tcPr>
          <w:p w:rsidR="00A460AD" w:rsidRDefault="00A460AD"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Глюкоза</w:t>
            </w:r>
          </w:p>
        </w:tc>
        <w:tc>
          <w:tcPr>
            <w:tcW w:w="3155" w:type="dxa"/>
            <w:tcBorders>
              <w:top w:val="nil"/>
              <w:left w:val="nil"/>
              <w:bottom w:val="single" w:sz="4" w:space="0" w:color="auto"/>
              <w:right w:val="single" w:sz="4" w:space="0" w:color="auto"/>
            </w:tcBorders>
            <w:shd w:val="clear" w:color="auto" w:fill="auto"/>
            <w:vAlign w:val="center"/>
            <w:hideMark/>
          </w:tcPr>
          <w:p w:rsidR="00A460AD" w:rsidRDefault="0049293E" w:rsidP="0049293E">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w:t>
            </w:r>
            <w:r>
              <w:rPr>
                <w:rFonts w:ascii="Times New Roman" w:eastAsia="Times New Roman" w:hAnsi="Times New Roman" w:cs="Times New Roman"/>
                <w:bCs/>
                <w:color w:val="000000"/>
                <w:sz w:val="28"/>
                <w:szCs w:val="28"/>
              </w:rPr>
              <w:t xml:space="preserve">аствор </w:t>
            </w:r>
            <w:r>
              <w:rPr>
                <w:rFonts w:ascii="Times New Roman" w:eastAsia="Times New Roman" w:hAnsi="Times New Roman" w:cs="Times New Roman"/>
                <w:bCs/>
                <w:color w:val="000000"/>
                <w:sz w:val="28"/>
                <w:szCs w:val="28"/>
              </w:rPr>
              <w:t>для инфузий 5%, 4</w:t>
            </w:r>
            <w:r>
              <w:rPr>
                <w:rFonts w:ascii="Times New Roman" w:eastAsia="Times New Roman" w:hAnsi="Times New Roman" w:cs="Times New Roman"/>
                <w:bCs/>
                <w:color w:val="000000"/>
                <w:sz w:val="28"/>
                <w:szCs w:val="28"/>
              </w:rPr>
              <w:t>00 мл</w:t>
            </w:r>
          </w:p>
        </w:tc>
        <w:tc>
          <w:tcPr>
            <w:tcW w:w="956" w:type="dxa"/>
            <w:tcBorders>
              <w:top w:val="nil"/>
              <w:left w:val="nil"/>
              <w:bottom w:val="single" w:sz="4" w:space="0" w:color="auto"/>
              <w:right w:val="single" w:sz="4" w:space="0" w:color="auto"/>
            </w:tcBorders>
            <w:shd w:val="clear" w:color="auto" w:fill="auto"/>
            <w:vAlign w:val="center"/>
            <w:hideMark/>
          </w:tcPr>
          <w:p w:rsidR="00A460AD" w:rsidRDefault="0049293E"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460AD" w:rsidRDefault="0049293E"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235,68</w:t>
            </w:r>
          </w:p>
        </w:tc>
        <w:tc>
          <w:tcPr>
            <w:tcW w:w="992" w:type="dxa"/>
            <w:tcBorders>
              <w:top w:val="nil"/>
              <w:left w:val="nil"/>
              <w:bottom w:val="single" w:sz="4" w:space="0" w:color="auto"/>
              <w:right w:val="single" w:sz="4" w:space="0" w:color="auto"/>
            </w:tcBorders>
            <w:shd w:val="clear" w:color="000000" w:fill="FFFFFF"/>
            <w:noWrap/>
            <w:vAlign w:val="center"/>
            <w:hideMark/>
          </w:tcPr>
          <w:p w:rsidR="00A460AD"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w:t>
            </w:r>
          </w:p>
        </w:tc>
        <w:tc>
          <w:tcPr>
            <w:tcW w:w="1807" w:type="dxa"/>
            <w:tcBorders>
              <w:top w:val="nil"/>
              <w:left w:val="nil"/>
              <w:bottom w:val="single" w:sz="4" w:space="0" w:color="auto"/>
              <w:right w:val="single" w:sz="4" w:space="0" w:color="auto"/>
            </w:tcBorders>
            <w:shd w:val="clear" w:color="auto" w:fill="auto"/>
            <w:noWrap/>
            <w:vAlign w:val="center"/>
            <w:hideMark/>
          </w:tcPr>
          <w:p w:rsidR="00A460AD"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23 568,00</w:t>
            </w:r>
          </w:p>
        </w:tc>
      </w:tr>
      <w:tr w:rsidR="0049293E"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9293E"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4358" w:type="dxa"/>
            <w:tcBorders>
              <w:top w:val="nil"/>
              <w:left w:val="nil"/>
              <w:bottom w:val="single" w:sz="4" w:space="0" w:color="auto"/>
              <w:right w:val="single" w:sz="4" w:space="0" w:color="auto"/>
            </w:tcBorders>
            <w:shd w:val="clear" w:color="auto" w:fill="auto"/>
            <w:vAlign w:val="center"/>
            <w:hideMark/>
          </w:tcPr>
          <w:p w:rsidR="0049293E" w:rsidRDefault="0049293E"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Глюкоза</w:t>
            </w:r>
          </w:p>
        </w:tc>
        <w:tc>
          <w:tcPr>
            <w:tcW w:w="3155" w:type="dxa"/>
            <w:tcBorders>
              <w:top w:val="nil"/>
              <w:left w:val="nil"/>
              <w:bottom w:val="single" w:sz="4" w:space="0" w:color="auto"/>
              <w:right w:val="single" w:sz="4" w:space="0" w:color="auto"/>
            </w:tcBorders>
            <w:shd w:val="clear" w:color="auto" w:fill="auto"/>
            <w:vAlign w:val="center"/>
            <w:hideMark/>
          </w:tcPr>
          <w:p w:rsidR="0049293E" w:rsidRDefault="0049293E" w:rsidP="0049293E">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раствор для инфузий 5%, </w:t>
            </w:r>
            <w:r>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00 мл</w:t>
            </w:r>
          </w:p>
        </w:tc>
        <w:tc>
          <w:tcPr>
            <w:tcW w:w="956" w:type="dxa"/>
            <w:tcBorders>
              <w:top w:val="nil"/>
              <w:left w:val="nil"/>
              <w:bottom w:val="single" w:sz="4" w:space="0" w:color="auto"/>
              <w:right w:val="single" w:sz="4" w:space="0" w:color="auto"/>
            </w:tcBorders>
            <w:shd w:val="clear" w:color="auto" w:fill="auto"/>
            <w:vAlign w:val="center"/>
            <w:hideMark/>
          </w:tcPr>
          <w:p w:rsidR="0049293E" w:rsidRDefault="0049293E"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49293E" w:rsidRDefault="0049293E"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148,55</w:t>
            </w:r>
          </w:p>
        </w:tc>
        <w:tc>
          <w:tcPr>
            <w:tcW w:w="992" w:type="dxa"/>
            <w:tcBorders>
              <w:top w:val="nil"/>
              <w:left w:val="nil"/>
              <w:bottom w:val="single" w:sz="4" w:space="0" w:color="auto"/>
              <w:right w:val="single" w:sz="4" w:space="0" w:color="auto"/>
            </w:tcBorders>
            <w:shd w:val="clear" w:color="000000" w:fill="FFFFFF"/>
            <w:noWrap/>
            <w:vAlign w:val="center"/>
            <w:hideMark/>
          </w:tcPr>
          <w:p w:rsidR="0049293E"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w:t>
            </w:r>
          </w:p>
        </w:tc>
        <w:tc>
          <w:tcPr>
            <w:tcW w:w="1807" w:type="dxa"/>
            <w:tcBorders>
              <w:top w:val="nil"/>
              <w:left w:val="nil"/>
              <w:bottom w:val="single" w:sz="4" w:space="0" w:color="auto"/>
              <w:right w:val="single" w:sz="4" w:space="0" w:color="auto"/>
            </w:tcBorders>
            <w:shd w:val="clear" w:color="auto" w:fill="auto"/>
            <w:noWrap/>
            <w:vAlign w:val="center"/>
            <w:hideMark/>
          </w:tcPr>
          <w:p w:rsidR="0049293E"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22 282,50</w:t>
            </w:r>
          </w:p>
        </w:tc>
      </w:tr>
      <w:tr w:rsidR="0049293E"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9293E"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p>
        </w:tc>
        <w:tc>
          <w:tcPr>
            <w:tcW w:w="4358" w:type="dxa"/>
            <w:tcBorders>
              <w:top w:val="nil"/>
              <w:left w:val="nil"/>
              <w:bottom w:val="single" w:sz="4" w:space="0" w:color="auto"/>
              <w:right w:val="single" w:sz="4" w:space="0" w:color="auto"/>
            </w:tcBorders>
            <w:shd w:val="clear" w:color="auto" w:fill="auto"/>
            <w:vAlign w:val="center"/>
            <w:hideMark/>
          </w:tcPr>
          <w:p w:rsidR="0049293E" w:rsidRDefault="0049293E"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Глюкоза</w:t>
            </w:r>
          </w:p>
        </w:tc>
        <w:tc>
          <w:tcPr>
            <w:tcW w:w="3155" w:type="dxa"/>
            <w:tcBorders>
              <w:top w:val="nil"/>
              <w:left w:val="nil"/>
              <w:bottom w:val="single" w:sz="4" w:space="0" w:color="auto"/>
              <w:right w:val="single" w:sz="4" w:space="0" w:color="auto"/>
            </w:tcBorders>
            <w:shd w:val="clear" w:color="auto" w:fill="auto"/>
            <w:vAlign w:val="center"/>
            <w:hideMark/>
          </w:tcPr>
          <w:p w:rsidR="0049293E" w:rsidRDefault="0049293E" w:rsidP="0049293E">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раствор для инфузий </w:t>
            </w:r>
            <w:r>
              <w:rPr>
                <w:rFonts w:ascii="Times New Roman" w:eastAsia="Times New Roman" w:hAnsi="Times New Roman" w:cs="Times New Roman"/>
                <w:bCs/>
                <w:color w:val="000000"/>
                <w:sz w:val="28"/>
                <w:szCs w:val="28"/>
              </w:rPr>
              <w:t>10</w:t>
            </w:r>
            <w:r>
              <w:rPr>
                <w:rFonts w:ascii="Times New Roman" w:eastAsia="Times New Roman" w:hAnsi="Times New Roman" w:cs="Times New Roman"/>
                <w:bCs/>
                <w:color w:val="000000"/>
                <w:sz w:val="28"/>
                <w:szCs w:val="28"/>
              </w:rPr>
              <w:t>%, 400 мл</w:t>
            </w:r>
          </w:p>
        </w:tc>
        <w:tc>
          <w:tcPr>
            <w:tcW w:w="956" w:type="dxa"/>
            <w:tcBorders>
              <w:top w:val="nil"/>
              <w:left w:val="nil"/>
              <w:bottom w:val="single" w:sz="4" w:space="0" w:color="auto"/>
              <w:right w:val="single" w:sz="4" w:space="0" w:color="auto"/>
            </w:tcBorders>
            <w:shd w:val="clear" w:color="auto" w:fill="auto"/>
            <w:vAlign w:val="center"/>
            <w:hideMark/>
          </w:tcPr>
          <w:p w:rsidR="0049293E" w:rsidRDefault="0049293E"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49293E" w:rsidRDefault="0049293E"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228,38</w:t>
            </w:r>
          </w:p>
        </w:tc>
        <w:tc>
          <w:tcPr>
            <w:tcW w:w="992" w:type="dxa"/>
            <w:tcBorders>
              <w:top w:val="nil"/>
              <w:left w:val="nil"/>
              <w:bottom w:val="single" w:sz="4" w:space="0" w:color="auto"/>
              <w:right w:val="single" w:sz="4" w:space="0" w:color="auto"/>
            </w:tcBorders>
            <w:shd w:val="clear" w:color="000000" w:fill="FFFFFF"/>
            <w:noWrap/>
            <w:vAlign w:val="center"/>
            <w:hideMark/>
          </w:tcPr>
          <w:p w:rsidR="0049293E"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w:t>
            </w:r>
          </w:p>
        </w:tc>
        <w:tc>
          <w:tcPr>
            <w:tcW w:w="1807" w:type="dxa"/>
            <w:tcBorders>
              <w:top w:val="nil"/>
              <w:left w:val="nil"/>
              <w:bottom w:val="single" w:sz="4" w:space="0" w:color="auto"/>
              <w:right w:val="single" w:sz="4" w:space="0" w:color="auto"/>
            </w:tcBorders>
            <w:shd w:val="clear" w:color="auto" w:fill="auto"/>
            <w:noWrap/>
            <w:vAlign w:val="center"/>
            <w:hideMark/>
          </w:tcPr>
          <w:p w:rsidR="0049293E"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22 838,00</w:t>
            </w:r>
          </w:p>
        </w:tc>
      </w:tr>
      <w:tr w:rsidR="0049293E"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9293E" w:rsidRPr="00AB4BF7" w:rsidRDefault="00E115B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w:t>
            </w:r>
          </w:p>
        </w:tc>
        <w:tc>
          <w:tcPr>
            <w:tcW w:w="4358" w:type="dxa"/>
            <w:tcBorders>
              <w:top w:val="nil"/>
              <w:left w:val="nil"/>
              <w:bottom w:val="single" w:sz="4" w:space="0" w:color="auto"/>
              <w:right w:val="single" w:sz="4" w:space="0" w:color="auto"/>
            </w:tcBorders>
            <w:shd w:val="clear" w:color="auto" w:fill="auto"/>
            <w:vAlign w:val="center"/>
            <w:hideMark/>
          </w:tcPr>
          <w:p w:rsidR="0049293E" w:rsidRDefault="0049293E"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Аминокапрновая  кислота</w:t>
            </w:r>
          </w:p>
        </w:tc>
        <w:tc>
          <w:tcPr>
            <w:tcW w:w="3155" w:type="dxa"/>
            <w:tcBorders>
              <w:top w:val="nil"/>
              <w:left w:val="nil"/>
              <w:bottom w:val="single" w:sz="4" w:space="0" w:color="auto"/>
              <w:right w:val="single" w:sz="4" w:space="0" w:color="auto"/>
            </w:tcBorders>
            <w:shd w:val="clear" w:color="auto" w:fill="auto"/>
            <w:vAlign w:val="center"/>
            <w:hideMark/>
          </w:tcPr>
          <w:p w:rsidR="0049293E" w:rsidRDefault="0049293E" w:rsidP="0049293E">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раствор для инфузий </w:t>
            </w:r>
            <w:r>
              <w:rPr>
                <w:rFonts w:ascii="Times New Roman" w:eastAsia="Times New Roman" w:hAnsi="Times New Roman" w:cs="Times New Roman"/>
                <w:bCs/>
                <w:color w:val="000000"/>
                <w:sz w:val="28"/>
                <w:szCs w:val="28"/>
              </w:rPr>
              <w:t>5</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00 мл</w:t>
            </w:r>
          </w:p>
        </w:tc>
        <w:tc>
          <w:tcPr>
            <w:tcW w:w="956" w:type="dxa"/>
            <w:tcBorders>
              <w:top w:val="nil"/>
              <w:left w:val="nil"/>
              <w:bottom w:val="single" w:sz="4" w:space="0" w:color="auto"/>
              <w:right w:val="single" w:sz="4" w:space="0" w:color="auto"/>
            </w:tcBorders>
            <w:shd w:val="clear" w:color="auto" w:fill="auto"/>
            <w:vAlign w:val="center"/>
            <w:hideMark/>
          </w:tcPr>
          <w:p w:rsidR="0049293E" w:rsidRDefault="0049293E" w:rsidP="00375DAF">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49293E" w:rsidRDefault="0049293E"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312,27</w:t>
            </w:r>
          </w:p>
        </w:tc>
        <w:tc>
          <w:tcPr>
            <w:tcW w:w="992" w:type="dxa"/>
            <w:tcBorders>
              <w:top w:val="nil"/>
              <w:left w:val="nil"/>
              <w:bottom w:val="single" w:sz="4" w:space="0" w:color="auto"/>
              <w:right w:val="single" w:sz="4" w:space="0" w:color="auto"/>
            </w:tcBorders>
            <w:shd w:val="clear" w:color="000000" w:fill="FFFFFF"/>
            <w:noWrap/>
            <w:vAlign w:val="center"/>
            <w:hideMark/>
          </w:tcPr>
          <w:p w:rsidR="0049293E"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c>
          <w:tcPr>
            <w:tcW w:w="1807" w:type="dxa"/>
            <w:tcBorders>
              <w:top w:val="nil"/>
              <w:left w:val="nil"/>
              <w:bottom w:val="single" w:sz="4" w:space="0" w:color="auto"/>
              <w:right w:val="single" w:sz="4" w:space="0" w:color="auto"/>
            </w:tcBorders>
            <w:shd w:val="clear" w:color="auto" w:fill="auto"/>
            <w:noWrap/>
            <w:vAlign w:val="center"/>
            <w:hideMark/>
          </w:tcPr>
          <w:p w:rsidR="0049293E"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15 613,50</w:t>
            </w:r>
          </w:p>
        </w:tc>
      </w:tr>
      <w:tr w:rsidR="0049293E" w:rsidRPr="00AB4BF7" w:rsidTr="00AB4BF7">
        <w:trPr>
          <w:trHeight w:val="855"/>
        </w:trPr>
        <w:tc>
          <w:tcPr>
            <w:tcW w:w="760" w:type="dxa"/>
            <w:tcBorders>
              <w:top w:val="nil"/>
              <w:left w:val="single" w:sz="4" w:space="0" w:color="auto"/>
              <w:bottom w:val="nil"/>
              <w:right w:val="single" w:sz="4" w:space="0" w:color="auto"/>
            </w:tcBorders>
            <w:shd w:val="clear" w:color="auto" w:fill="auto"/>
            <w:vAlign w:val="center"/>
            <w:hideMark/>
          </w:tcPr>
          <w:p w:rsidR="0049293E" w:rsidRPr="00AB4BF7" w:rsidRDefault="00E115BF" w:rsidP="00E115BF">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24</w:t>
            </w:r>
          </w:p>
        </w:tc>
        <w:tc>
          <w:tcPr>
            <w:tcW w:w="4358" w:type="dxa"/>
            <w:tcBorders>
              <w:top w:val="nil"/>
              <w:left w:val="nil"/>
              <w:bottom w:val="nil"/>
              <w:right w:val="single" w:sz="4" w:space="0" w:color="auto"/>
            </w:tcBorders>
            <w:shd w:val="clear" w:color="auto" w:fill="auto"/>
            <w:vAlign w:val="center"/>
            <w:hideMark/>
          </w:tcPr>
          <w:p w:rsidR="0049293E" w:rsidRPr="00AB4BF7" w:rsidRDefault="0049293E"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Натрия хлорид+ калия хлорид+ натрия гидрокарбонат</w:t>
            </w:r>
          </w:p>
        </w:tc>
        <w:tc>
          <w:tcPr>
            <w:tcW w:w="3155" w:type="dxa"/>
            <w:tcBorders>
              <w:top w:val="nil"/>
              <w:left w:val="nil"/>
              <w:bottom w:val="nil"/>
              <w:right w:val="single" w:sz="4" w:space="0" w:color="auto"/>
            </w:tcBorders>
            <w:shd w:val="clear" w:color="auto" w:fill="auto"/>
            <w:vAlign w:val="center"/>
            <w:hideMark/>
          </w:tcPr>
          <w:p w:rsidR="0049293E" w:rsidRPr="00AB4BF7" w:rsidRDefault="0049293E"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раствор для инфузий 200 мл</w:t>
            </w:r>
          </w:p>
        </w:tc>
        <w:tc>
          <w:tcPr>
            <w:tcW w:w="956" w:type="dxa"/>
            <w:tcBorders>
              <w:top w:val="nil"/>
              <w:left w:val="nil"/>
              <w:bottom w:val="nil"/>
              <w:right w:val="single" w:sz="4" w:space="0" w:color="auto"/>
            </w:tcBorders>
            <w:shd w:val="clear" w:color="auto" w:fill="auto"/>
            <w:noWrap/>
            <w:vAlign w:val="center"/>
            <w:hideMark/>
          </w:tcPr>
          <w:p w:rsidR="0049293E" w:rsidRPr="00AB4BF7" w:rsidRDefault="0049293E"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фл</w:t>
            </w:r>
          </w:p>
        </w:tc>
        <w:tc>
          <w:tcPr>
            <w:tcW w:w="1879" w:type="dxa"/>
            <w:tcBorders>
              <w:top w:val="nil"/>
              <w:left w:val="nil"/>
              <w:bottom w:val="nil"/>
              <w:right w:val="single" w:sz="4" w:space="0" w:color="auto"/>
            </w:tcBorders>
            <w:shd w:val="clear" w:color="auto" w:fill="auto"/>
            <w:noWrap/>
            <w:vAlign w:val="center"/>
            <w:hideMark/>
          </w:tcPr>
          <w:p w:rsidR="0049293E" w:rsidRPr="00AB4BF7"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231</w:t>
            </w:r>
          </w:p>
        </w:tc>
        <w:tc>
          <w:tcPr>
            <w:tcW w:w="992" w:type="dxa"/>
            <w:tcBorders>
              <w:top w:val="nil"/>
              <w:left w:val="nil"/>
              <w:bottom w:val="nil"/>
              <w:right w:val="single" w:sz="4" w:space="0" w:color="auto"/>
            </w:tcBorders>
            <w:shd w:val="clear" w:color="000000" w:fill="FFFFFF"/>
            <w:noWrap/>
            <w:vAlign w:val="center"/>
            <w:hideMark/>
          </w:tcPr>
          <w:p w:rsidR="0049293E" w:rsidRPr="00AB4BF7" w:rsidRDefault="0049293E"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w:t>
            </w:r>
          </w:p>
        </w:tc>
        <w:tc>
          <w:tcPr>
            <w:tcW w:w="1807" w:type="dxa"/>
            <w:tcBorders>
              <w:top w:val="nil"/>
              <w:left w:val="nil"/>
              <w:bottom w:val="nil"/>
              <w:right w:val="single" w:sz="4" w:space="0" w:color="auto"/>
            </w:tcBorders>
            <w:shd w:val="clear" w:color="auto" w:fill="auto"/>
            <w:noWrap/>
            <w:vAlign w:val="center"/>
            <w:hideMark/>
          </w:tcPr>
          <w:p w:rsidR="0049293E" w:rsidRPr="00AB4BF7" w:rsidRDefault="0049293E" w:rsidP="00AB4BF7">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23 100</w:t>
            </w:r>
            <w:r w:rsidRPr="00AB4BF7">
              <w:rPr>
                <w:rFonts w:ascii="Times New Roman" w:eastAsia="Times New Roman" w:hAnsi="Times New Roman" w:cs="Times New Roman"/>
                <w:bCs/>
                <w:sz w:val="28"/>
                <w:szCs w:val="28"/>
              </w:rPr>
              <w:t>,00</w:t>
            </w:r>
          </w:p>
        </w:tc>
      </w:tr>
      <w:tr w:rsidR="0049293E" w:rsidRPr="00AB4BF7" w:rsidTr="00AB4BF7">
        <w:trPr>
          <w:trHeight w:val="735"/>
        </w:trPr>
        <w:tc>
          <w:tcPr>
            <w:tcW w:w="13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293E" w:rsidRDefault="00256DEA" w:rsidP="00AB4BF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1 408 382</w:t>
            </w:r>
            <w:r w:rsidR="0049293E" w:rsidRPr="00AB4BF7">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10</w:t>
            </w:r>
            <w:r w:rsidR="0049293E">
              <w:rPr>
                <w:rFonts w:ascii="Times New Roman" w:eastAsia="Times New Roman" w:hAnsi="Times New Roman" w:cs="Times New Roman"/>
                <w:b/>
                <w:bCs/>
                <w:sz w:val="28"/>
                <w:szCs w:val="28"/>
              </w:rPr>
              <w:t xml:space="preserve"> </w:t>
            </w:r>
          </w:p>
          <w:p w:rsidR="0049293E" w:rsidRPr="00AB4BF7" w:rsidRDefault="0049293E" w:rsidP="00256DE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256DEA">
              <w:rPr>
                <w:rFonts w:ascii="Times New Roman" w:eastAsia="Times New Roman" w:hAnsi="Times New Roman" w:cs="Times New Roman"/>
                <w:bCs/>
                <w:sz w:val="28"/>
                <w:szCs w:val="28"/>
              </w:rPr>
              <w:t>один миллион</w:t>
            </w:r>
            <w:r>
              <w:rPr>
                <w:rFonts w:ascii="Times New Roman" w:eastAsia="Times New Roman" w:hAnsi="Times New Roman" w:cs="Times New Roman"/>
                <w:bCs/>
                <w:sz w:val="28"/>
                <w:szCs w:val="28"/>
              </w:rPr>
              <w:t xml:space="preserve"> </w:t>
            </w:r>
            <w:r w:rsidR="00256DEA">
              <w:rPr>
                <w:rFonts w:ascii="Times New Roman" w:eastAsia="Times New Roman" w:hAnsi="Times New Roman" w:cs="Times New Roman"/>
                <w:bCs/>
                <w:sz w:val="28"/>
                <w:szCs w:val="28"/>
              </w:rPr>
              <w:t>четыреста восемь</w:t>
            </w:r>
            <w:r>
              <w:rPr>
                <w:rFonts w:ascii="Times New Roman" w:eastAsia="Times New Roman" w:hAnsi="Times New Roman" w:cs="Times New Roman"/>
                <w:bCs/>
                <w:sz w:val="28"/>
                <w:szCs w:val="28"/>
              </w:rPr>
              <w:t xml:space="preserve"> т</w:t>
            </w:r>
            <w:r w:rsidR="00256DEA">
              <w:rPr>
                <w:rFonts w:ascii="Times New Roman" w:eastAsia="Times New Roman" w:hAnsi="Times New Roman" w:cs="Times New Roman"/>
                <w:bCs/>
                <w:sz w:val="28"/>
                <w:szCs w:val="28"/>
              </w:rPr>
              <w:t>ысяч триста восемьдесят две</w:t>
            </w:r>
            <w:r>
              <w:rPr>
                <w:rFonts w:ascii="Times New Roman" w:eastAsia="Times New Roman" w:hAnsi="Times New Roman" w:cs="Times New Roman"/>
                <w:bCs/>
                <w:sz w:val="28"/>
                <w:szCs w:val="28"/>
              </w:rPr>
              <w:t xml:space="preserve">) тенге </w:t>
            </w:r>
            <w:r w:rsidR="00256DEA">
              <w:rPr>
                <w:rFonts w:ascii="Times New Roman" w:eastAsia="Times New Roman" w:hAnsi="Times New Roman" w:cs="Times New Roman"/>
                <w:bCs/>
                <w:sz w:val="28"/>
                <w:szCs w:val="28"/>
              </w:rPr>
              <w:t>10</w:t>
            </w:r>
            <w:r>
              <w:rPr>
                <w:rFonts w:ascii="Times New Roman" w:eastAsia="Times New Roman" w:hAnsi="Times New Roman" w:cs="Times New Roman"/>
                <w:bCs/>
                <w:sz w:val="28"/>
                <w:szCs w:val="28"/>
              </w:rPr>
              <w:t xml:space="preserve"> тиын</w:t>
            </w:r>
          </w:p>
        </w:tc>
      </w:tr>
    </w:tbl>
    <w:p w:rsidR="00A57471" w:rsidRPr="00256DEA" w:rsidRDefault="00A57471"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themeFill="background1"/>
        <w:spacing w:after="0"/>
        <w:rPr>
          <w:rStyle w:val="s0"/>
          <w:sz w:val="18"/>
          <w:u w:val="single"/>
        </w:rPr>
      </w:pPr>
    </w:p>
    <w:p w:rsidR="00AB4BF7" w:rsidRDefault="00AB4BF7" w:rsidP="00173903">
      <w:pPr>
        <w:shd w:val="clear" w:color="auto" w:fill="FFFFFF" w:themeFill="background1"/>
        <w:spacing w:after="0"/>
        <w:rPr>
          <w:rStyle w:val="s0"/>
          <w:sz w:val="18"/>
          <w:u w:val="single"/>
        </w:rPr>
      </w:pPr>
    </w:p>
    <w:p w:rsidR="00AB4BF7" w:rsidRPr="00C63ABE" w:rsidRDefault="00AB4BF7" w:rsidP="00AB4BF7">
      <w:pPr>
        <w:spacing w:after="0"/>
        <w:jc w:val="right"/>
        <w:rPr>
          <w:rStyle w:val="s0"/>
          <w:b/>
          <w:lang w:val="kk-KZ"/>
        </w:rPr>
      </w:pPr>
      <w:r w:rsidRPr="00C63ABE">
        <w:rPr>
          <w:rStyle w:val="s0"/>
          <w:b/>
        </w:rPr>
        <w:t>Приложение №</w:t>
      </w:r>
      <w:r w:rsidRPr="00C63ABE">
        <w:rPr>
          <w:rStyle w:val="s0"/>
          <w:b/>
          <w:lang w:val="kk-KZ"/>
        </w:rPr>
        <w:t>2</w:t>
      </w:r>
    </w:p>
    <w:p w:rsidR="00AB4BF7" w:rsidRPr="007B6546" w:rsidRDefault="00AB4BF7" w:rsidP="00AB4BF7">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 xml:space="preserve">объявлению </w:t>
      </w:r>
      <w:r w:rsidRPr="0054500F">
        <w:rPr>
          <w:rFonts w:ascii="Times New Roman" w:hAnsi="Times New Roman" w:cs="Times New Roman"/>
        </w:rPr>
        <w:t xml:space="preserve"> №</w:t>
      </w:r>
      <w:r>
        <w:rPr>
          <w:rFonts w:ascii="Times New Roman" w:hAnsi="Times New Roman" w:cs="Times New Roman"/>
        </w:rPr>
        <w:t xml:space="preserve"> 16</w:t>
      </w:r>
    </w:p>
    <w:p w:rsidR="00AB4BF7" w:rsidRDefault="00AB4BF7" w:rsidP="00AB4BF7">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r>
        <w:rPr>
          <w:rFonts w:ascii="Times New Roman" w:hAnsi="Times New Roman" w:cs="Times New Roman"/>
          <w:lang w:val="kk-KZ"/>
        </w:rPr>
        <w:t xml:space="preserve"> </w:t>
      </w:r>
    </w:p>
    <w:p w:rsidR="00AB4BF7" w:rsidRPr="00AB4BF7" w:rsidRDefault="00AB4BF7" w:rsidP="00AB4BF7">
      <w:pPr>
        <w:spacing w:after="0"/>
        <w:ind w:left="10620"/>
        <w:jc w:val="right"/>
        <w:rPr>
          <w:rStyle w:val="s0"/>
          <w:bCs/>
          <w:color w:val="auto"/>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B4BF7" w:rsidRDefault="00AB4BF7" w:rsidP="00173903">
      <w:pPr>
        <w:shd w:val="clear" w:color="auto" w:fill="FFFFFF" w:themeFill="background1"/>
        <w:spacing w:after="0"/>
        <w:rPr>
          <w:rStyle w:val="s0"/>
          <w:sz w:val="18"/>
          <w:u w:val="single"/>
        </w:rPr>
      </w:pPr>
    </w:p>
    <w:tbl>
      <w:tblPr>
        <w:tblW w:w="15911" w:type="dxa"/>
        <w:tblInd w:w="93" w:type="dxa"/>
        <w:tblLook w:val="04A0"/>
      </w:tblPr>
      <w:tblGrid>
        <w:gridCol w:w="724"/>
        <w:gridCol w:w="3119"/>
        <w:gridCol w:w="4135"/>
        <w:gridCol w:w="1016"/>
        <w:gridCol w:w="1110"/>
        <w:gridCol w:w="803"/>
        <w:gridCol w:w="800"/>
        <w:gridCol w:w="920"/>
        <w:gridCol w:w="1196"/>
        <w:gridCol w:w="1103"/>
        <w:gridCol w:w="985"/>
      </w:tblGrid>
      <w:tr w:rsidR="00256DEA" w:rsidRPr="00C42727" w:rsidTr="00646DBD">
        <w:trPr>
          <w:trHeight w:val="112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 xml:space="preserve">  Международное непатентованное название</w:t>
            </w:r>
          </w:p>
        </w:tc>
        <w:tc>
          <w:tcPr>
            <w:tcW w:w="4135" w:type="dxa"/>
            <w:tcBorders>
              <w:top w:val="single" w:sz="4" w:space="0" w:color="auto"/>
              <w:left w:val="nil"/>
              <w:bottom w:val="single" w:sz="4" w:space="0" w:color="auto"/>
              <w:right w:val="single" w:sz="4" w:space="0" w:color="auto"/>
            </w:tcBorders>
            <w:shd w:val="clear" w:color="auto" w:fill="auto"/>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Лекарственная форма</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Ед.изм.</w:t>
            </w:r>
          </w:p>
        </w:tc>
        <w:tc>
          <w:tcPr>
            <w:tcW w:w="1110" w:type="dxa"/>
            <w:tcBorders>
              <w:top w:val="single" w:sz="4" w:space="0" w:color="auto"/>
              <w:left w:val="nil"/>
              <w:bottom w:val="single" w:sz="4" w:space="0" w:color="auto"/>
              <w:right w:val="single" w:sz="4" w:space="0" w:color="auto"/>
            </w:tcBorders>
            <w:shd w:val="clear" w:color="000000" w:fill="FFFFFF"/>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Кол-во</w:t>
            </w:r>
          </w:p>
        </w:tc>
        <w:tc>
          <w:tcPr>
            <w:tcW w:w="803" w:type="dxa"/>
            <w:tcBorders>
              <w:top w:val="single" w:sz="8" w:space="0" w:color="auto"/>
              <w:left w:val="nil"/>
              <w:bottom w:val="nil"/>
              <w:right w:val="single" w:sz="8" w:space="0" w:color="auto"/>
            </w:tcBorders>
            <w:shd w:val="clear" w:color="auto" w:fill="auto"/>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июнь</w:t>
            </w:r>
          </w:p>
        </w:tc>
        <w:tc>
          <w:tcPr>
            <w:tcW w:w="800" w:type="dxa"/>
            <w:tcBorders>
              <w:top w:val="single" w:sz="8" w:space="0" w:color="auto"/>
              <w:left w:val="nil"/>
              <w:bottom w:val="nil"/>
              <w:right w:val="single" w:sz="8" w:space="0" w:color="auto"/>
            </w:tcBorders>
            <w:shd w:val="clear" w:color="auto" w:fill="auto"/>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июль</w:t>
            </w:r>
          </w:p>
        </w:tc>
        <w:tc>
          <w:tcPr>
            <w:tcW w:w="920" w:type="dxa"/>
            <w:tcBorders>
              <w:top w:val="single" w:sz="8" w:space="0" w:color="auto"/>
              <w:left w:val="nil"/>
              <w:bottom w:val="nil"/>
              <w:right w:val="single" w:sz="8" w:space="0" w:color="auto"/>
            </w:tcBorders>
            <w:shd w:val="clear" w:color="auto" w:fill="auto"/>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август</w:t>
            </w:r>
          </w:p>
        </w:tc>
        <w:tc>
          <w:tcPr>
            <w:tcW w:w="1196" w:type="dxa"/>
            <w:tcBorders>
              <w:top w:val="single" w:sz="8" w:space="0" w:color="auto"/>
              <w:left w:val="nil"/>
              <w:bottom w:val="nil"/>
              <w:right w:val="single" w:sz="8" w:space="0" w:color="auto"/>
            </w:tcBorders>
            <w:shd w:val="clear" w:color="auto" w:fill="auto"/>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сентябрь</w:t>
            </w:r>
          </w:p>
        </w:tc>
        <w:tc>
          <w:tcPr>
            <w:tcW w:w="1103" w:type="dxa"/>
            <w:tcBorders>
              <w:top w:val="single" w:sz="8" w:space="0" w:color="auto"/>
              <w:left w:val="nil"/>
              <w:bottom w:val="nil"/>
              <w:right w:val="single" w:sz="8" w:space="0" w:color="auto"/>
            </w:tcBorders>
            <w:shd w:val="clear" w:color="auto" w:fill="auto"/>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октябрь</w:t>
            </w:r>
          </w:p>
        </w:tc>
        <w:tc>
          <w:tcPr>
            <w:tcW w:w="985" w:type="dxa"/>
            <w:tcBorders>
              <w:top w:val="single" w:sz="8" w:space="0" w:color="auto"/>
              <w:left w:val="nil"/>
              <w:bottom w:val="nil"/>
              <w:right w:val="single" w:sz="4" w:space="0" w:color="auto"/>
            </w:tcBorders>
            <w:shd w:val="clear" w:color="auto" w:fill="auto"/>
            <w:vAlign w:val="center"/>
            <w:hideMark/>
          </w:tcPr>
          <w:p w:rsidR="00256DEA" w:rsidRPr="00C42727" w:rsidRDefault="00256DEA"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ноябрь</w:t>
            </w:r>
          </w:p>
        </w:tc>
      </w:tr>
      <w:tr w:rsidR="00BD444F" w:rsidRPr="00646DBD" w:rsidTr="00646DBD">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w:t>
            </w:r>
          </w:p>
        </w:tc>
        <w:tc>
          <w:tcPr>
            <w:tcW w:w="3119" w:type="dxa"/>
            <w:tcBorders>
              <w:top w:val="nil"/>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Амброкcол</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приема внутрь и ингаляций, 7.5 мг/мл,  100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0</w:t>
            </w:r>
          </w:p>
        </w:tc>
      </w:tr>
      <w:tr w:rsidR="00BD444F" w:rsidRPr="00646DBD" w:rsidTr="00646DBD">
        <w:trPr>
          <w:trHeight w:val="79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Ацетилцистеин</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порошок для приготовления раствора для приема внутрь, 200 мг по 3 г</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пак</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1 600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550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525</w:t>
            </w: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525</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w:t>
            </w:r>
          </w:p>
        </w:tc>
        <w:tc>
          <w:tcPr>
            <w:tcW w:w="3119"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Гидрокортизон</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мазь для наружного применения 1%, 10.0</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уп</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40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w:t>
            </w: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2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4</w:t>
            </w:r>
          </w:p>
        </w:tc>
        <w:tc>
          <w:tcPr>
            <w:tcW w:w="3119" w:type="dxa"/>
            <w:tcBorders>
              <w:top w:val="nil"/>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Декстран</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10%  200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80</w:t>
            </w: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80</w:t>
            </w: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80</w:t>
            </w: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80</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80</w:t>
            </w:r>
          </w:p>
        </w:tc>
      </w:tr>
      <w:tr w:rsidR="00BD444F" w:rsidRPr="00646DBD" w:rsidTr="00646DBD">
        <w:trPr>
          <w:trHeight w:val="5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w:t>
            </w:r>
          </w:p>
        </w:tc>
        <w:tc>
          <w:tcPr>
            <w:tcW w:w="3119" w:type="dxa"/>
            <w:tcBorders>
              <w:top w:val="single" w:sz="4" w:space="0" w:color="auto"/>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Декстран</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6%  200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55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6</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Декстран</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6%  400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lastRenderedPageBreak/>
              <w:t>7</w:t>
            </w:r>
          </w:p>
        </w:tc>
        <w:tc>
          <w:tcPr>
            <w:tcW w:w="3119"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Ибупрофен</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суспензия для приема внутрь, 100 мг/5 мл, 100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17</w:t>
            </w: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17</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16</w:t>
            </w:r>
          </w:p>
        </w:tc>
      </w:tr>
      <w:tr w:rsidR="00BD444F" w:rsidRPr="00646DBD" w:rsidTr="00646DBD">
        <w:trPr>
          <w:trHeight w:val="7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8</w:t>
            </w:r>
          </w:p>
        </w:tc>
        <w:tc>
          <w:tcPr>
            <w:tcW w:w="3119"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Ибупрофен</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таблетки, покрытые пленочной оболочкой, 200 мг</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4 000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1000</w:t>
            </w: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2000</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9</w:t>
            </w:r>
          </w:p>
        </w:tc>
        <w:tc>
          <w:tcPr>
            <w:tcW w:w="3119"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Изосорбида мононитрат</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таблетки, 40 мг</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1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w:t>
            </w:r>
          </w:p>
        </w:tc>
        <w:tc>
          <w:tcPr>
            <w:tcW w:w="3119"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Кальция глюконат</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инъекций, 10% 5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амп</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11</w:t>
            </w:r>
          </w:p>
        </w:tc>
        <w:tc>
          <w:tcPr>
            <w:tcW w:w="3119" w:type="dxa"/>
            <w:tcBorders>
              <w:top w:val="nil"/>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Кальция глюконат</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таблетки, 0,5 г</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3 000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1000</w:t>
            </w: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1000</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55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12</w:t>
            </w:r>
          </w:p>
        </w:tc>
        <w:tc>
          <w:tcPr>
            <w:tcW w:w="3119" w:type="dxa"/>
            <w:tcBorders>
              <w:top w:val="single" w:sz="4" w:space="0" w:color="auto"/>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Нитроглицерин</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таблетки подъязычные, 0,5 мг</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600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600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13</w:t>
            </w:r>
          </w:p>
        </w:tc>
        <w:tc>
          <w:tcPr>
            <w:tcW w:w="3119" w:type="dxa"/>
            <w:tcBorders>
              <w:top w:val="single" w:sz="4" w:space="0" w:color="auto"/>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Сальбутамол</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небулайзера, 5 мг/мл, 20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160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30</w:t>
            </w: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30</w:t>
            </w: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30</w:t>
            </w: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30</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w:t>
            </w:r>
          </w:p>
        </w:tc>
      </w:tr>
      <w:tr w:rsidR="00BD444F" w:rsidRPr="00646DBD" w:rsidTr="00646DBD">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Фолиевая кислота</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1E5375"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таблетки</w:t>
            </w:r>
            <w:r w:rsidR="00BD444F" w:rsidRPr="00646DBD">
              <w:rPr>
                <w:rFonts w:ascii="Times New Roman" w:eastAsia="Times New Roman" w:hAnsi="Times New Roman" w:cs="Times New Roman"/>
                <w:bCs/>
                <w:color w:val="000000"/>
                <w:sz w:val="24"/>
                <w:szCs w:val="24"/>
              </w:rPr>
              <w:t>, 1 мг</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2 500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1000</w:t>
            </w: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500</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1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15</w:t>
            </w:r>
          </w:p>
        </w:tc>
        <w:tc>
          <w:tcPr>
            <w:tcW w:w="3119"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Хлорамфеникол</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таблетки, 500 мг</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1 000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500</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0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16</w:t>
            </w:r>
          </w:p>
        </w:tc>
        <w:tc>
          <w:tcPr>
            <w:tcW w:w="3119"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Циннаризин</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таблетки, 25 мг</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табл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12 000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2000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2000</w:t>
            </w: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2000</w:t>
            </w: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2000</w:t>
            </w: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2000</w:t>
            </w: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2000</w:t>
            </w:r>
          </w:p>
        </w:tc>
      </w:tr>
      <w:tr w:rsidR="00BD444F" w:rsidRPr="00646DBD" w:rsidTr="00646DBD">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17</w:t>
            </w:r>
          </w:p>
        </w:tc>
        <w:tc>
          <w:tcPr>
            <w:tcW w:w="3119"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Натрия хлорид</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0,9%, 500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18</w:t>
            </w:r>
          </w:p>
        </w:tc>
        <w:tc>
          <w:tcPr>
            <w:tcW w:w="3119"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Натрия хлорид</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0,9%, 200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300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19</w:t>
            </w:r>
          </w:p>
        </w:tc>
        <w:tc>
          <w:tcPr>
            <w:tcW w:w="3119" w:type="dxa"/>
            <w:tcBorders>
              <w:top w:val="nil"/>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Натрия хлорид</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0,9%, 100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20</w:t>
            </w:r>
          </w:p>
        </w:tc>
        <w:tc>
          <w:tcPr>
            <w:tcW w:w="3119" w:type="dxa"/>
            <w:tcBorders>
              <w:top w:val="single" w:sz="4" w:space="0" w:color="auto"/>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Глюкоза</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5%, 400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21</w:t>
            </w:r>
          </w:p>
        </w:tc>
        <w:tc>
          <w:tcPr>
            <w:tcW w:w="3119" w:type="dxa"/>
            <w:tcBorders>
              <w:top w:val="single" w:sz="4" w:space="0" w:color="auto"/>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Глюкоза</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5%, 200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150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150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4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22</w:t>
            </w:r>
          </w:p>
        </w:tc>
        <w:tc>
          <w:tcPr>
            <w:tcW w:w="3119" w:type="dxa"/>
            <w:tcBorders>
              <w:top w:val="single" w:sz="4" w:space="0" w:color="auto"/>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Глюкоза</w:t>
            </w:r>
          </w:p>
        </w:tc>
        <w:tc>
          <w:tcPr>
            <w:tcW w:w="4135" w:type="dxa"/>
            <w:tcBorders>
              <w:top w:val="nil"/>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10%, 400 мл</w:t>
            </w:r>
          </w:p>
        </w:tc>
        <w:tc>
          <w:tcPr>
            <w:tcW w:w="1016" w:type="dxa"/>
            <w:tcBorders>
              <w:top w:val="nil"/>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23</w:t>
            </w:r>
          </w:p>
        </w:tc>
        <w:tc>
          <w:tcPr>
            <w:tcW w:w="3119" w:type="dxa"/>
            <w:tcBorders>
              <w:top w:val="single" w:sz="4" w:space="0" w:color="auto"/>
              <w:left w:val="nil"/>
              <w:bottom w:val="nil"/>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Аминокапрновая  кислота</w:t>
            </w:r>
          </w:p>
        </w:tc>
        <w:tc>
          <w:tcPr>
            <w:tcW w:w="4135" w:type="dxa"/>
            <w:tcBorders>
              <w:top w:val="single" w:sz="4" w:space="0" w:color="auto"/>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раствор для инфузий 5%, 100 мл</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color w:val="000000"/>
                <w:sz w:val="24"/>
                <w:szCs w:val="24"/>
              </w:rPr>
            </w:pPr>
            <w:r w:rsidRPr="00646DBD">
              <w:rPr>
                <w:rFonts w:ascii="Times New Roman" w:eastAsia="Times New Roman" w:hAnsi="Times New Roman" w:cs="Times New Roman"/>
                <w:bCs/>
                <w:color w:val="000000"/>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50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r w:rsidR="00BD444F" w:rsidRPr="00646DBD" w:rsidTr="00646DBD">
        <w:trPr>
          <w:trHeight w:val="8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24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Натрия хлорид+ калия хлорид+ натрия гидрокарбонат</w:t>
            </w:r>
          </w:p>
        </w:tc>
        <w:tc>
          <w:tcPr>
            <w:tcW w:w="4135"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раствор для инфузий 200 мл</w:t>
            </w:r>
          </w:p>
        </w:tc>
        <w:tc>
          <w:tcPr>
            <w:tcW w:w="1016" w:type="dxa"/>
            <w:tcBorders>
              <w:top w:val="nil"/>
              <w:left w:val="nil"/>
              <w:bottom w:val="single" w:sz="4" w:space="0" w:color="auto"/>
              <w:right w:val="single" w:sz="4" w:space="0" w:color="auto"/>
            </w:tcBorders>
            <w:shd w:val="clear" w:color="auto" w:fill="auto"/>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фл</w:t>
            </w:r>
          </w:p>
        </w:tc>
        <w:tc>
          <w:tcPr>
            <w:tcW w:w="1110" w:type="dxa"/>
            <w:tcBorders>
              <w:top w:val="nil"/>
              <w:left w:val="nil"/>
              <w:bottom w:val="single" w:sz="4" w:space="0" w:color="auto"/>
              <w:right w:val="single" w:sz="4" w:space="0" w:color="auto"/>
            </w:tcBorders>
            <w:shd w:val="clear" w:color="000000" w:fill="FFFFFF"/>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3" w:type="dxa"/>
            <w:tcBorders>
              <w:top w:val="nil"/>
              <w:left w:val="nil"/>
              <w:bottom w:val="single" w:sz="4" w:space="0" w:color="auto"/>
              <w:right w:val="single" w:sz="4" w:space="0" w:color="auto"/>
            </w:tcBorders>
            <w:shd w:val="clear" w:color="auto" w:fill="auto"/>
            <w:noWrap/>
            <w:vAlign w:val="center"/>
            <w:hideMark/>
          </w:tcPr>
          <w:p w:rsidR="00BD444F" w:rsidRPr="00646DBD" w:rsidRDefault="00EB46C0" w:rsidP="00646DBD">
            <w:pPr>
              <w:spacing w:after="0" w:line="240" w:lineRule="auto"/>
              <w:jc w:val="center"/>
              <w:rPr>
                <w:rFonts w:ascii="Times New Roman" w:eastAsia="Times New Roman" w:hAnsi="Times New Roman" w:cs="Times New Roman"/>
                <w:bCs/>
                <w:sz w:val="24"/>
                <w:szCs w:val="24"/>
              </w:rPr>
            </w:pPr>
            <w:r w:rsidRPr="00646DBD">
              <w:rPr>
                <w:rFonts w:ascii="Times New Roman" w:eastAsia="Times New Roman" w:hAnsi="Times New Roman" w:cs="Times New Roman"/>
                <w:bCs/>
                <w:sz w:val="24"/>
                <w:szCs w:val="24"/>
              </w:rPr>
              <w:t>100</w:t>
            </w:r>
          </w:p>
        </w:tc>
        <w:tc>
          <w:tcPr>
            <w:tcW w:w="80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96"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1103"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c>
          <w:tcPr>
            <w:tcW w:w="985" w:type="dxa"/>
            <w:tcBorders>
              <w:top w:val="nil"/>
              <w:left w:val="nil"/>
              <w:bottom w:val="single" w:sz="4" w:space="0" w:color="auto"/>
              <w:right w:val="single" w:sz="4" w:space="0" w:color="auto"/>
            </w:tcBorders>
            <w:shd w:val="clear" w:color="auto" w:fill="auto"/>
            <w:noWrap/>
            <w:vAlign w:val="center"/>
            <w:hideMark/>
          </w:tcPr>
          <w:p w:rsidR="00BD444F" w:rsidRPr="00646DBD" w:rsidRDefault="00BD444F" w:rsidP="00646DBD">
            <w:pPr>
              <w:spacing w:after="0" w:line="240" w:lineRule="auto"/>
              <w:jc w:val="center"/>
              <w:rPr>
                <w:rFonts w:ascii="Times New Roman" w:eastAsia="Times New Roman" w:hAnsi="Times New Roman" w:cs="Times New Roman"/>
                <w:bCs/>
                <w:sz w:val="24"/>
                <w:szCs w:val="24"/>
              </w:rPr>
            </w:pPr>
          </w:p>
        </w:tc>
      </w:tr>
    </w:tbl>
    <w:p w:rsidR="00AB4BF7" w:rsidRPr="00F326F8" w:rsidRDefault="00AB4BF7" w:rsidP="00173903">
      <w:pPr>
        <w:shd w:val="clear" w:color="auto" w:fill="FFFFFF" w:themeFill="background1"/>
        <w:spacing w:after="0"/>
        <w:rPr>
          <w:rStyle w:val="a5"/>
          <w:rFonts w:ascii="Times New Roman" w:hAnsi="Times New Roman" w:cs="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Default="00510525" w:rsidP="00AB4BF7">
      <w:pPr>
        <w:shd w:val="clear" w:color="auto" w:fill="FFFFFF" w:themeFill="background1"/>
        <w:spacing w:after="0"/>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AB4BF7">
        <w:rPr>
          <w:rStyle w:val="s0"/>
          <w:b/>
          <w:sz w:val="28"/>
          <w:lang w:val="kk-KZ"/>
        </w:rPr>
        <w:t>3</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EB46C0">
      <w:pPr>
        <w:spacing w:after="0"/>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44C" w:rsidRDefault="001E644C" w:rsidP="004B5FBC">
      <w:pPr>
        <w:spacing w:after="0" w:line="240" w:lineRule="auto"/>
      </w:pPr>
      <w:r>
        <w:separator/>
      </w:r>
    </w:p>
  </w:endnote>
  <w:endnote w:type="continuationSeparator" w:id="1">
    <w:p w:rsidR="001E644C" w:rsidRDefault="001E644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44C" w:rsidRDefault="001E644C" w:rsidP="004B5FBC">
      <w:pPr>
        <w:spacing w:after="0" w:line="240" w:lineRule="auto"/>
      </w:pPr>
      <w:r>
        <w:separator/>
      </w:r>
    </w:p>
  </w:footnote>
  <w:footnote w:type="continuationSeparator" w:id="1">
    <w:p w:rsidR="001E644C" w:rsidRDefault="001E644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5ED2"/>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DC1"/>
    <w:rsid w:val="00165E0B"/>
    <w:rsid w:val="00173511"/>
    <w:rsid w:val="00173903"/>
    <w:rsid w:val="00176FA9"/>
    <w:rsid w:val="0017731D"/>
    <w:rsid w:val="00177EDD"/>
    <w:rsid w:val="00181548"/>
    <w:rsid w:val="00184617"/>
    <w:rsid w:val="00184B61"/>
    <w:rsid w:val="00190A5D"/>
    <w:rsid w:val="00190D28"/>
    <w:rsid w:val="00191E99"/>
    <w:rsid w:val="00195C7C"/>
    <w:rsid w:val="00197294"/>
    <w:rsid w:val="00197E39"/>
    <w:rsid w:val="001A1CA7"/>
    <w:rsid w:val="001A2C72"/>
    <w:rsid w:val="001A5DEB"/>
    <w:rsid w:val="001A6985"/>
    <w:rsid w:val="001B247F"/>
    <w:rsid w:val="001C6D29"/>
    <w:rsid w:val="001D1415"/>
    <w:rsid w:val="001D3633"/>
    <w:rsid w:val="001D7B14"/>
    <w:rsid w:val="001D7B25"/>
    <w:rsid w:val="001D7EC6"/>
    <w:rsid w:val="001E5375"/>
    <w:rsid w:val="001E644C"/>
    <w:rsid w:val="001F2412"/>
    <w:rsid w:val="001F681D"/>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5539F"/>
    <w:rsid w:val="00256DEA"/>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9293E"/>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2487"/>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46DB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5831"/>
    <w:rsid w:val="00A16AEE"/>
    <w:rsid w:val="00A23208"/>
    <w:rsid w:val="00A264D6"/>
    <w:rsid w:val="00A26D02"/>
    <w:rsid w:val="00A3200F"/>
    <w:rsid w:val="00A460AD"/>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9EE"/>
    <w:rsid w:val="00BA4CA3"/>
    <w:rsid w:val="00BB23AB"/>
    <w:rsid w:val="00BB27B6"/>
    <w:rsid w:val="00BC6488"/>
    <w:rsid w:val="00BD0521"/>
    <w:rsid w:val="00BD0A9F"/>
    <w:rsid w:val="00BD444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115BF"/>
    <w:rsid w:val="00E23F14"/>
    <w:rsid w:val="00E328CA"/>
    <w:rsid w:val="00E33D26"/>
    <w:rsid w:val="00E41829"/>
    <w:rsid w:val="00E45119"/>
    <w:rsid w:val="00E47ABA"/>
    <w:rsid w:val="00E648DA"/>
    <w:rsid w:val="00E670A5"/>
    <w:rsid w:val="00E76119"/>
    <w:rsid w:val="00E7692F"/>
    <w:rsid w:val="00E83AAD"/>
    <w:rsid w:val="00E85F04"/>
    <w:rsid w:val="00EA02A3"/>
    <w:rsid w:val="00EA3A05"/>
    <w:rsid w:val="00EA4CF5"/>
    <w:rsid w:val="00EA5A81"/>
    <w:rsid w:val="00EB3E04"/>
    <w:rsid w:val="00EB46C0"/>
    <w:rsid w:val="00EB4B5C"/>
    <w:rsid w:val="00EC2FCD"/>
    <w:rsid w:val="00EC4845"/>
    <w:rsid w:val="00EC4C04"/>
    <w:rsid w:val="00ED071A"/>
    <w:rsid w:val="00ED3086"/>
    <w:rsid w:val="00ED39B3"/>
    <w:rsid w:val="00ED4557"/>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6721</TotalTime>
  <Pages>1</Pages>
  <Words>3364</Words>
  <Characters>19181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22501</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2018-05-29T03:45:00Z</cp:lastPrinted>
  <dcterms:created xsi:type="dcterms:W3CDTF">2017-08-17T06:32:00Z</dcterms:created>
  <dcterms:modified xsi:type="dcterms:W3CDTF">2019-05-20T10:12:00Z</dcterms:modified>
</cp:coreProperties>
</file>