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38" w:rsidRPr="005F1A7B" w:rsidRDefault="00D22C38" w:rsidP="00702474">
      <w:pPr>
        <w:widowControl w:val="0"/>
        <w:spacing w:after="0" w:line="240" w:lineRule="auto"/>
        <w:ind w:left="4956" w:firstLine="709"/>
        <w:rPr>
          <w:rFonts w:ascii="Times New Roman" w:eastAsia="Times New Roman" w:hAnsi="Times New Roman" w:cs="Times New Roman"/>
          <w:b/>
          <w:sz w:val="28"/>
          <w:szCs w:val="28"/>
          <w:lang w:eastAsia="ru-RU"/>
        </w:rPr>
      </w:pPr>
    </w:p>
    <w:p w:rsidR="0068361E" w:rsidRDefault="0068361E" w:rsidP="0068361E">
      <w:pPr>
        <w:widowControl w:val="0"/>
        <w:spacing w:after="0" w:line="240" w:lineRule="auto"/>
        <w:ind w:left="4956" w:firstLine="709"/>
        <w:jc w:val="right"/>
        <w:rPr>
          <w:rFonts w:ascii="Times New Roman" w:eastAsia="Times New Roman" w:hAnsi="Times New Roman" w:cs="Times New Roman"/>
          <w:sz w:val="28"/>
          <w:szCs w:val="28"/>
          <w:lang w:eastAsia="ru-RU"/>
        </w:rPr>
      </w:pPr>
    </w:p>
    <w:p w:rsidR="0068361E" w:rsidRDefault="0068361E" w:rsidP="0068361E">
      <w:pPr>
        <w:widowControl w:val="0"/>
        <w:spacing w:after="0" w:line="240" w:lineRule="auto"/>
        <w:ind w:left="4956" w:firstLine="709"/>
        <w:jc w:val="right"/>
        <w:rPr>
          <w:rFonts w:ascii="Times New Roman" w:eastAsia="Times New Roman" w:hAnsi="Times New Roman" w:cs="Times New Roman"/>
          <w:sz w:val="28"/>
          <w:szCs w:val="28"/>
          <w:lang w:eastAsia="ru-RU"/>
        </w:rPr>
      </w:pPr>
    </w:p>
    <w:p w:rsidR="003D3BFB" w:rsidRPr="0068361E" w:rsidRDefault="005F1A7B" w:rsidP="0068361E">
      <w:pPr>
        <w:widowControl w:val="0"/>
        <w:spacing w:after="0" w:line="240" w:lineRule="auto"/>
        <w:ind w:left="4956" w:firstLine="709"/>
        <w:jc w:val="right"/>
        <w:rPr>
          <w:rFonts w:ascii="Times New Roman" w:eastAsia="Times New Roman" w:hAnsi="Times New Roman" w:cs="Times New Roman"/>
          <w:sz w:val="28"/>
          <w:szCs w:val="28"/>
          <w:lang w:eastAsia="ru-RU"/>
        </w:rPr>
      </w:pPr>
      <w:r w:rsidRPr="0068361E">
        <w:rPr>
          <w:rFonts w:ascii="Times New Roman" w:eastAsia="Times New Roman" w:hAnsi="Times New Roman" w:cs="Times New Roman"/>
          <w:sz w:val="28"/>
          <w:szCs w:val="28"/>
          <w:lang w:eastAsia="ru-RU"/>
        </w:rPr>
        <w:t>УТВЕРЖДЕН</w:t>
      </w:r>
    </w:p>
    <w:p w:rsidR="003D3BFB" w:rsidRPr="0068361E" w:rsidRDefault="003D3BFB" w:rsidP="00533090">
      <w:pPr>
        <w:widowControl w:val="0"/>
        <w:spacing w:after="0" w:line="240" w:lineRule="auto"/>
        <w:ind w:left="4956" w:firstLine="6"/>
        <w:jc w:val="right"/>
        <w:rPr>
          <w:rFonts w:ascii="Times New Roman" w:eastAsia="Times New Roman" w:hAnsi="Times New Roman" w:cs="Times New Roman"/>
          <w:sz w:val="28"/>
          <w:szCs w:val="28"/>
          <w:lang w:eastAsia="ru-RU"/>
        </w:rPr>
      </w:pPr>
      <w:r w:rsidRPr="0068361E">
        <w:rPr>
          <w:rFonts w:ascii="Times New Roman" w:eastAsia="Times New Roman" w:hAnsi="Times New Roman" w:cs="Times New Roman"/>
          <w:sz w:val="28"/>
          <w:szCs w:val="28"/>
          <w:lang w:eastAsia="ru-RU"/>
        </w:rPr>
        <w:t xml:space="preserve">решением </w:t>
      </w:r>
      <w:r w:rsidR="00032A26" w:rsidRPr="0068361E">
        <w:rPr>
          <w:rFonts w:ascii="Times New Roman" w:eastAsia="Times New Roman" w:hAnsi="Times New Roman" w:cs="Times New Roman"/>
          <w:sz w:val="28"/>
          <w:szCs w:val="28"/>
          <w:lang w:eastAsia="ru-RU"/>
        </w:rPr>
        <w:t>Наблюдательного</w:t>
      </w:r>
      <w:r w:rsidRPr="0068361E">
        <w:rPr>
          <w:rFonts w:ascii="Times New Roman" w:eastAsia="Times New Roman" w:hAnsi="Times New Roman" w:cs="Times New Roman"/>
          <w:sz w:val="28"/>
          <w:szCs w:val="28"/>
          <w:lang w:eastAsia="ru-RU"/>
        </w:rPr>
        <w:t xml:space="preserve"> совета</w:t>
      </w:r>
    </w:p>
    <w:p w:rsidR="00CF4E98" w:rsidRDefault="00ED351D" w:rsidP="0068361E">
      <w:pPr>
        <w:widowControl w:val="0"/>
        <w:spacing w:after="0" w:line="240" w:lineRule="auto"/>
        <w:ind w:firstLine="709"/>
        <w:jc w:val="right"/>
        <w:rPr>
          <w:rFonts w:ascii="Times New Roman" w:eastAsia="Times New Roman" w:hAnsi="Times New Roman" w:cs="Times New Roman"/>
          <w:sz w:val="28"/>
          <w:szCs w:val="28"/>
          <w:lang w:eastAsia="ru-RU"/>
        </w:rPr>
      </w:pPr>
      <w:r w:rsidRPr="0068361E">
        <w:rPr>
          <w:rFonts w:ascii="Times New Roman" w:eastAsia="Times New Roman" w:hAnsi="Times New Roman" w:cs="Times New Roman"/>
          <w:sz w:val="28"/>
          <w:szCs w:val="28"/>
          <w:lang w:eastAsia="ru-RU"/>
        </w:rPr>
        <w:t>Г</w:t>
      </w:r>
      <w:r w:rsidR="00702474">
        <w:rPr>
          <w:rFonts w:ascii="Times New Roman" w:eastAsia="Times New Roman" w:hAnsi="Times New Roman" w:cs="Times New Roman"/>
          <w:sz w:val="28"/>
          <w:szCs w:val="28"/>
          <w:lang w:eastAsia="ru-RU"/>
        </w:rPr>
        <w:t>К</w:t>
      </w:r>
      <w:r w:rsidRPr="0068361E">
        <w:rPr>
          <w:rFonts w:ascii="Times New Roman" w:eastAsia="Times New Roman" w:hAnsi="Times New Roman" w:cs="Times New Roman"/>
          <w:sz w:val="28"/>
          <w:szCs w:val="28"/>
          <w:lang w:eastAsia="ru-RU"/>
        </w:rPr>
        <w:t xml:space="preserve">П на ПХВ </w:t>
      </w:r>
    </w:p>
    <w:p w:rsidR="003D3BFB" w:rsidRPr="0068361E" w:rsidRDefault="00ED351D" w:rsidP="0068361E">
      <w:pPr>
        <w:widowControl w:val="0"/>
        <w:spacing w:after="0" w:line="240" w:lineRule="auto"/>
        <w:ind w:firstLine="709"/>
        <w:jc w:val="right"/>
        <w:rPr>
          <w:rFonts w:ascii="Times New Roman" w:eastAsia="Times New Roman" w:hAnsi="Times New Roman" w:cs="Times New Roman"/>
          <w:sz w:val="28"/>
          <w:szCs w:val="28"/>
          <w:lang w:eastAsia="ru-RU"/>
        </w:rPr>
      </w:pPr>
      <w:r w:rsidRPr="0068361E">
        <w:rPr>
          <w:rFonts w:ascii="Times New Roman" w:eastAsia="Times New Roman" w:hAnsi="Times New Roman" w:cs="Times New Roman"/>
          <w:sz w:val="28"/>
          <w:szCs w:val="28"/>
          <w:lang w:eastAsia="ru-RU"/>
        </w:rPr>
        <w:t>«</w:t>
      </w:r>
      <w:r w:rsidR="00702474">
        <w:rPr>
          <w:rFonts w:ascii="Times New Roman" w:eastAsia="Times New Roman" w:hAnsi="Times New Roman" w:cs="Times New Roman"/>
          <w:sz w:val="28"/>
          <w:szCs w:val="28"/>
          <w:lang w:eastAsia="ru-RU"/>
        </w:rPr>
        <w:t>Степногорская многопрофильная городская больница</w:t>
      </w:r>
      <w:r w:rsidR="003D3BFB" w:rsidRPr="0068361E">
        <w:rPr>
          <w:rFonts w:ascii="Times New Roman" w:eastAsia="Times New Roman" w:hAnsi="Times New Roman" w:cs="Times New Roman"/>
          <w:sz w:val="28"/>
          <w:szCs w:val="28"/>
          <w:lang w:eastAsia="ru-RU"/>
        </w:rPr>
        <w:t>»</w:t>
      </w:r>
    </w:p>
    <w:p w:rsidR="003D3BFB" w:rsidRPr="0068361E" w:rsidRDefault="0019613D" w:rsidP="0019613D">
      <w:pPr>
        <w:widowControl w:val="0"/>
        <w:spacing w:after="0" w:line="240" w:lineRule="auto"/>
        <w:ind w:left="4956"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3090">
        <w:rPr>
          <w:rFonts w:ascii="Times New Roman" w:eastAsia="Times New Roman" w:hAnsi="Times New Roman" w:cs="Times New Roman"/>
          <w:sz w:val="28"/>
          <w:szCs w:val="28"/>
          <w:lang w:eastAsia="ru-RU"/>
        </w:rPr>
        <w:t xml:space="preserve"> от «</w:t>
      </w:r>
      <w:r w:rsidR="00533090" w:rsidRPr="00533090">
        <w:rPr>
          <w:rFonts w:ascii="Times New Roman" w:eastAsia="Times New Roman" w:hAnsi="Times New Roman" w:cs="Times New Roman"/>
          <w:sz w:val="28"/>
          <w:szCs w:val="28"/>
          <w:lang w:eastAsia="ru-RU"/>
        </w:rPr>
        <w:t>16</w:t>
      </w:r>
      <w:r w:rsidR="00533090">
        <w:rPr>
          <w:rFonts w:ascii="Times New Roman" w:eastAsia="Times New Roman" w:hAnsi="Times New Roman" w:cs="Times New Roman"/>
          <w:sz w:val="28"/>
          <w:szCs w:val="28"/>
          <w:lang w:eastAsia="ru-RU"/>
        </w:rPr>
        <w:t xml:space="preserve">» сентября </w:t>
      </w:r>
      <w:r w:rsidR="00CF4E98">
        <w:rPr>
          <w:rFonts w:ascii="Times New Roman" w:eastAsia="Times New Roman" w:hAnsi="Times New Roman" w:cs="Times New Roman"/>
          <w:sz w:val="28"/>
          <w:szCs w:val="28"/>
          <w:lang w:eastAsia="ru-RU"/>
        </w:rPr>
        <w:t xml:space="preserve"> 2019</w:t>
      </w:r>
      <w:r>
        <w:rPr>
          <w:rFonts w:ascii="Times New Roman" w:eastAsia="Times New Roman" w:hAnsi="Times New Roman" w:cs="Times New Roman"/>
          <w:sz w:val="28"/>
          <w:szCs w:val="28"/>
          <w:lang w:eastAsia="ru-RU"/>
        </w:rPr>
        <w:t xml:space="preserve"> года № 6 </w:t>
      </w:r>
    </w:p>
    <w:p w:rsidR="003D3BFB" w:rsidRPr="005F1A7B" w:rsidRDefault="003D3BFB" w:rsidP="0068361E">
      <w:pPr>
        <w:widowControl w:val="0"/>
        <w:spacing w:after="0" w:line="240" w:lineRule="auto"/>
        <w:ind w:left="4956" w:firstLine="709"/>
        <w:jc w:val="right"/>
        <w:rPr>
          <w:rFonts w:ascii="Times New Roman" w:eastAsia="Times New Roman" w:hAnsi="Times New Roman" w:cs="Times New Roman"/>
          <w:b/>
          <w:sz w:val="28"/>
          <w:szCs w:val="28"/>
          <w:lang w:eastAsia="ru-RU"/>
        </w:rPr>
      </w:pPr>
    </w:p>
    <w:p w:rsidR="003D3BFB" w:rsidRPr="005F1A7B" w:rsidRDefault="003D3BFB" w:rsidP="00533090">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jc w:val="both"/>
        <w:rPr>
          <w:rFonts w:ascii="Times New Roman" w:eastAsia="Times New Roman" w:hAnsi="Times New Roman" w:cs="Times New Roman"/>
          <w:b/>
          <w:bCs/>
          <w:sz w:val="28"/>
          <w:szCs w:val="28"/>
          <w:lang w:eastAsia="ru-RU"/>
        </w:rPr>
      </w:pPr>
    </w:p>
    <w:p w:rsidR="005F5C3D" w:rsidRPr="005F1A7B" w:rsidRDefault="001C3096" w:rsidP="0068361E">
      <w:pPr>
        <w:widowControl w:val="0"/>
        <w:spacing w:after="0" w:line="240" w:lineRule="auto"/>
        <w:jc w:val="center"/>
        <w:rPr>
          <w:rFonts w:ascii="Times New Roman" w:eastAsia="Times New Roman" w:hAnsi="Times New Roman" w:cs="Times New Roman"/>
          <w:b/>
          <w:bCs/>
          <w:sz w:val="28"/>
          <w:szCs w:val="28"/>
          <w:lang w:eastAsia="ru-RU"/>
        </w:rPr>
      </w:pPr>
      <w:r w:rsidRPr="005F1A7B">
        <w:rPr>
          <w:rFonts w:ascii="Times New Roman" w:eastAsia="Times New Roman" w:hAnsi="Times New Roman" w:cs="Times New Roman"/>
          <w:b/>
          <w:bCs/>
          <w:sz w:val="28"/>
          <w:szCs w:val="28"/>
          <w:lang w:eastAsia="ru-RU"/>
        </w:rPr>
        <w:t>РЕГЛАМЕНТ (</w:t>
      </w:r>
      <w:r w:rsidR="003D3BFB" w:rsidRPr="005F1A7B">
        <w:rPr>
          <w:rFonts w:ascii="Times New Roman" w:eastAsia="Times New Roman" w:hAnsi="Times New Roman" w:cs="Times New Roman"/>
          <w:b/>
          <w:bCs/>
          <w:sz w:val="28"/>
          <w:szCs w:val="28"/>
          <w:lang w:eastAsia="ru-RU"/>
        </w:rPr>
        <w:t>СТАНДАРТЫ</w:t>
      </w:r>
      <w:r w:rsidRPr="005F1A7B">
        <w:rPr>
          <w:rFonts w:ascii="Times New Roman" w:eastAsia="Times New Roman" w:hAnsi="Times New Roman" w:cs="Times New Roman"/>
          <w:b/>
          <w:bCs/>
          <w:sz w:val="28"/>
          <w:szCs w:val="28"/>
          <w:lang w:eastAsia="ru-RU"/>
        </w:rPr>
        <w:t>)</w:t>
      </w:r>
    </w:p>
    <w:p w:rsidR="003D3BFB" w:rsidRPr="005F1A7B" w:rsidRDefault="003D3BFB" w:rsidP="0068361E">
      <w:pPr>
        <w:widowControl w:val="0"/>
        <w:spacing w:after="0" w:line="240" w:lineRule="auto"/>
        <w:jc w:val="center"/>
        <w:rPr>
          <w:rFonts w:ascii="Times New Roman" w:eastAsia="Times New Roman" w:hAnsi="Times New Roman" w:cs="Times New Roman"/>
          <w:b/>
          <w:bCs/>
          <w:sz w:val="28"/>
          <w:szCs w:val="28"/>
          <w:lang w:eastAsia="ru-RU"/>
        </w:rPr>
      </w:pPr>
      <w:r w:rsidRPr="005F1A7B">
        <w:rPr>
          <w:rFonts w:ascii="Times New Roman" w:eastAsia="Times New Roman" w:hAnsi="Times New Roman" w:cs="Times New Roman"/>
          <w:b/>
          <w:bCs/>
          <w:sz w:val="28"/>
          <w:szCs w:val="28"/>
          <w:lang w:eastAsia="ru-RU"/>
        </w:rPr>
        <w:t>организации внутреннего аудита</w:t>
      </w:r>
    </w:p>
    <w:p w:rsidR="003D3BFB" w:rsidRPr="005F1A7B" w:rsidRDefault="003D3BFB" w:rsidP="0068361E">
      <w:pPr>
        <w:widowControl w:val="0"/>
        <w:spacing w:after="0" w:line="240" w:lineRule="auto"/>
        <w:jc w:val="center"/>
        <w:rPr>
          <w:rFonts w:ascii="Times New Roman" w:eastAsia="Times New Roman" w:hAnsi="Times New Roman" w:cs="Times New Roman"/>
          <w:b/>
          <w:bCs/>
          <w:sz w:val="28"/>
          <w:szCs w:val="28"/>
          <w:lang w:eastAsia="ru-RU"/>
        </w:rPr>
      </w:pPr>
      <w:r w:rsidRPr="005F1A7B">
        <w:rPr>
          <w:rFonts w:ascii="Times New Roman" w:eastAsia="Times New Roman" w:hAnsi="Times New Roman" w:cs="Times New Roman"/>
          <w:b/>
          <w:bCs/>
          <w:sz w:val="28"/>
          <w:szCs w:val="28"/>
          <w:lang w:eastAsia="ru-RU"/>
        </w:rPr>
        <w:t>в Г</w:t>
      </w:r>
      <w:r w:rsidR="00CF4E98">
        <w:rPr>
          <w:rFonts w:ascii="Times New Roman" w:eastAsia="Times New Roman" w:hAnsi="Times New Roman" w:cs="Times New Roman"/>
          <w:b/>
          <w:bCs/>
          <w:sz w:val="28"/>
          <w:szCs w:val="28"/>
          <w:lang w:eastAsia="ru-RU"/>
        </w:rPr>
        <w:t>К</w:t>
      </w:r>
      <w:r w:rsidRPr="005F1A7B">
        <w:rPr>
          <w:rFonts w:ascii="Times New Roman" w:eastAsia="Times New Roman" w:hAnsi="Times New Roman" w:cs="Times New Roman"/>
          <w:b/>
          <w:bCs/>
          <w:sz w:val="28"/>
          <w:szCs w:val="28"/>
          <w:lang w:eastAsia="ru-RU"/>
        </w:rPr>
        <w:t>П на ПХВ «</w:t>
      </w:r>
      <w:r w:rsidR="00CF4E98">
        <w:rPr>
          <w:rFonts w:ascii="Times New Roman" w:eastAsia="Times New Roman" w:hAnsi="Times New Roman" w:cs="Times New Roman"/>
          <w:b/>
          <w:bCs/>
          <w:sz w:val="28"/>
          <w:szCs w:val="28"/>
          <w:lang w:eastAsia="ru-RU"/>
        </w:rPr>
        <w:t>Степногорская многопрофильная городская больница</w:t>
      </w:r>
      <w:r w:rsidRPr="005F1A7B">
        <w:rPr>
          <w:rFonts w:ascii="Times New Roman" w:eastAsia="Times New Roman" w:hAnsi="Times New Roman" w:cs="Times New Roman"/>
          <w:b/>
          <w:bCs/>
          <w:sz w:val="28"/>
          <w:szCs w:val="28"/>
          <w:lang w:eastAsia="ru-RU"/>
        </w:rPr>
        <w:t>»</w:t>
      </w:r>
    </w:p>
    <w:p w:rsidR="003D3BFB" w:rsidRPr="005F1A7B" w:rsidRDefault="003D3BFB" w:rsidP="0068361E">
      <w:pPr>
        <w:widowControl w:val="0"/>
        <w:spacing w:after="0" w:line="240" w:lineRule="auto"/>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762801" w:rsidRPr="005F1A7B" w:rsidRDefault="00762801"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762801" w:rsidRPr="005F1A7B" w:rsidRDefault="00762801"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762801" w:rsidRPr="005F1A7B" w:rsidRDefault="00762801"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3D3BFB" w:rsidP="0068361E">
      <w:pPr>
        <w:widowControl w:val="0"/>
        <w:spacing w:after="0" w:line="240" w:lineRule="auto"/>
        <w:ind w:firstLine="709"/>
        <w:jc w:val="both"/>
        <w:rPr>
          <w:rFonts w:ascii="Times New Roman" w:eastAsia="Times New Roman" w:hAnsi="Times New Roman" w:cs="Times New Roman"/>
          <w:b/>
          <w:bCs/>
          <w:sz w:val="28"/>
          <w:szCs w:val="28"/>
          <w:lang w:eastAsia="ru-RU"/>
        </w:rPr>
      </w:pPr>
    </w:p>
    <w:p w:rsidR="003D3BFB" w:rsidRPr="005F1A7B" w:rsidRDefault="00CF4E98" w:rsidP="0068361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 Степногорск, 2019</w:t>
      </w:r>
      <w:r w:rsidR="003D3BFB" w:rsidRPr="005F1A7B">
        <w:rPr>
          <w:rFonts w:ascii="Times New Roman" w:eastAsia="Times New Roman" w:hAnsi="Times New Roman" w:cs="Times New Roman"/>
          <w:b/>
          <w:bCs/>
          <w:sz w:val="28"/>
          <w:szCs w:val="28"/>
          <w:lang w:eastAsia="ru-RU"/>
        </w:rPr>
        <w:t xml:space="preserve"> год</w:t>
      </w:r>
    </w:p>
    <w:p w:rsidR="001370F0" w:rsidRPr="005F1A7B" w:rsidRDefault="001370F0" w:rsidP="0068361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8361E" w:rsidRDefault="0068361E" w:rsidP="0068361E">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1370F0" w:rsidRPr="005F1A7B" w:rsidRDefault="001370F0" w:rsidP="0068361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370F0" w:rsidRPr="005F1A7B" w:rsidRDefault="001370F0" w:rsidP="0068361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C3096" w:rsidRPr="005F1A7B" w:rsidRDefault="001C3096" w:rsidP="0068361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C3096" w:rsidRPr="005F1A7B" w:rsidRDefault="001C3096" w:rsidP="0068361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370F0" w:rsidRPr="0068361E" w:rsidRDefault="001370F0" w:rsidP="0068361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68361E">
        <w:rPr>
          <w:rFonts w:ascii="Times New Roman" w:eastAsia="Times New Roman" w:hAnsi="Times New Roman" w:cs="Times New Roman"/>
          <w:b/>
          <w:bCs/>
          <w:sz w:val="24"/>
          <w:szCs w:val="24"/>
          <w:lang w:eastAsia="ru-RU"/>
        </w:rPr>
        <w:t>СОДЕРЖАНИЕ</w:t>
      </w:r>
    </w:p>
    <w:p w:rsidR="001370F0" w:rsidRPr="0068361E" w:rsidRDefault="001370F0" w:rsidP="0068361E">
      <w:pPr>
        <w:widowControl w:val="0"/>
        <w:spacing w:after="0" w:line="240" w:lineRule="auto"/>
        <w:ind w:firstLine="709"/>
        <w:jc w:val="both"/>
        <w:rPr>
          <w:rFonts w:ascii="Times New Roman" w:eastAsia="Times New Roman" w:hAnsi="Times New Roman" w:cs="Times New Roman"/>
          <w:b/>
          <w:bCs/>
          <w:sz w:val="24"/>
          <w:szCs w:val="24"/>
          <w:lang w:eastAsia="ru-RU"/>
        </w:rPr>
      </w:pPr>
    </w:p>
    <w:p w:rsidR="001370F0" w:rsidRPr="0068361E" w:rsidRDefault="00D26AD6" w:rsidP="0068361E">
      <w:pPr>
        <w:widowControl w:val="0"/>
        <w:tabs>
          <w:tab w:val="left" w:pos="480"/>
          <w:tab w:val="right" w:leader="dot" w:pos="9506"/>
        </w:tabs>
        <w:spacing w:after="0" w:line="240" w:lineRule="auto"/>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fldChar w:fldCharType="begin"/>
      </w:r>
      <w:r w:rsidR="001370F0" w:rsidRPr="0068361E">
        <w:rPr>
          <w:rFonts w:ascii="Times New Roman" w:eastAsia="Times New Roman" w:hAnsi="Times New Roman" w:cs="Times New Roman"/>
          <w:sz w:val="24"/>
          <w:szCs w:val="24"/>
          <w:lang w:eastAsia="ru-RU"/>
        </w:rPr>
        <w:instrText xml:space="preserve"> TOC \o "1-3" \h \z \u </w:instrText>
      </w:r>
      <w:r w:rsidRPr="0068361E">
        <w:rPr>
          <w:rFonts w:ascii="Times New Roman" w:eastAsia="Times New Roman" w:hAnsi="Times New Roman" w:cs="Times New Roman"/>
          <w:sz w:val="24"/>
          <w:szCs w:val="24"/>
          <w:lang w:eastAsia="ru-RU"/>
        </w:rPr>
        <w:fldChar w:fldCharType="separate"/>
      </w:r>
      <w:hyperlink w:anchor="_Toc223350077" w:history="1">
        <w:r w:rsidR="001370F0" w:rsidRPr="0068361E">
          <w:rPr>
            <w:rFonts w:ascii="Times New Roman" w:eastAsia="Times New Roman" w:hAnsi="Times New Roman" w:cs="Times New Roman"/>
            <w:bCs/>
            <w:noProof/>
            <w:color w:val="024C99"/>
            <w:sz w:val="24"/>
            <w:szCs w:val="24"/>
            <w:u w:val="single"/>
            <w:lang w:eastAsia="ru-RU"/>
          </w:rPr>
          <w:t>1.</w:t>
        </w:r>
        <w:r w:rsidR="001370F0" w:rsidRPr="0068361E">
          <w:rPr>
            <w:rFonts w:ascii="Times New Roman" w:eastAsia="Times New Roman" w:hAnsi="Times New Roman" w:cs="Times New Roman"/>
            <w:noProof/>
            <w:sz w:val="24"/>
            <w:szCs w:val="24"/>
            <w:lang w:eastAsia="ru-RU"/>
          </w:rPr>
          <w:tab/>
        </w:r>
        <w:r w:rsidR="001370F0" w:rsidRPr="0068361E">
          <w:rPr>
            <w:rFonts w:ascii="Times New Roman" w:eastAsia="Times New Roman" w:hAnsi="Times New Roman" w:cs="Times New Roman"/>
            <w:bCs/>
            <w:noProof/>
            <w:color w:val="024C99"/>
            <w:sz w:val="24"/>
            <w:szCs w:val="24"/>
            <w:u w:val="single"/>
            <w:lang w:eastAsia="ru-RU"/>
          </w:rPr>
          <w:t>Общие положения</w:t>
        </w:r>
        <w:r w:rsidR="001370F0" w:rsidRPr="0068361E">
          <w:rPr>
            <w:rFonts w:ascii="Times New Roman" w:eastAsia="Times New Roman" w:hAnsi="Times New Roman" w:cs="Times New Roman"/>
            <w:noProof/>
            <w:webHidden/>
            <w:sz w:val="24"/>
            <w:szCs w:val="24"/>
            <w:lang w:eastAsia="ru-RU"/>
          </w:rPr>
          <w:tab/>
          <w:t>3</w:t>
        </w:r>
      </w:hyperlink>
    </w:p>
    <w:p w:rsidR="001370F0" w:rsidRPr="0068361E" w:rsidRDefault="00D26AD6" w:rsidP="0068361E">
      <w:pPr>
        <w:widowControl w:val="0"/>
        <w:tabs>
          <w:tab w:val="left" w:pos="480"/>
          <w:tab w:val="right" w:leader="dot" w:pos="9506"/>
        </w:tabs>
        <w:spacing w:after="0" w:line="240" w:lineRule="auto"/>
        <w:jc w:val="both"/>
        <w:rPr>
          <w:rFonts w:ascii="Times New Roman" w:eastAsia="Times New Roman" w:hAnsi="Times New Roman" w:cs="Times New Roman"/>
          <w:noProof/>
          <w:sz w:val="24"/>
          <w:szCs w:val="24"/>
          <w:lang w:eastAsia="ru-RU"/>
        </w:rPr>
      </w:pPr>
      <w:hyperlink w:anchor="_Toc223350078" w:history="1">
        <w:r w:rsidR="001370F0" w:rsidRPr="0068361E">
          <w:rPr>
            <w:rFonts w:ascii="Times New Roman" w:eastAsia="Times New Roman" w:hAnsi="Times New Roman" w:cs="Times New Roman"/>
            <w:bCs/>
            <w:noProof/>
            <w:color w:val="024C99"/>
            <w:sz w:val="24"/>
            <w:szCs w:val="24"/>
            <w:u w:val="single"/>
            <w:lang w:eastAsia="ru-RU"/>
          </w:rPr>
          <w:t>2.</w:t>
        </w:r>
        <w:r w:rsidR="001370F0" w:rsidRPr="0068361E">
          <w:rPr>
            <w:rFonts w:ascii="Times New Roman" w:eastAsia="Times New Roman" w:hAnsi="Times New Roman" w:cs="Times New Roman"/>
            <w:noProof/>
            <w:sz w:val="24"/>
            <w:szCs w:val="24"/>
            <w:lang w:eastAsia="ru-RU"/>
          </w:rPr>
          <w:tab/>
        </w:r>
        <w:r w:rsidR="001370F0" w:rsidRPr="0068361E">
          <w:rPr>
            <w:rFonts w:ascii="Times New Roman" w:eastAsia="Times New Roman" w:hAnsi="Times New Roman" w:cs="Times New Roman"/>
            <w:bCs/>
            <w:noProof/>
            <w:color w:val="024C99"/>
            <w:sz w:val="24"/>
            <w:szCs w:val="24"/>
            <w:u w:val="single"/>
            <w:lang w:eastAsia="ru-RU"/>
          </w:rPr>
          <w:t>Стандарты качественных характеристик</w:t>
        </w:r>
        <w:r w:rsidR="001370F0" w:rsidRPr="0068361E">
          <w:rPr>
            <w:rFonts w:ascii="Times New Roman" w:eastAsia="Times New Roman" w:hAnsi="Times New Roman" w:cs="Times New Roman"/>
            <w:noProof/>
            <w:webHidden/>
            <w:sz w:val="24"/>
            <w:szCs w:val="24"/>
            <w:lang w:eastAsia="ru-RU"/>
          </w:rPr>
          <w:tab/>
        </w:r>
        <w:r w:rsidRPr="0068361E">
          <w:rPr>
            <w:rFonts w:ascii="Times New Roman" w:eastAsia="Times New Roman" w:hAnsi="Times New Roman" w:cs="Times New Roman"/>
            <w:noProof/>
            <w:webHidden/>
            <w:sz w:val="24"/>
            <w:szCs w:val="24"/>
            <w:lang w:eastAsia="ru-RU"/>
          </w:rPr>
          <w:fldChar w:fldCharType="begin"/>
        </w:r>
        <w:r w:rsidR="001370F0" w:rsidRPr="0068361E">
          <w:rPr>
            <w:rFonts w:ascii="Times New Roman" w:eastAsia="Times New Roman" w:hAnsi="Times New Roman" w:cs="Times New Roman"/>
            <w:noProof/>
            <w:webHidden/>
            <w:sz w:val="24"/>
            <w:szCs w:val="24"/>
            <w:lang w:eastAsia="ru-RU"/>
          </w:rPr>
          <w:instrText xml:space="preserve"> PAGEREF _Toc223350078 \h </w:instrText>
        </w:r>
        <w:r w:rsidRPr="0068361E">
          <w:rPr>
            <w:rFonts w:ascii="Times New Roman" w:eastAsia="Times New Roman" w:hAnsi="Times New Roman" w:cs="Times New Roman"/>
            <w:noProof/>
            <w:webHidden/>
            <w:sz w:val="24"/>
            <w:szCs w:val="24"/>
            <w:lang w:eastAsia="ru-RU"/>
          </w:rPr>
        </w:r>
        <w:r w:rsidRPr="0068361E">
          <w:rPr>
            <w:rFonts w:ascii="Times New Roman" w:eastAsia="Times New Roman" w:hAnsi="Times New Roman" w:cs="Times New Roman"/>
            <w:noProof/>
            <w:webHidden/>
            <w:sz w:val="24"/>
            <w:szCs w:val="24"/>
            <w:lang w:eastAsia="ru-RU"/>
          </w:rPr>
          <w:fldChar w:fldCharType="separate"/>
        </w:r>
        <w:r w:rsidR="00533090">
          <w:rPr>
            <w:rFonts w:ascii="Times New Roman" w:eastAsia="Times New Roman" w:hAnsi="Times New Roman" w:cs="Times New Roman"/>
            <w:noProof/>
            <w:webHidden/>
            <w:sz w:val="24"/>
            <w:szCs w:val="24"/>
            <w:lang w:eastAsia="ru-RU"/>
          </w:rPr>
          <w:t>2</w:t>
        </w:r>
        <w:r w:rsidRPr="0068361E">
          <w:rPr>
            <w:rFonts w:ascii="Times New Roman" w:eastAsia="Times New Roman" w:hAnsi="Times New Roman" w:cs="Times New Roman"/>
            <w:noProof/>
            <w:webHidden/>
            <w:sz w:val="24"/>
            <w:szCs w:val="24"/>
            <w:lang w:eastAsia="ru-RU"/>
          </w:rPr>
          <w:fldChar w:fldCharType="end"/>
        </w:r>
      </w:hyperlink>
    </w:p>
    <w:p w:rsidR="001370F0" w:rsidRPr="0068361E" w:rsidRDefault="00D26AD6" w:rsidP="0068361E">
      <w:pPr>
        <w:widowControl w:val="0"/>
        <w:tabs>
          <w:tab w:val="left" w:pos="540"/>
          <w:tab w:val="right" w:leader="dot" w:pos="9506"/>
        </w:tabs>
        <w:spacing w:after="0" w:line="240" w:lineRule="auto"/>
        <w:jc w:val="both"/>
        <w:rPr>
          <w:rFonts w:ascii="Times New Roman" w:eastAsia="Times New Roman" w:hAnsi="Times New Roman" w:cs="Times New Roman"/>
          <w:noProof/>
          <w:sz w:val="24"/>
          <w:szCs w:val="24"/>
          <w:lang w:eastAsia="ru-RU"/>
        </w:rPr>
      </w:pPr>
      <w:hyperlink w:anchor="_Toc223350079" w:history="1">
        <w:r w:rsidR="001370F0" w:rsidRPr="0068361E">
          <w:rPr>
            <w:rFonts w:ascii="Times New Roman" w:eastAsia="Times New Roman" w:hAnsi="Times New Roman" w:cs="Times New Roman"/>
            <w:bCs/>
            <w:noProof/>
            <w:color w:val="024C99"/>
            <w:sz w:val="24"/>
            <w:szCs w:val="24"/>
            <w:u w:val="single"/>
            <w:lang w:eastAsia="ru-RU"/>
          </w:rPr>
          <w:t xml:space="preserve">2.1. </w:t>
        </w:r>
        <w:r w:rsidR="001370F0" w:rsidRPr="0068361E">
          <w:rPr>
            <w:rFonts w:ascii="Times New Roman" w:eastAsia="Times New Roman" w:hAnsi="Times New Roman" w:cs="Times New Roman"/>
            <w:noProof/>
            <w:color w:val="024C99"/>
            <w:sz w:val="24"/>
            <w:szCs w:val="24"/>
            <w:u w:val="single"/>
            <w:lang w:eastAsia="ru-RU"/>
          </w:rPr>
          <w:t>Независимость</w:t>
        </w:r>
        <w:r w:rsidR="001370F0" w:rsidRPr="0068361E">
          <w:rPr>
            <w:rFonts w:ascii="Times New Roman" w:eastAsia="Times New Roman" w:hAnsi="Times New Roman" w:cs="Times New Roman"/>
            <w:bCs/>
            <w:noProof/>
            <w:color w:val="024C99"/>
            <w:sz w:val="24"/>
            <w:szCs w:val="24"/>
            <w:u w:val="single"/>
            <w:lang w:eastAsia="ru-RU"/>
          </w:rPr>
          <w:t xml:space="preserve"> и объективность</w:t>
        </w:r>
        <w:r w:rsidR="001370F0" w:rsidRPr="0068361E">
          <w:rPr>
            <w:rFonts w:ascii="Times New Roman" w:eastAsia="Times New Roman" w:hAnsi="Times New Roman" w:cs="Times New Roman"/>
            <w:noProof/>
            <w:webHidden/>
            <w:sz w:val="24"/>
            <w:szCs w:val="24"/>
            <w:lang w:eastAsia="ru-RU"/>
          </w:rPr>
          <w:tab/>
        </w:r>
        <w:r w:rsidRPr="0068361E">
          <w:rPr>
            <w:rFonts w:ascii="Times New Roman" w:eastAsia="Times New Roman" w:hAnsi="Times New Roman" w:cs="Times New Roman"/>
            <w:noProof/>
            <w:webHidden/>
            <w:sz w:val="24"/>
            <w:szCs w:val="24"/>
            <w:lang w:eastAsia="ru-RU"/>
          </w:rPr>
          <w:fldChar w:fldCharType="begin"/>
        </w:r>
        <w:r w:rsidR="001370F0" w:rsidRPr="0068361E">
          <w:rPr>
            <w:rFonts w:ascii="Times New Roman" w:eastAsia="Times New Roman" w:hAnsi="Times New Roman" w:cs="Times New Roman"/>
            <w:noProof/>
            <w:webHidden/>
            <w:sz w:val="24"/>
            <w:szCs w:val="24"/>
            <w:lang w:eastAsia="ru-RU"/>
          </w:rPr>
          <w:instrText xml:space="preserve"> PAGEREF _Toc223350079 \h </w:instrText>
        </w:r>
        <w:r w:rsidRPr="0068361E">
          <w:rPr>
            <w:rFonts w:ascii="Times New Roman" w:eastAsia="Times New Roman" w:hAnsi="Times New Roman" w:cs="Times New Roman"/>
            <w:noProof/>
            <w:webHidden/>
            <w:sz w:val="24"/>
            <w:szCs w:val="24"/>
            <w:lang w:eastAsia="ru-RU"/>
          </w:rPr>
        </w:r>
        <w:r w:rsidRPr="0068361E">
          <w:rPr>
            <w:rFonts w:ascii="Times New Roman" w:eastAsia="Times New Roman" w:hAnsi="Times New Roman" w:cs="Times New Roman"/>
            <w:noProof/>
            <w:webHidden/>
            <w:sz w:val="24"/>
            <w:szCs w:val="24"/>
            <w:lang w:eastAsia="ru-RU"/>
          </w:rPr>
          <w:fldChar w:fldCharType="separate"/>
        </w:r>
        <w:r w:rsidR="00533090">
          <w:rPr>
            <w:rFonts w:ascii="Times New Roman" w:eastAsia="Times New Roman" w:hAnsi="Times New Roman" w:cs="Times New Roman"/>
            <w:noProof/>
            <w:webHidden/>
            <w:sz w:val="24"/>
            <w:szCs w:val="24"/>
            <w:lang w:eastAsia="ru-RU"/>
          </w:rPr>
          <w:t>2</w:t>
        </w:r>
        <w:r w:rsidRPr="0068361E">
          <w:rPr>
            <w:rFonts w:ascii="Times New Roman" w:eastAsia="Times New Roman" w:hAnsi="Times New Roman" w:cs="Times New Roman"/>
            <w:noProof/>
            <w:webHidden/>
            <w:sz w:val="24"/>
            <w:szCs w:val="24"/>
            <w:lang w:eastAsia="ru-RU"/>
          </w:rPr>
          <w:fldChar w:fldCharType="end"/>
        </w:r>
      </w:hyperlink>
    </w:p>
    <w:p w:rsidR="001370F0" w:rsidRPr="0068361E" w:rsidRDefault="00D26AD6" w:rsidP="0068361E">
      <w:pPr>
        <w:widowControl w:val="0"/>
        <w:tabs>
          <w:tab w:val="left" w:pos="540"/>
          <w:tab w:val="right" w:leader="dot" w:pos="9506"/>
        </w:tabs>
        <w:spacing w:after="0" w:line="240" w:lineRule="auto"/>
        <w:jc w:val="both"/>
        <w:rPr>
          <w:rFonts w:ascii="Times New Roman" w:eastAsia="Times New Roman" w:hAnsi="Times New Roman" w:cs="Times New Roman"/>
          <w:noProof/>
          <w:sz w:val="24"/>
          <w:szCs w:val="24"/>
          <w:lang w:eastAsia="ru-RU"/>
        </w:rPr>
      </w:pPr>
      <w:hyperlink w:anchor="_Toc223350080" w:history="1">
        <w:r w:rsidR="001370F0" w:rsidRPr="0068361E">
          <w:rPr>
            <w:rFonts w:ascii="Times New Roman" w:eastAsia="Times New Roman" w:hAnsi="Times New Roman" w:cs="Times New Roman"/>
            <w:noProof/>
            <w:color w:val="024C99"/>
            <w:sz w:val="24"/>
            <w:szCs w:val="24"/>
            <w:u w:val="single"/>
            <w:lang w:eastAsia="ru-RU"/>
          </w:rPr>
          <w:t>2.2. Профессиональная компетентность</w:t>
        </w:r>
        <w:r w:rsidR="001370F0" w:rsidRPr="0068361E">
          <w:rPr>
            <w:rFonts w:ascii="Times New Roman" w:eastAsia="Times New Roman" w:hAnsi="Times New Roman" w:cs="Times New Roman"/>
            <w:noProof/>
            <w:webHidden/>
            <w:sz w:val="24"/>
            <w:szCs w:val="24"/>
            <w:lang w:eastAsia="ru-RU"/>
          </w:rPr>
          <w:tab/>
        </w:r>
        <w:r w:rsidRPr="0068361E">
          <w:rPr>
            <w:rFonts w:ascii="Times New Roman" w:eastAsia="Times New Roman" w:hAnsi="Times New Roman" w:cs="Times New Roman"/>
            <w:noProof/>
            <w:webHidden/>
            <w:sz w:val="24"/>
            <w:szCs w:val="24"/>
            <w:lang w:eastAsia="ru-RU"/>
          </w:rPr>
          <w:fldChar w:fldCharType="begin"/>
        </w:r>
        <w:r w:rsidR="001370F0" w:rsidRPr="0068361E">
          <w:rPr>
            <w:rFonts w:ascii="Times New Roman" w:eastAsia="Times New Roman" w:hAnsi="Times New Roman" w:cs="Times New Roman"/>
            <w:noProof/>
            <w:webHidden/>
            <w:sz w:val="24"/>
            <w:szCs w:val="24"/>
            <w:lang w:eastAsia="ru-RU"/>
          </w:rPr>
          <w:instrText xml:space="preserve"> PAGEREF _Toc223350080 \h </w:instrText>
        </w:r>
        <w:r w:rsidRPr="0068361E">
          <w:rPr>
            <w:rFonts w:ascii="Times New Roman" w:eastAsia="Times New Roman" w:hAnsi="Times New Roman" w:cs="Times New Roman"/>
            <w:noProof/>
            <w:webHidden/>
            <w:sz w:val="24"/>
            <w:szCs w:val="24"/>
            <w:lang w:eastAsia="ru-RU"/>
          </w:rPr>
        </w:r>
        <w:r w:rsidRPr="0068361E">
          <w:rPr>
            <w:rFonts w:ascii="Times New Roman" w:eastAsia="Times New Roman" w:hAnsi="Times New Roman" w:cs="Times New Roman"/>
            <w:noProof/>
            <w:webHidden/>
            <w:sz w:val="24"/>
            <w:szCs w:val="24"/>
            <w:lang w:eastAsia="ru-RU"/>
          </w:rPr>
          <w:fldChar w:fldCharType="separate"/>
        </w:r>
        <w:r w:rsidR="00533090">
          <w:rPr>
            <w:rFonts w:ascii="Times New Roman" w:eastAsia="Times New Roman" w:hAnsi="Times New Roman" w:cs="Times New Roman"/>
            <w:noProof/>
            <w:webHidden/>
            <w:sz w:val="24"/>
            <w:szCs w:val="24"/>
            <w:lang w:eastAsia="ru-RU"/>
          </w:rPr>
          <w:t>2</w:t>
        </w:r>
        <w:r w:rsidRPr="0068361E">
          <w:rPr>
            <w:rFonts w:ascii="Times New Roman" w:eastAsia="Times New Roman" w:hAnsi="Times New Roman" w:cs="Times New Roman"/>
            <w:noProof/>
            <w:webHidden/>
            <w:sz w:val="24"/>
            <w:szCs w:val="24"/>
            <w:lang w:eastAsia="ru-RU"/>
          </w:rPr>
          <w:fldChar w:fldCharType="end"/>
        </w:r>
      </w:hyperlink>
    </w:p>
    <w:p w:rsidR="001370F0" w:rsidRPr="0068361E" w:rsidRDefault="00D26AD6" w:rsidP="0068361E">
      <w:pPr>
        <w:widowControl w:val="0"/>
        <w:tabs>
          <w:tab w:val="left" w:pos="540"/>
          <w:tab w:val="right" w:leader="dot" w:pos="9506"/>
        </w:tabs>
        <w:spacing w:after="0" w:line="240" w:lineRule="auto"/>
        <w:jc w:val="both"/>
        <w:rPr>
          <w:rFonts w:ascii="Times New Roman" w:eastAsia="Times New Roman" w:hAnsi="Times New Roman" w:cs="Times New Roman"/>
          <w:noProof/>
          <w:sz w:val="24"/>
          <w:szCs w:val="24"/>
          <w:lang w:eastAsia="ru-RU"/>
        </w:rPr>
      </w:pPr>
      <w:hyperlink w:anchor="_Toc223350081" w:history="1">
        <w:r w:rsidR="001370F0" w:rsidRPr="0068361E">
          <w:rPr>
            <w:rFonts w:ascii="Times New Roman" w:eastAsia="Times New Roman" w:hAnsi="Times New Roman" w:cs="Times New Roman"/>
            <w:noProof/>
            <w:color w:val="024C99"/>
            <w:sz w:val="24"/>
            <w:szCs w:val="24"/>
            <w:u w:val="single"/>
            <w:lang w:eastAsia="ru-RU"/>
          </w:rPr>
          <w:t>2.3. Контроль качества работы</w:t>
        </w:r>
        <w:r w:rsidR="001370F0" w:rsidRPr="0068361E">
          <w:rPr>
            <w:rFonts w:ascii="Times New Roman" w:eastAsia="Times New Roman" w:hAnsi="Times New Roman" w:cs="Times New Roman"/>
            <w:noProof/>
            <w:webHidden/>
            <w:sz w:val="24"/>
            <w:szCs w:val="24"/>
            <w:lang w:eastAsia="ru-RU"/>
          </w:rPr>
          <w:tab/>
        </w:r>
      </w:hyperlink>
      <w:r w:rsidR="001370F0" w:rsidRPr="0068361E">
        <w:rPr>
          <w:rFonts w:ascii="Times New Roman" w:eastAsia="Times New Roman" w:hAnsi="Times New Roman" w:cs="Times New Roman"/>
          <w:sz w:val="24"/>
          <w:szCs w:val="24"/>
          <w:lang w:eastAsia="ru-RU"/>
        </w:rPr>
        <w:t>4</w:t>
      </w:r>
    </w:p>
    <w:p w:rsidR="001370F0" w:rsidRPr="0068361E" w:rsidRDefault="00D26AD6" w:rsidP="0068361E">
      <w:pPr>
        <w:widowControl w:val="0"/>
        <w:tabs>
          <w:tab w:val="left" w:pos="480"/>
          <w:tab w:val="right" w:leader="dot" w:pos="9506"/>
        </w:tabs>
        <w:spacing w:after="0" w:line="240" w:lineRule="auto"/>
        <w:jc w:val="both"/>
        <w:rPr>
          <w:rFonts w:ascii="Times New Roman" w:eastAsia="Times New Roman" w:hAnsi="Times New Roman" w:cs="Times New Roman"/>
          <w:noProof/>
          <w:sz w:val="24"/>
          <w:szCs w:val="24"/>
          <w:lang w:eastAsia="ru-RU"/>
        </w:rPr>
      </w:pPr>
      <w:hyperlink w:anchor="_Toc223350082" w:history="1">
        <w:r w:rsidR="001370F0" w:rsidRPr="0068361E">
          <w:rPr>
            <w:rFonts w:ascii="Times New Roman" w:eastAsia="Times New Roman" w:hAnsi="Times New Roman" w:cs="Times New Roman"/>
            <w:bCs/>
            <w:noProof/>
            <w:color w:val="024C99"/>
            <w:sz w:val="24"/>
            <w:szCs w:val="24"/>
            <w:u w:val="single"/>
            <w:lang w:eastAsia="ru-RU"/>
          </w:rPr>
          <w:t>3.</w:t>
        </w:r>
        <w:r w:rsidR="001370F0" w:rsidRPr="0068361E">
          <w:rPr>
            <w:rFonts w:ascii="Times New Roman" w:eastAsia="Times New Roman" w:hAnsi="Times New Roman" w:cs="Times New Roman"/>
            <w:noProof/>
            <w:sz w:val="24"/>
            <w:szCs w:val="24"/>
            <w:lang w:eastAsia="ru-RU"/>
          </w:rPr>
          <w:tab/>
        </w:r>
        <w:r w:rsidR="001370F0" w:rsidRPr="0068361E">
          <w:rPr>
            <w:rFonts w:ascii="Times New Roman" w:eastAsia="Times New Roman" w:hAnsi="Times New Roman" w:cs="Times New Roman"/>
            <w:bCs/>
            <w:noProof/>
            <w:color w:val="024C99"/>
            <w:sz w:val="24"/>
            <w:szCs w:val="24"/>
            <w:u w:val="single"/>
            <w:lang w:eastAsia="ru-RU"/>
          </w:rPr>
          <w:t>Этические стандарты</w:t>
        </w:r>
        <w:r w:rsidR="001370F0" w:rsidRPr="0068361E">
          <w:rPr>
            <w:rFonts w:ascii="Times New Roman" w:eastAsia="Times New Roman" w:hAnsi="Times New Roman" w:cs="Times New Roman"/>
            <w:noProof/>
            <w:webHidden/>
            <w:sz w:val="24"/>
            <w:szCs w:val="24"/>
            <w:lang w:eastAsia="ru-RU"/>
          </w:rPr>
          <w:tab/>
        </w:r>
        <w:r w:rsidRPr="0068361E">
          <w:rPr>
            <w:rFonts w:ascii="Times New Roman" w:eastAsia="Times New Roman" w:hAnsi="Times New Roman" w:cs="Times New Roman"/>
            <w:noProof/>
            <w:webHidden/>
            <w:sz w:val="24"/>
            <w:szCs w:val="24"/>
            <w:lang w:eastAsia="ru-RU"/>
          </w:rPr>
          <w:fldChar w:fldCharType="begin"/>
        </w:r>
        <w:r w:rsidR="001370F0" w:rsidRPr="0068361E">
          <w:rPr>
            <w:rFonts w:ascii="Times New Roman" w:eastAsia="Times New Roman" w:hAnsi="Times New Roman" w:cs="Times New Roman"/>
            <w:noProof/>
            <w:webHidden/>
            <w:sz w:val="24"/>
            <w:szCs w:val="24"/>
            <w:lang w:eastAsia="ru-RU"/>
          </w:rPr>
          <w:instrText xml:space="preserve"> PAGEREF _Toc223350082 \h </w:instrText>
        </w:r>
        <w:r w:rsidRPr="0068361E">
          <w:rPr>
            <w:rFonts w:ascii="Times New Roman" w:eastAsia="Times New Roman" w:hAnsi="Times New Roman" w:cs="Times New Roman"/>
            <w:noProof/>
            <w:webHidden/>
            <w:sz w:val="24"/>
            <w:szCs w:val="24"/>
            <w:lang w:eastAsia="ru-RU"/>
          </w:rPr>
        </w:r>
        <w:r w:rsidRPr="0068361E">
          <w:rPr>
            <w:rFonts w:ascii="Times New Roman" w:eastAsia="Times New Roman" w:hAnsi="Times New Roman" w:cs="Times New Roman"/>
            <w:noProof/>
            <w:webHidden/>
            <w:sz w:val="24"/>
            <w:szCs w:val="24"/>
            <w:lang w:eastAsia="ru-RU"/>
          </w:rPr>
          <w:fldChar w:fldCharType="separate"/>
        </w:r>
        <w:r w:rsidR="00533090">
          <w:rPr>
            <w:rFonts w:ascii="Times New Roman" w:eastAsia="Times New Roman" w:hAnsi="Times New Roman" w:cs="Times New Roman"/>
            <w:noProof/>
            <w:webHidden/>
            <w:sz w:val="24"/>
            <w:szCs w:val="24"/>
            <w:lang w:eastAsia="ru-RU"/>
          </w:rPr>
          <w:t>2</w:t>
        </w:r>
        <w:r w:rsidRPr="0068361E">
          <w:rPr>
            <w:rFonts w:ascii="Times New Roman" w:eastAsia="Times New Roman" w:hAnsi="Times New Roman" w:cs="Times New Roman"/>
            <w:noProof/>
            <w:webHidden/>
            <w:sz w:val="24"/>
            <w:szCs w:val="24"/>
            <w:lang w:eastAsia="ru-RU"/>
          </w:rPr>
          <w:fldChar w:fldCharType="end"/>
        </w:r>
      </w:hyperlink>
    </w:p>
    <w:p w:rsidR="001370F0" w:rsidRPr="0068361E" w:rsidRDefault="00D26AD6" w:rsidP="0068361E">
      <w:pPr>
        <w:widowControl w:val="0"/>
        <w:tabs>
          <w:tab w:val="left" w:pos="480"/>
          <w:tab w:val="right" w:leader="dot" w:pos="9506"/>
        </w:tabs>
        <w:spacing w:after="0" w:line="240" w:lineRule="auto"/>
        <w:jc w:val="both"/>
        <w:rPr>
          <w:rFonts w:ascii="Times New Roman" w:eastAsia="Times New Roman" w:hAnsi="Times New Roman" w:cs="Times New Roman"/>
          <w:noProof/>
          <w:sz w:val="24"/>
          <w:szCs w:val="24"/>
          <w:lang w:eastAsia="ru-RU"/>
        </w:rPr>
      </w:pPr>
      <w:hyperlink w:anchor="_Toc223350083" w:history="1">
        <w:r w:rsidR="001370F0" w:rsidRPr="0068361E">
          <w:rPr>
            <w:rFonts w:ascii="Times New Roman" w:eastAsia="Times New Roman" w:hAnsi="Times New Roman" w:cs="Times New Roman"/>
            <w:bCs/>
            <w:noProof/>
            <w:color w:val="024C99"/>
            <w:sz w:val="24"/>
            <w:szCs w:val="24"/>
            <w:u w:val="single"/>
            <w:lang w:eastAsia="ru-RU"/>
          </w:rPr>
          <w:t>4.</w:t>
        </w:r>
        <w:r w:rsidR="001370F0" w:rsidRPr="0068361E">
          <w:rPr>
            <w:rFonts w:ascii="Times New Roman" w:eastAsia="Times New Roman" w:hAnsi="Times New Roman" w:cs="Times New Roman"/>
            <w:noProof/>
            <w:sz w:val="24"/>
            <w:szCs w:val="24"/>
            <w:lang w:eastAsia="ru-RU"/>
          </w:rPr>
          <w:tab/>
        </w:r>
        <w:r w:rsidR="001370F0" w:rsidRPr="0068361E">
          <w:rPr>
            <w:rFonts w:ascii="Times New Roman" w:eastAsia="Times New Roman" w:hAnsi="Times New Roman" w:cs="Times New Roman"/>
            <w:bCs/>
            <w:noProof/>
            <w:color w:val="024C99"/>
            <w:sz w:val="24"/>
            <w:szCs w:val="24"/>
            <w:u w:val="single"/>
            <w:lang w:eastAsia="ru-RU"/>
          </w:rPr>
          <w:t>Стандарты деятельности</w:t>
        </w:r>
        <w:r w:rsidR="001370F0" w:rsidRPr="0068361E">
          <w:rPr>
            <w:rFonts w:ascii="Times New Roman" w:eastAsia="Times New Roman" w:hAnsi="Times New Roman" w:cs="Times New Roman"/>
            <w:noProof/>
            <w:webHidden/>
            <w:sz w:val="24"/>
            <w:szCs w:val="24"/>
            <w:lang w:eastAsia="ru-RU"/>
          </w:rPr>
          <w:tab/>
          <w:t xml:space="preserve">6 </w:t>
        </w:r>
      </w:hyperlink>
    </w:p>
    <w:p w:rsidR="001370F0" w:rsidRPr="0068361E" w:rsidRDefault="00D26AD6" w:rsidP="0068361E">
      <w:pPr>
        <w:widowControl w:val="0"/>
        <w:tabs>
          <w:tab w:val="left" w:pos="540"/>
          <w:tab w:val="right" w:leader="dot" w:pos="9506"/>
        </w:tabs>
        <w:spacing w:after="0" w:line="240" w:lineRule="auto"/>
        <w:jc w:val="both"/>
        <w:rPr>
          <w:rFonts w:ascii="Times New Roman" w:eastAsia="Times New Roman" w:hAnsi="Times New Roman" w:cs="Times New Roman"/>
          <w:noProof/>
          <w:sz w:val="24"/>
          <w:szCs w:val="24"/>
          <w:lang w:eastAsia="ru-RU"/>
        </w:rPr>
      </w:pPr>
      <w:hyperlink w:anchor="_Toc223350084" w:history="1">
        <w:r w:rsidR="001370F0" w:rsidRPr="0068361E">
          <w:rPr>
            <w:rFonts w:ascii="Times New Roman" w:eastAsia="Times New Roman" w:hAnsi="Times New Roman" w:cs="Times New Roman"/>
            <w:bCs/>
            <w:noProof/>
            <w:color w:val="024C99"/>
            <w:sz w:val="24"/>
            <w:szCs w:val="24"/>
            <w:u w:val="single"/>
            <w:lang w:eastAsia="ru-RU"/>
          </w:rPr>
          <w:t>4.1. Планирование годового аудита</w:t>
        </w:r>
        <w:r w:rsidR="001370F0" w:rsidRPr="0068361E">
          <w:rPr>
            <w:rFonts w:ascii="Times New Roman" w:eastAsia="Times New Roman" w:hAnsi="Times New Roman" w:cs="Times New Roman"/>
            <w:noProof/>
            <w:webHidden/>
            <w:sz w:val="24"/>
            <w:szCs w:val="24"/>
            <w:lang w:eastAsia="ru-RU"/>
          </w:rPr>
          <w:tab/>
          <w:t xml:space="preserve">6 </w:t>
        </w:r>
      </w:hyperlink>
    </w:p>
    <w:p w:rsidR="001370F0" w:rsidRPr="0068361E" w:rsidRDefault="00D26AD6" w:rsidP="0068361E">
      <w:pPr>
        <w:widowControl w:val="0"/>
        <w:tabs>
          <w:tab w:val="left" w:pos="540"/>
          <w:tab w:val="right" w:leader="dot" w:pos="9506"/>
        </w:tabs>
        <w:spacing w:after="0" w:line="240" w:lineRule="auto"/>
        <w:jc w:val="both"/>
        <w:rPr>
          <w:rFonts w:ascii="Times New Roman" w:eastAsia="Times New Roman" w:hAnsi="Times New Roman" w:cs="Times New Roman"/>
          <w:noProof/>
          <w:sz w:val="24"/>
          <w:szCs w:val="24"/>
          <w:lang w:eastAsia="ru-RU"/>
        </w:rPr>
      </w:pPr>
      <w:hyperlink w:anchor="_Toc223350085" w:history="1">
        <w:r w:rsidR="001370F0" w:rsidRPr="0068361E">
          <w:rPr>
            <w:rFonts w:ascii="Times New Roman" w:eastAsia="Times New Roman" w:hAnsi="Times New Roman" w:cs="Times New Roman"/>
            <w:noProof/>
            <w:color w:val="024C99"/>
            <w:sz w:val="24"/>
            <w:szCs w:val="24"/>
            <w:u w:val="single"/>
            <w:lang w:eastAsia="ru-RU"/>
          </w:rPr>
          <w:t xml:space="preserve">4.2. </w:t>
        </w:r>
        <w:r w:rsidR="001370F0" w:rsidRPr="0068361E">
          <w:rPr>
            <w:rFonts w:ascii="Times New Roman" w:eastAsia="Times New Roman" w:hAnsi="Times New Roman" w:cs="Times New Roman"/>
            <w:bCs/>
            <w:noProof/>
            <w:color w:val="024C99"/>
            <w:sz w:val="24"/>
            <w:szCs w:val="24"/>
            <w:u w:val="single"/>
            <w:lang w:eastAsia="ru-RU"/>
          </w:rPr>
          <w:t>Планирование</w:t>
        </w:r>
        <w:r w:rsidR="001370F0" w:rsidRPr="0068361E">
          <w:rPr>
            <w:rFonts w:ascii="Times New Roman" w:eastAsia="Times New Roman" w:hAnsi="Times New Roman" w:cs="Times New Roman"/>
            <w:noProof/>
            <w:color w:val="024C99"/>
            <w:sz w:val="24"/>
            <w:szCs w:val="24"/>
            <w:u w:val="single"/>
            <w:lang w:eastAsia="ru-RU"/>
          </w:rPr>
          <w:t xml:space="preserve"> отдельного аудиторского задания</w:t>
        </w:r>
        <w:r w:rsidR="001370F0" w:rsidRPr="0068361E">
          <w:rPr>
            <w:rFonts w:ascii="Times New Roman" w:eastAsia="Times New Roman" w:hAnsi="Times New Roman" w:cs="Times New Roman"/>
            <w:noProof/>
            <w:webHidden/>
            <w:sz w:val="24"/>
            <w:szCs w:val="24"/>
            <w:lang w:eastAsia="ru-RU"/>
          </w:rPr>
          <w:tab/>
          <w:t xml:space="preserve">9 </w:t>
        </w:r>
      </w:hyperlink>
    </w:p>
    <w:p w:rsidR="001370F0" w:rsidRPr="0068361E" w:rsidRDefault="00D26AD6" w:rsidP="0068361E">
      <w:pPr>
        <w:widowControl w:val="0"/>
        <w:tabs>
          <w:tab w:val="left" w:pos="480"/>
          <w:tab w:val="right" w:leader="dot" w:pos="9506"/>
        </w:tabs>
        <w:spacing w:after="0" w:line="240" w:lineRule="auto"/>
        <w:jc w:val="both"/>
        <w:rPr>
          <w:rFonts w:ascii="Times New Roman" w:eastAsia="Times New Roman" w:hAnsi="Times New Roman" w:cs="Times New Roman"/>
          <w:noProof/>
          <w:sz w:val="24"/>
          <w:szCs w:val="24"/>
          <w:lang w:eastAsia="ru-RU"/>
        </w:rPr>
      </w:pPr>
      <w:hyperlink w:anchor="_Toc223350086" w:history="1">
        <w:r w:rsidR="001370F0" w:rsidRPr="0068361E">
          <w:rPr>
            <w:rFonts w:ascii="Times New Roman" w:eastAsia="Times New Roman" w:hAnsi="Times New Roman" w:cs="Times New Roman"/>
            <w:noProof/>
            <w:color w:val="024C99"/>
            <w:sz w:val="24"/>
            <w:szCs w:val="24"/>
            <w:u w:val="single"/>
            <w:lang w:eastAsia="ru-RU"/>
          </w:rPr>
          <w:t>Цели аудиторского задания</w:t>
        </w:r>
        <w:r w:rsidR="001370F0" w:rsidRPr="0068361E">
          <w:rPr>
            <w:rFonts w:ascii="Times New Roman" w:eastAsia="Times New Roman" w:hAnsi="Times New Roman" w:cs="Times New Roman"/>
            <w:noProof/>
            <w:webHidden/>
            <w:sz w:val="24"/>
            <w:szCs w:val="24"/>
            <w:lang w:eastAsia="ru-RU"/>
          </w:rPr>
          <w:tab/>
        </w:r>
      </w:hyperlink>
      <w:r w:rsidR="001370F0" w:rsidRPr="0068361E">
        <w:rPr>
          <w:rFonts w:ascii="Times New Roman" w:eastAsia="Times New Roman" w:hAnsi="Times New Roman" w:cs="Times New Roman"/>
          <w:sz w:val="24"/>
          <w:szCs w:val="24"/>
          <w:lang w:eastAsia="ru-RU"/>
        </w:rPr>
        <w:t>9</w:t>
      </w:r>
    </w:p>
    <w:p w:rsidR="001370F0" w:rsidRPr="0068361E" w:rsidRDefault="00D26AD6" w:rsidP="0068361E">
      <w:pPr>
        <w:widowControl w:val="0"/>
        <w:tabs>
          <w:tab w:val="left" w:pos="480"/>
          <w:tab w:val="right" w:leader="dot" w:pos="9506"/>
        </w:tabs>
        <w:spacing w:after="0" w:line="240" w:lineRule="auto"/>
        <w:jc w:val="both"/>
        <w:rPr>
          <w:rFonts w:ascii="Times New Roman" w:eastAsia="Times New Roman" w:hAnsi="Times New Roman" w:cs="Times New Roman"/>
          <w:noProof/>
          <w:sz w:val="24"/>
          <w:szCs w:val="24"/>
          <w:lang w:eastAsia="ru-RU"/>
        </w:rPr>
      </w:pPr>
      <w:hyperlink w:anchor="_Toc223350087" w:history="1">
        <w:r w:rsidR="001370F0" w:rsidRPr="0068361E">
          <w:rPr>
            <w:rFonts w:ascii="Times New Roman" w:eastAsia="Times New Roman" w:hAnsi="Times New Roman" w:cs="Times New Roman"/>
            <w:noProof/>
            <w:color w:val="024C99"/>
            <w:sz w:val="24"/>
            <w:szCs w:val="24"/>
            <w:u w:val="single"/>
            <w:lang w:eastAsia="ru-RU"/>
          </w:rPr>
          <w:t>Предварительное планирование аудиторского задания</w:t>
        </w:r>
        <w:r w:rsidR="001370F0" w:rsidRPr="0068361E">
          <w:rPr>
            <w:rFonts w:ascii="Times New Roman" w:eastAsia="Times New Roman" w:hAnsi="Times New Roman" w:cs="Times New Roman"/>
            <w:noProof/>
            <w:webHidden/>
            <w:sz w:val="24"/>
            <w:szCs w:val="24"/>
            <w:lang w:eastAsia="ru-RU"/>
          </w:rPr>
          <w:tab/>
          <w:t xml:space="preserve">11 </w:t>
        </w:r>
      </w:hyperlink>
    </w:p>
    <w:p w:rsidR="001370F0" w:rsidRPr="0068361E" w:rsidRDefault="00D26AD6" w:rsidP="0068361E">
      <w:pPr>
        <w:widowControl w:val="0"/>
        <w:tabs>
          <w:tab w:val="left" w:pos="480"/>
          <w:tab w:val="right" w:leader="dot" w:pos="9506"/>
        </w:tabs>
        <w:spacing w:after="0" w:line="240" w:lineRule="auto"/>
        <w:jc w:val="both"/>
        <w:rPr>
          <w:rFonts w:ascii="Times New Roman" w:eastAsia="Times New Roman" w:hAnsi="Times New Roman" w:cs="Times New Roman"/>
          <w:noProof/>
          <w:sz w:val="24"/>
          <w:szCs w:val="24"/>
          <w:lang w:eastAsia="ru-RU"/>
        </w:rPr>
      </w:pPr>
      <w:hyperlink w:anchor="_Toc223350088" w:history="1">
        <w:r w:rsidR="001370F0" w:rsidRPr="0068361E">
          <w:rPr>
            <w:rFonts w:ascii="Times New Roman" w:eastAsia="Times New Roman" w:hAnsi="Times New Roman" w:cs="Times New Roman"/>
            <w:noProof/>
            <w:color w:val="024C99"/>
            <w:sz w:val="24"/>
            <w:szCs w:val="24"/>
            <w:u w:val="single"/>
            <w:lang w:eastAsia="ru-RU"/>
          </w:rPr>
          <w:t>Определение ресурсов для выполнения аудиторского задания</w:t>
        </w:r>
        <w:r w:rsidR="001370F0" w:rsidRPr="0068361E">
          <w:rPr>
            <w:rFonts w:ascii="Times New Roman" w:eastAsia="Times New Roman" w:hAnsi="Times New Roman" w:cs="Times New Roman"/>
            <w:noProof/>
            <w:webHidden/>
            <w:sz w:val="24"/>
            <w:szCs w:val="24"/>
            <w:lang w:eastAsia="ru-RU"/>
          </w:rPr>
          <w:tab/>
          <w:t xml:space="preserve">12 </w:t>
        </w:r>
      </w:hyperlink>
    </w:p>
    <w:p w:rsidR="001370F0" w:rsidRPr="0068361E" w:rsidRDefault="00D26AD6" w:rsidP="0068361E">
      <w:pPr>
        <w:widowControl w:val="0"/>
        <w:tabs>
          <w:tab w:val="left" w:pos="480"/>
          <w:tab w:val="right" w:leader="dot" w:pos="9506"/>
        </w:tabs>
        <w:spacing w:after="0" w:line="240" w:lineRule="auto"/>
        <w:jc w:val="both"/>
        <w:rPr>
          <w:rFonts w:ascii="Times New Roman" w:eastAsia="Times New Roman" w:hAnsi="Times New Roman" w:cs="Times New Roman"/>
          <w:noProof/>
          <w:sz w:val="24"/>
          <w:szCs w:val="24"/>
          <w:lang w:eastAsia="ru-RU"/>
        </w:rPr>
      </w:pPr>
      <w:hyperlink w:anchor="_Toc223350089" w:history="1">
        <w:r w:rsidR="001370F0" w:rsidRPr="0068361E">
          <w:rPr>
            <w:rFonts w:ascii="Times New Roman" w:eastAsia="Times New Roman" w:hAnsi="Times New Roman" w:cs="Times New Roman"/>
            <w:noProof/>
            <w:color w:val="024C99"/>
            <w:sz w:val="24"/>
            <w:szCs w:val="24"/>
            <w:u w:val="single"/>
            <w:lang w:eastAsia="ru-RU"/>
          </w:rPr>
          <w:t xml:space="preserve">Составление </w:t>
        </w:r>
        <w:r w:rsidR="00646207" w:rsidRPr="0068361E">
          <w:rPr>
            <w:rFonts w:ascii="Times New Roman" w:eastAsia="Times New Roman" w:hAnsi="Times New Roman" w:cs="Times New Roman"/>
            <w:noProof/>
            <w:color w:val="024C99"/>
            <w:sz w:val="24"/>
            <w:szCs w:val="24"/>
            <w:u w:val="single"/>
            <w:lang w:eastAsia="ru-RU"/>
          </w:rPr>
          <w:t>служебной записки</w:t>
        </w:r>
        <w:r w:rsidR="001370F0" w:rsidRPr="0068361E">
          <w:rPr>
            <w:rFonts w:ascii="Times New Roman" w:eastAsia="Times New Roman" w:hAnsi="Times New Roman" w:cs="Times New Roman"/>
            <w:noProof/>
            <w:color w:val="024C99"/>
            <w:sz w:val="24"/>
            <w:szCs w:val="24"/>
            <w:u w:val="single"/>
            <w:lang w:eastAsia="ru-RU"/>
          </w:rPr>
          <w:t xml:space="preserve"> о планировании аудиторского задания</w:t>
        </w:r>
        <w:r w:rsidR="001370F0" w:rsidRPr="0068361E">
          <w:rPr>
            <w:rFonts w:ascii="Times New Roman" w:eastAsia="Times New Roman" w:hAnsi="Times New Roman" w:cs="Times New Roman"/>
            <w:noProof/>
            <w:webHidden/>
            <w:sz w:val="24"/>
            <w:szCs w:val="24"/>
            <w:lang w:eastAsia="ru-RU"/>
          </w:rPr>
          <w:tab/>
          <w:t xml:space="preserve">12 </w:t>
        </w:r>
      </w:hyperlink>
    </w:p>
    <w:p w:rsidR="001370F0" w:rsidRPr="0068361E" w:rsidRDefault="00D26AD6" w:rsidP="0068361E">
      <w:pPr>
        <w:widowControl w:val="0"/>
        <w:tabs>
          <w:tab w:val="left" w:pos="480"/>
          <w:tab w:val="right" w:leader="dot" w:pos="9506"/>
        </w:tabs>
        <w:spacing w:after="0" w:line="240" w:lineRule="auto"/>
        <w:jc w:val="both"/>
        <w:rPr>
          <w:rFonts w:ascii="Times New Roman" w:eastAsia="Times New Roman" w:hAnsi="Times New Roman" w:cs="Times New Roman"/>
          <w:noProof/>
          <w:sz w:val="24"/>
          <w:szCs w:val="24"/>
          <w:lang w:eastAsia="ru-RU"/>
        </w:rPr>
      </w:pPr>
      <w:hyperlink w:anchor="_Toc223350090" w:history="1">
        <w:r w:rsidR="001370F0" w:rsidRPr="0068361E">
          <w:rPr>
            <w:rFonts w:ascii="Times New Roman" w:eastAsia="Times New Roman" w:hAnsi="Times New Roman" w:cs="Times New Roman"/>
            <w:noProof/>
            <w:color w:val="024C99"/>
            <w:sz w:val="24"/>
            <w:szCs w:val="24"/>
            <w:u w:val="single"/>
            <w:lang w:eastAsia="ru-RU"/>
          </w:rPr>
          <w:t>Составление аудиторского задания</w:t>
        </w:r>
        <w:r w:rsidR="001370F0" w:rsidRPr="0068361E">
          <w:rPr>
            <w:rFonts w:ascii="Times New Roman" w:eastAsia="Times New Roman" w:hAnsi="Times New Roman" w:cs="Times New Roman"/>
            <w:noProof/>
            <w:webHidden/>
            <w:sz w:val="24"/>
            <w:szCs w:val="24"/>
            <w:lang w:eastAsia="ru-RU"/>
          </w:rPr>
          <w:tab/>
        </w:r>
      </w:hyperlink>
      <w:r w:rsidR="001370F0" w:rsidRPr="0068361E">
        <w:rPr>
          <w:rFonts w:ascii="Times New Roman" w:eastAsia="Times New Roman" w:hAnsi="Times New Roman" w:cs="Times New Roman"/>
          <w:noProof/>
          <w:sz w:val="24"/>
          <w:szCs w:val="24"/>
          <w:lang w:eastAsia="ru-RU"/>
        </w:rPr>
        <w:t xml:space="preserve">13 </w:t>
      </w:r>
    </w:p>
    <w:p w:rsidR="001370F0" w:rsidRPr="0068361E" w:rsidRDefault="00D26AD6" w:rsidP="0068361E">
      <w:pPr>
        <w:widowControl w:val="0"/>
        <w:tabs>
          <w:tab w:val="left" w:pos="540"/>
          <w:tab w:val="right" w:leader="dot" w:pos="9506"/>
        </w:tabs>
        <w:spacing w:after="0" w:line="240" w:lineRule="auto"/>
        <w:jc w:val="both"/>
        <w:rPr>
          <w:rFonts w:ascii="Times New Roman" w:eastAsia="Times New Roman" w:hAnsi="Times New Roman" w:cs="Times New Roman"/>
          <w:noProof/>
          <w:sz w:val="24"/>
          <w:szCs w:val="24"/>
          <w:lang w:eastAsia="ru-RU"/>
        </w:rPr>
      </w:pPr>
      <w:hyperlink w:anchor="_Toc223350091" w:history="1">
        <w:r w:rsidR="001370F0" w:rsidRPr="0068361E">
          <w:rPr>
            <w:rFonts w:ascii="Times New Roman" w:eastAsia="Times New Roman" w:hAnsi="Times New Roman" w:cs="Times New Roman"/>
            <w:bCs/>
            <w:noProof/>
            <w:color w:val="024C99"/>
            <w:sz w:val="24"/>
            <w:szCs w:val="24"/>
            <w:u w:val="single"/>
            <w:lang w:eastAsia="ru-RU"/>
          </w:rPr>
          <w:t>4.3. Выполнение аудиторского задания</w:t>
        </w:r>
        <w:r w:rsidR="001370F0" w:rsidRPr="0068361E">
          <w:rPr>
            <w:rFonts w:ascii="Times New Roman" w:eastAsia="Times New Roman" w:hAnsi="Times New Roman" w:cs="Times New Roman"/>
            <w:noProof/>
            <w:webHidden/>
            <w:sz w:val="24"/>
            <w:szCs w:val="24"/>
            <w:lang w:eastAsia="ru-RU"/>
          </w:rPr>
          <w:tab/>
        </w:r>
        <w:r w:rsidRPr="0068361E">
          <w:rPr>
            <w:rFonts w:ascii="Times New Roman" w:eastAsia="Times New Roman" w:hAnsi="Times New Roman" w:cs="Times New Roman"/>
            <w:noProof/>
            <w:webHidden/>
            <w:sz w:val="24"/>
            <w:szCs w:val="24"/>
            <w:lang w:eastAsia="ru-RU"/>
          </w:rPr>
          <w:fldChar w:fldCharType="begin"/>
        </w:r>
        <w:r w:rsidR="001370F0" w:rsidRPr="0068361E">
          <w:rPr>
            <w:rFonts w:ascii="Times New Roman" w:eastAsia="Times New Roman" w:hAnsi="Times New Roman" w:cs="Times New Roman"/>
            <w:noProof/>
            <w:webHidden/>
            <w:sz w:val="24"/>
            <w:szCs w:val="24"/>
            <w:lang w:eastAsia="ru-RU"/>
          </w:rPr>
          <w:instrText xml:space="preserve"> PAGEREF _Toc223350091 \h </w:instrText>
        </w:r>
        <w:r w:rsidRPr="0068361E">
          <w:rPr>
            <w:rFonts w:ascii="Times New Roman" w:eastAsia="Times New Roman" w:hAnsi="Times New Roman" w:cs="Times New Roman"/>
            <w:noProof/>
            <w:webHidden/>
            <w:sz w:val="24"/>
            <w:szCs w:val="24"/>
            <w:lang w:eastAsia="ru-RU"/>
          </w:rPr>
        </w:r>
        <w:r w:rsidRPr="0068361E">
          <w:rPr>
            <w:rFonts w:ascii="Times New Roman" w:eastAsia="Times New Roman" w:hAnsi="Times New Roman" w:cs="Times New Roman"/>
            <w:noProof/>
            <w:webHidden/>
            <w:sz w:val="24"/>
            <w:szCs w:val="24"/>
            <w:lang w:eastAsia="ru-RU"/>
          </w:rPr>
          <w:fldChar w:fldCharType="separate"/>
        </w:r>
        <w:r w:rsidR="00533090">
          <w:rPr>
            <w:rFonts w:ascii="Times New Roman" w:eastAsia="Times New Roman" w:hAnsi="Times New Roman" w:cs="Times New Roman"/>
            <w:noProof/>
            <w:webHidden/>
            <w:sz w:val="24"/>
            <w:szCs w:val="24"/>
            <w:lang w:eastAsia="ru-RU"/>
          </w:rPr>
          <w:t>2</w:t>
        </w:r>
        <w:r w:rsidRPr="0068361E">
          <w:rPr>
            <w:rFonts w:ascii="Times New Roman" w:eastAsia="Times New Roman" w:hAnsi="Times New Roman" w:cs="Times New Roman"/>
            <w:noProof/>
            <w:webHidden/>
            <w:sz w:val="24"/>
            <w:szCs w:val="24"/>
            <w:lang w:eastAsia="ru-RU"/>
          </w:rPr>
          <w:fldChar w:fldCharType="end"/>
        </w:r>
      </w:hyperlink>
      <w:r w:rsidR="001370F0" w:rsidRPr="0068361E">
        <w:rPr>
          <w:rFonts w:ascii="Times New Roman" w:eastAsia="Times New Roman" w:hAnsi="Times New Roman" w:cs="Times New Roman"/>
          <w:sz w:val="24"/>
          <w:szCs w:val="24"/>
          <w:lang w:eastAsia="ru-RU"/>
        </w:rPr>
        <w:t>3</w:t>
      </w:r>
    </w:p>
    <w:p w:rsidR="001370F0" w:rsidRPr="0068361E" w:rsidRDefault="00D26AD6" w:rsidP="0068361E">
      <w:pPr>
        <w:widowControl w:val="0"/>
        <w:tabs>
          <w:tab w:val="left" w:pos="540"/>
          <w:tab w:val="right" w:leader="dot" w:pos="9506"/>
        </w:tabs>
        <w:spacing w:after="0" w:line="240" w:lineRule="auto"/>
        <w:jc w:val="both"/>
        <w:rPr>
          <w:rFonts w:ascii="Times New Roman" w:eastAsia="Times New Roman" w:hAnsi="Times New Roman" w:cs="Times New Roman"/>
          <w:noProof/>
          <w:sz w:val="24"/>
          <w:szCs w:val="24"/>
          <w:lang w:eastAsia="ru-RU"/>
        </w:rPr>
      </w:pPr>
      <w:hyperlink w:anchor="_Toc223350092" w:history="1">
        <w:r w:rsidR="001370F0" w:rsidRPr="0068361E">
          <w:rPr>
            <w:rFonts w:ascii="Times New Roman" w:eastAsia="Times New Roman" w:hAnsi="Times New Roman" w:cs="Times New Roman"/>
            <w:bCs/>
            <w:noProof/>
            <w:color w:val="024C99"/>
            <w:sz w:val="24"/>
            <w:szCs w:val="24"/>
            <w:u w:val="single"/>
            <w:lang w:eastAsia="ru-RU"/>
          </w:rPr>
          <w:t>4.4. Аудиторский отчет</w:t>
        </w:r>
        <w:r w:rsidR="001370F0" w:rsidRPr="0068361E">
          <w:rPr>
            <w:rFonts w:ascii="Times New Roman" w:eastAsia="Times New Roman" w:hAnsi="Times New Roman" w:cs="Times New Roman"/>
            <w:noProof/>
            <w:webHidden/>
            <w:sz w:val="24"/>
            <w:szCs w:val="24"/>
            <w:lang w:eastAsia="ru-RU"/>
          </w:rPr>
          <w:tab/>
        </w:r>
        <w:r w:rsidRPr="0068361E">
          <w:rPr>
            <w:rFonts w:ascii="Times New Roman" w:eastAsia="Times New Roman" w:hAnsi="Times New Roman" w:cs="Times New Roman"/>
            <w:noProof/>
            <w:webHidden/>
            <w:sz w:val="24"/>
            <w:szCs w:val="24"/>
            <w:lang w:eastAsia="ru-RU"/>
          </w:rPr>
          <w:fldChar w:fldCharType="begin"/>
        </w:r>
        <w:r w:rsidR="001370F0" w:rsidRPr="0068361E">
          <w:rPr>
            <w:rFonts w:ascii="Times New Roman" w:eastAsia="Times New Roman" w:hAnsi="Times New Roman" w:cs="Times New Roman"/>
            <w:noProof/>
            <w:webHidden/>
            <w:sz w:val="24"/>
            <w:szCs w:val="24"/>
            <w:lang w:eastAsia="ru-RU"/>
          </w:rPr>
          <w:instrText xml:space="preserve"> PAGEREF _Toc223350092 \h </w:instrText>
        </w:r>
        <w:r w:rsidRPr="0068361E">
          <w:rPr>
            <w:rFonts w:ascii="Times New Roman" w:eastAsia="Times New Roman" w:hAnsi="Times New Roman" w:cs="Times New Roman"/>
            <w:noProof/>
            <w:webHidden/>
            <w:sz w:val="24"/>
            <w:szCs w:val="24"/>
            <w:lang w:eastAsia="ru-RU"/>
          </w:rPr>
        </w:r>
        <w:r w:rsidRPr="0068361E">
          <w:rPr>
            <w:rFonts w:ascii="Times New Roman" w:eastAsia="Times New Roman" w:hAnsi="Times New Roman" w:cs="Times New Roman"/>
            <w:noProof/>
            <w:webHidden/>
            <w:sz w:val="24"/>
            <w:szCs w:val="24"/>
            <w:lang w:eastAsia="ru-RU"/>
          </w:rPr>
          <w:fldChar w:fldCharType="separate"/>
        </w:r>
        <w:r w:rsidR="00533090">
          <w:rPr>
            <w:rFonts w:ascii="Times New Roman" w:eastAsia="Times New Roman" w:hAnsi="Times New Roman" w:cs="Times New Roman"/>
            <w:noProof/>
            <w:webHidden/>
            <w:sz w:val="24"/>
            <w:szCs w:val="24"/>
            <w:lang w:eastAsia="ru-RU"/>
          </w:rPr>
          <w:t>2</w:t>
        </w:r>
        <w:r w:rsidRPr="0068361E">
          <w:rPr>
            <w:rFonts w:ascii="Times New Roman" w:eastAsia="Times New Roman" w:hAnsi="Times New Roman" w:cs="Times New Roman"/>
            <w:noProof/>
            <w:webHidden/>
            <w:sz w:val="24"/>
            <w:szCs w:val="24"/>
            <w:lang w:eastAsia="ru-RU"/>
          </w:rPr>
          <w:fldChar w:fldCharType="end"/>
        </w:r>
      </w:hyperlink>
    </w:p>
    <w:p w:rsidR="001370F0" w:rsidRPr="0068361E" w:rsidRDefault="00D26AD6" w:rsidP="0068361E">
      <w:pPr>
        <w:widowControl w:val="0"/>
        <w:tabs>
          <w:tab w:val="left" w:pos="540"/>
          <w:tab w:val="right" w:leader="dot" w:pos="9506"/>
        </w:tabs>
        <w:spacing w:after="0" w:line="240" w:lineRule="auto"/>
        <w:jc w:val="both"/>
        <w:rPr>
          <w:rFonts w:ascii="Times New Roman" w:eastAsia="Times New Roman" w:hAnsi="Times New Roman" w:cs="Times New Roman"/>
          <w:noProof/>
          <w:sz w:val="24"/>
          <w:szCs w:val="24"/>
          <w:lang w:eastAsia="ru-RU"/>
        </w:rPr>
      </w:pPr>
      <w:hyperlink w:anchor="_Toc223350093" w:history="1">
        <w:r w:rsidR="001370F0" w:rsidRPr="0068361E">
          <w:rPr>
            <w:rFonts w:ascii="Times New Roman" w:eastAsia="Times New Roman" w:hAnsi="Times New Roman" w:cs="Times New Roman"/>
            <w:bCs/>
            <w:noProof/>
            <w:color w:val="024C99"/>
            <w:sz w:val="24"/>
            <w:szCs w:val="24"/>
            <w:u w:val="single"/>
            <w:lang w:eastAsia="ru-RU"/>
          </w:rPr>
          <w:t>4.5  Мониторинг исполнения выданных рекомендаций</w:t>
        </w:r>
        <w:r w:rsidR="001370F0" w:rsidRPr="0068361E">
          <w:rPr>
            <w:rFonts w:ascii="Times New Roman" w:eastAsia="Times New Roman" w:hAnsi="Times New Roman" w:cs="Times New Roman"/>
            <w:noProof/>
            <w:webHidden/>
            <w:sz w:val="24"/>
            <w:szCs w:val="24"/>
            <w:lang w:eastAsia="ru-RU"/>
          </w:rPr>
          <w:tab/>
        </w:r>
        <w:r w:rsidRPr="0068361E">
          <w:rPr>
            <w:rFonts w:ascii="Times New Roman" w:eastAsia="Times New Roman" w:hAnsi="Times New Roman" w:cs="Times New Roman"/>
            <w:noProof/>
            <w:webHidden/>
            <w:sz w:val="24"/>
            <w:szCs w:val="24"/>
            <w:lang w:eastAsia="ru-RU"/>
          </w:rPr>
          <w:fldChar w:fldCharType="begin"/>
        </w:r>
        <w:r w:rsidR="001370F0" w:rsidRPr="0068361E">
          <w:rPr>
            <w:rFonts w:ascii="Times New Roman" w:eastAsia="Times New Roman" w:hAnsi="Times New Roman" w:cs="Times New Roman"/>
            <w:noProof/>
            <w:webHidden/>
            <w:sz w:val="24"/>
            <w:szCs w:val="24"/>
            <w:lang w:eastAsia="ru-RU"/>
          </w:rPr>
          <w:instrText xml:space="preserve"> PAGEREF _Toc223350093 \h </w:instrText>
        </w:r>
        <w:r w:rsidRPr="0068361E">
          <w:rPr>
            <w:rFonts w:ascii="Times New Roman" w:eastAsia="Times New Roman" w:hAnsi="Times New Roman" w:cs="Times New Roman"/>
            <w:noProof/>
            <w:webHidden/>
            <w:sz w:val="24"/>
            <w:szCs w:val="24"/>
            <w:lang w:eastAsia="ru-RU"/>
          </w:rPr>
        </w:r>
        <w:r w:rsidRPr="0068361E">
          <w:rPr>
            <w:rFonts w:ascii="Times New Roman" w:eastAsia="Times New Roman" w:hAnsi="Times New Roman" w:cs="Times New Roman"/>
            <w:noProof/>
            <w:webHidden/>
            <w:sz w:val="24"/>
            <w:szCs w:val="24"/>
            <w:lang w:eastAsia="ru-RU"/>
          </w:rPr>
          <w:fldChar w:fldCharType="separate"/>
        </w:r>
        <w:r w:rsidR="00533090">
          <w:rPr>
            <w:rFonts w:ascii="Times New Roman" w:eastAsia="Times New Roman" w:hAnsi="Times New Roman" w:cs="Times New Roman"/>
            <w:noProof/>
            <w:webHidden/>
            <w:sz w:val="24"/>
            <w:szCs w:val="24"/>
            <w:lang w:eastAsia="ru-RU"/>
          </w:rPr>
          <w:t>2</w:t>
        </w:r>
        <w:r w:rsidRPr="0068361E">
          <w:rPr>
            <w:rFonts w:ascii="Times New Roman" w:eastAsia="Times New Roman" w:hAnsi="Times New Roman" w:cs="Times New Roman"/>
            <w:noProof/>
            <w:webHidden/>
            <w:sz w:val="24"/>
            <w:szCs w:val="24"/>
            <w:lang w:eastAsia="ru-RU"/>
          </w:rPr>
          <w:fldChar w:fldCharType="end"/>
        </w:r>
      </w:hyperlink>
    </w:p>
    <w:p w:rsidR="001370F0" w:rsidRPr="0068361E" w:rsidRDefault="00D26AD6" w:rsidP="0068361E">
      <w:pPr>
        <w:widowControl w:val="0"/>
        <w:tabs>
          <w:tab w:val="left" w:pos="540"/>
          <w:tab w:val="right" w:leader="dot" w:pos="9506"/>
        </w:tabs>
        <w:spacing w:after="0" w:line="240" w:lineRule="auto"/>
        <w:jc w:val="both"/>
        <w:rPr>
          <w:rFonts w:ascii="Times New Roman" w:eastAsia="Times New Roman" w:hAnsi="Times New Roman" w:cs="Times New Roman"/>
          <w:noProof/>
          <w:sz w:val="24"/>
          <w:szCs w:val="24"/>
          <w:lang w:eastAsia="ru-RU"/>
        </w:rPr>
      </w:pPr>
      <w:hyperlink w:anchor="_Toc223350094" w:history="1">
        <w:r w:rsidR="001370F0" w:rsidRPr="0068361E">
          <w:rPr>
            <w:rFonts w:ascii="Times New Roman" w:eastAsia="Times New Roman" w:hAnsi="Times New Roman" w:cs="Times New Roman"/>
            <w:bCs/>
            <w:noProof/>
            <w:color w:val="024C99"/>
            <w:sz w:val="24"/>
            <w:szCs w:val="24"/>
            <w:u w:val="single"/>
            <w:lang w:eastAsia="ru-RU"/>
          </w:rPr>
          <w:t>4.6. Рабочая документация</w:t>
        </w:r>
        <w:r w:rsidR="001370F0" w:rsidRPr="0068361E">
          <w:rPr>
            <w:rFonts w:ascii="Times New Roman" w:eastAsia="Times New Roman" w:hAnsi="Times New Roman" w:cs="Times New Roman"/>
            <w:noProof/>
            <w:webHidden/>
            <w:sz w:val="24"/>
            <w:szCs w:val="24"/>
            <w:lang w:eastAsia="ru-RU"/>
          </w:rPr>
          <w:tab/>
        </w:r>
        <w:r w:rsidRPr="0068361E">
          <w:rPr>
            <w:rFonts w:ascii="Times New Roman" w:eastAsia="Times New Roman" w:hAnsi="Times New Roman" w:cs="Times New Roman"/>
            <w:noProof/>
            <w:webHidden/>
            <w:sz w:val="24"/>
            <w:szCs w:val="24"/>
            <w:lang w:eastAsia="ru-RU"/>
          </w:rPr>
          <w:fldChar w:fldCharType="begin"/>
        </w:r>
        <w:r w:rsidR="001370F0" w:rsidRPr="0068361E">
          <w:rPr>
            <w:rFonts w:ascii="Times New Roman" w:eastAsia="Times New Roman" w:hAnsi="Times New Roman" w:cs="Times New Roman"/>
            <w:noProof/>
            <w:webHidden/>
            <w:sz w:val="24"/>
            <w:szCs w:val="24"/>
            <w:lang w:eastAsia="ru-RU"/>
          </w:rPr>
          <w:instrText xml:space="preserve"> PAGEREF _Toc223350094 \h </w:instrText>
        </w:r>
        <w:r w:rsidRPr="0068361E">
          <w:rPr>
            <w:rFonts w:ascii="Times New Roman" w:eastAsia="Times New Roman" w:hAnsi="Times New Roman" w:cs="Times New Roman"/>
            <w:noProof/>
            <w:webHidden/>
            <w:sz w:val="24"/>
            <w:szCs w:val="24"/>
            <w:lang w:eastAsia="ru-RU"/>
          </w:rPr>
        </w:r>
        <w:r w:rsidRPr="0068361E">
          <w:rPr>
            <w:rFonts w:ascii="Times New Roman" w:eastAsia="Times New Roman" w:hAnsi="Times New Roman" w:cs="Times New Roman"/>
            <w:noProof/>
            <w:webHidden/>
            <w:sz w:val="24"/>
            <w:szCs w:val="24"/>
            <w:lang w:eastAsia="ru-RU"/>
          </w:rPr>
          <w:fldChar w:fldCharType="separate"/>
        </w:r>
        <w:r w:rsidR="00533090">
          <w:rPr>
            <w:rFonts w:ascii="Times New Roman" w:eastAsia="Times New Roman" w:hAnsi="Times New Roman" w:cs="Times New Roman"/>
            <w:noProof/>
            <w:webHidden/>
            <w:sz w:val="24"/>
            <w:szCs w:val="24"/>
            <w:lang w:eastAsia="ru-RU"/>
          </w:rPr>
          <w:t>2</w:t>
        </w:r>
        <w:r w:rsidRPr="0068361E">
          <w:rPr>
            <w:rFonts w:ascii="Times New Roman" w:eastAsia="Times New Roman" w:hAnsi="Times New Roman" w:cs="Times New Roman"/>
            <w:noProof/>
            <w:webHidden/>
            <w:sz w:val="24"/>
            <w:szCs w:val="24"/>
            <w:lang w:eastAsia="ru-RU"/>
          </w:rPr>
          <w:fldChar w:fldCharType="end"/>
        </w:r>
      </w:hyperlink>
    </w:p>
    <w:p w:rsidR="001370F0" w:rsidRPr="005F1A7B" w:rsidRDefault="00D26AD6" w:rsidP="0068361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8361E">
        <w:rPr>
          <w:rFonts w:ascii="Times New Roman" w:eastAsia="Times New Roman" w:hAnsi="Times New Roman" w:cs="Times New Roman"/>
          <w:sz w:val="24"/>
          <w:szCs w:val="24"/>
          <w:lang w:eastAsia="ru-RU"/>
        </w:rPr>
        <w:fldChar w:fldCharType="end"/>
      </w:r>
    </w:p>
    <w:p w:rsidR="003D3BFB" w:rsidRPr="0068361E" w:rsidRDefault="003D3BFB" w:rsidP="0068361E">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8"/>
          <w:szCs w:val="28"/>
          <w:lang w:eastAsia="ru-RU"/>
        </w:rPr>
        <w:br w:type="page"/>
      </w:r>
      <w:bookmarkStart w:id="0" w:name="_Toc223350077"/>
      <w:r w:rsidRPr="0068361E">
        <w:rPr>
          <w:rFonts w:ascii="Times New Roman" w:eastAsia="Times New Roman" w:hAnsi="Times New Roman" w:cs="Times New Roman"/>
          <w:b/>
          <w:bCs/>
          <w:sz w:val="24"/>
          <w:szCs w:val="24"/>
          <w:lang w:eastAsia="ru-RU"/>
        </w:rPr>
        <w:lastRenderedPageBreak/>
        <w:t>Общие положения</w:t>
      </w:r>
      <w:bookmarkEnd w:id="0"/>
    </w:p>
    <w:p w:rsidR="003D3BFB" w:rsidRPr="0068361E" w:rsidRDefault="003D3BFB" w:rsidP="0068361E">
      <w:pPr>
        <w:widowControl w:val="0"/>
        <w:spacing w:after="0" w:line="240" w:lineRule="auto"/>
        <w:ind w:firstLine="709"/>
        <w:jc w:val="both"/>
        <w:outlineLvl w:val="0"/>
        <w:rPr>
          <w:rFonts w:ascii="Times New Roman" w:eastAsia="Times New Roman" w:hAnsi="Times New Roman" w:cs="Times New Roman"/>
          <w:b/>
          <w:bCs/>
          <w:sz w:val="24"/>
          <w:szCs w:val="24"/>
          <w:lang w:eastAsia="ru-RU"/>
        </w:rPr>
      </w:pPr>
    </w:p>
    <w:p w:rsidR="003D3BFB" w:rsidRPr="0068361E" w:rsidRDefault="001C3096" w:rsidP="0068361E">
      <w:pPr>
        <w:widowControl w:val="0"/>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Настоящий Регламент (С</w:t>
      </w:r>
      <w:r w:rsidR="003D3BFB" w:rsidRPr="0068361E">
        <w:rPr>
          <w:rFonts w:ascii="Times New Roman" w:eastAsia="Times New Roman" w:hAnsi="Times New Roman" w:cs="Times New Roman"/>
          <w:sz w:val="24"/>
          <w:szCs w:val="24"/>
          <w:lang w:eastAsia="ru-RU"/>
        </w:rPr>
        <w:t>тандарты</w:t>
      </w:r>
      <w:r w:rsidRPr="0068361E">
        <w:rPr>
          <w:rFonts w:ascii="Times New Roman" w:eastAsia="Times New Roman" w:hAnsi="Times New Roman" w:cs="Times New Roman"/>
          <w:sz w:val="24"/>
          <w:szCs w:val="24"/>
          <w:lang w:eastAsia="ru-RU"/>
        </w:rPr>
        <w:t>)</w:t>
      </w:r>
      <w:r w:rsidR="003D3BFB" w:rsidRPr="0068361E">
        <w:rPr>
          <w:rFonts w:ascii="Times New Roman" w:eastAsia="Times New Roman" w:hAnsi="Times New Roman" w:cs="Times New Roman"/>
          <w:sz w:val="24"/>
          <w:szCs w:val="24"/>
          <w:lang w:eastAsia="ru-RU"/>
        </w:rPr>
        <w:t xml:space="preserve"> по организации внутреннего аудита (далее – </w:t>
      </w:r>
      <w:r w:rsidRPr="0068361E">
        <w:rPr>
          <w:rFonts w:ascii="Times New Roman" w:eastAsia="Times New Roman" w:hAnsi="Times New Roman" w:cs="Times New Roman"/>
          <w:sz w:val="24"/>
          <w:szCs w:val="24"/>
          <w:lang w:eastAsia="ru-RU"/>
        </w:rPr>
        <w:t xml:space="preserve">Регламент, </w:t>
      </w:r>
      <w:r w:rsidR="003D3BFB" w:rsidRPr="0068361E">
        <w:rPr>
          <w:rFonts w:ascii="Times New Roman" w:eastAsia="Times New Roman" w:hAnsi="Times New Roman" w:cs="Times New Roman"/>
          <w:sz w:val="24"/>
          <w:szCs w:val="24"/>
          <w:lang w:eastAsia="ru-RU"/>
        </w:rPr>
        <w:t xml:space="preserve">Стандарты) разработаны в целях </w:t>
      </w:r>
      <w:r w:rsidR="003D3BFB" w:rsidRPr="0068361E">
        <w:rPr>
          <w:rFonts w:ascii="Times New Roman" w:eastAsia="Times New Roman" w:hAnsi="Times New Roman" w:cs="Times New Roman"/>
          <w:color w:val="000000"/>
          <w:sz w:val="24"/>
          <w:szCs w:val="24"/>
          <w:lang w:eastAsia="ru-RU"/>
        </w:rPr>
        <w:t>установления единых базовых принципов и процедур к организации внутреннего аудита в Г</w:t>
      </w:r>
      <w:r w:rsidR="00CF4E98">
        <w:rPr>
          <w:rFonts w:ascii="Times New Roman" w:eastAsia="Times New Roman" w:hAnsi="Times New Roman" w:cs="Times New Roman"/>
          <w:color w:val="000000"/>
          <w:sz w:val="24"/>
          <w:szCs w:val="24"/>
          <w:lang w:eastAsia="ru-RU"/>
        </w:rPr>
        <w:t>К</w:t>
      </w:r>
      <w:r w:rsidR="003D3BFB" w:rsidRPr="0068361E">
        <w:rPr>
          <w:rFonts w:ascii="Times New Roman" w:eastAsia="Times New Roman" w:hAnsi="Times New Roman" w:cs="Times New Roman"/>
          <w:color w:val="000000"/>
          <w:sz w:val="24"/>
          <w:szCs w:val="24"/>
          <w:lang w:eastAsia="ru-RU"/>
        </w:rPr>
        <w:t xml:space="preserve">П на </w:t>
      </w:r>
      <w:r w:rsidR="00FA1F7A" w:rsidRPr="0068361E">
        <w:rPr>
          <w:rFonts w:ascii="Times New Roman" w:eastAsia="Times New Roman" w:hAnsi="Times New Roman" w:cs="Times New Roman"/>
          <w:color w:val="000000"/>
          <w:sz w:val="24"/>
          <w:szCs w:val="24"/>
          <w:lang w:eastAsia="ru-RU"/>
        </w:rPr>
        <w:t>ПХВ «</w:t>
      </w:r>
      <w:r w:rsidR="004665A7">
        <w:rPr>
          <w:rFonts w:ascii="Times New Roman" w:eastAsia="Times New Roman" w:hAnsi="Times New Roman" w:cs="Times New Roman"/>
          <w:color w:val="000000"/>
          <w:sz w:val="24"/>
          <w:szCs w:val="24"/>
          <w:lang w:eastAsia="ru-RU"/>
        </w:rPr>
        <w:t>Степногорская многопрофильная городская больница</w:t>
      </w:r>
      <w:r w:rsidR="00FA1F7A" w:rsidRPr="0068361E">
        <w:rPr>
          <w:rFonts w:ascii="Times New Roman" w:eastAsia="Times New Roman" w:hAnsi="Times New Roman" w:cs="Times New Roman"/>
          <w:color w:val="000000"/>
          <w:sz w:val="24"/>
          <w:szCs w:val="24"/>
          <w:lang w:eastAsia="ru-RU"/>
        </w:rPr>
        <w:t>» (далее медицинская организация (МО)</w:t>
      </w:r>
      <w:r w:rsidR="003D3BFB" w:rsidRPr="0068361E">
        <w:rPr>
          <w:rFonts w:ascii="Times New Roman" w:eastAsia="Times New Roman" w:hAnsi="Times New Roman" w:cs="Times New Roman"/>
          <w:color w:val="000000"/>
          <w:sz w:val="24"/>
          <w:szCs w:val="24"/>
          <w:lang w:eastAsia="ru-RU"/>
        </w:rPr>
        <w:t xml:space="preserve">), а также в учрежденных и контролируемых </w:t>
      </w:r>
      <w:r w:rsidR="00FA1F7A" w:rsidRPr="0068361E">
        <w:rPr>
          <w:rFonts w:ascii="Times New Roman" w:eastAsia="Times New Roman" w:hAnsi="Times New Roman" w:cs="Times New Roman"/>
          <w:color w:val="000000"/>
          <w:sz w:val="24"/>
          <w:szCs w:val="24"/>
          <w:lang w:eastAsia="ru-RU"/>
        </w:rPr>
        <w:t>МО предприятий</w:t>
      </w:r>
      <w:r w:rsidR="003D3BFB" w:rsidRPr="0068361E">
        <w:rPr>
          <w:rFonts w:ascii="Times New Roman" w:eastAsia="Times New Roman" w:hAnsi="Times New Roman" w:cs="Times New Roman"/>
          <w:color w:val="000000"/>
          <w:sz w:val="24"/>
          <w:szCs w:val="24"/>
          <w:lang w:eastAsia="ru-RU"/>
        </w:rPr>
        <w:t>.</w:t>
      </w:r>
    </w:p>
    <w:p w:rsidR="003D3BFB" w:rsidRPr="0068361E" w:rsidRDefault="003D3BFB" w:rsidP="0068361E">
      <w:pPr>
        <w:widowControl w:val="0"/>
        <w:spacing w:after="0" w:line="240" w:lineRule="auto"/>
        <w:ind w:left="770" w:firstLine="709"/>
        <w:jc w:val="both"/>
        <w:rPr>
          <w:rFonts w:ascii="Times New Roman" w:eastAsia="Times New Roman" w:hAnsi="Times New Roman" w:cs="Times New Roman"/>
          <w:sz w:val="24"/>
          <w:szCs w:val="24"/>
          <w:lang w:eastAsia="ru-RU"/>
        </w:rPr>
      </w:pPr>
    </w:p>
    <w:p w:rsidR="003D3BFB" w:rsidRPr="0068361E" w:rsidRDefault="003D3BFB" w:rsidP="0068361E">
      <w:pPr>
        <w:widowControl w:val="0"/>
        <w:numPr>
          <w:ilvl w:val="0"/>
          <w:numId w:val="1"/>
        </w:numPr>
        <w:tabs>
          <w:tab w:val="num" w:pos="322"/>
        </w:tabs>
        <w:spacing w:after="0" w:line="240" w:lineRule="auto"/>
        <w:ind w:left="0" w:firstLine="709"/>
        <w:jc w:val="center"/>
        <w:outlineLvl w:val="0"/>
        <w:rPr>
          <w:rFonts w:ascii="Times New Roman" w:eastAsia="Times New Roman" w:hAnsi="Times New Roman" w:cs="Times New Roman"/>
          <w:b/>
          <w:bCs/>
          <w:sz w:val="24"/>
          <w:szCs w:val="24"/>
          <w:lang w:eastAsia="ru-RU"/>
        </w:rPr>
      </w:pPr>
      <w:bookmarkStart w:id="1" w:name="_Toc223350078"/>
      <w:r w:rsidRPr="0068361E">
        <w:rPr>
          <w:rFonts w:ascii="Times New Roman" w:eastAsia="Times New Roman" w:hAnsi="Times New Roman" w:cs="Times New Roman"/>
          <w:b/>
          <w:bCs/>
          <w:sz w:val="24"/>
          <w:szCs w:val="24"/>
          <w:lang w:eastAsia="ru-RU"/>
        </w:rPr>
        <w:t>Стандарты качественных характеристик</w:t>
      </w:r>
      <w:bookmarkEnd w:id="1"/>
    </w:p>
    <w:p w:rsidR="008A4154" w:rsidRPr="0068361E" w:rsidRDefault="008A4154" w:rsidP="0068361E">
      <w:pPr>
        <w:widowControl w:val="0"/>
        <w:spacing w:after="0" w:line="240" w:lineRule="auto"/>
        <w:ind w:left="709"/>
        <w:outlineLvl w:val="0"/>
        <w:rPr>
          <w:rFonts w:ascii="Times New Roman" w:eastAsia="Times New Roman" w:hAnsi="Times New Roman" w:cs="Times New Roman"/>
          <w:b/>
          <w:bCs/>
          <w:sz w:val="24"/>
          <w:szCs w:val="24"/>
          <w:lang w:eastAsia="ru-RU"/>
        </w:rPr>
      </w:pPr>
    </w:p>
    <w:p w:rsidR="003D3BFB" w:rsidRPr="0068361E" w:rsidRDefault="003D3BFB" w:rsidP="0068361E">
      <w:pPr>
        <w:widowControl w:val="0"/>
        <w:tabs>
          <w:tab w:val="num" w:pos="1176"/>
        </w:tabs>
        <w:spacing w:after="0" w:line="240" w:lineRule="auto"/>
        <w:ind w:firstLine="709"/>
        <w:jc w:val="both"/>
        <w:outlineLvl w:val="1"/>
        <w:rPr>
          <w:rFonts w:ascii="Times New Roman" w:eastAsia="Times New Roman" w:hAnsi="Times New Roman" w:cs="Times New Roman"/>
          <w:b/>
          <w:bCs/>
          <w:sz w:val="24"/>
          <w:szCs w:val="24"/>
          <w:lang w:eastAsia="ru-RU"/>
        </w:rPr>
      </w:pPr>
      <w:bookmarkStart w:id="2" w:name="_Toc223350079"/>
      <w:r w:rsidRPr="0068361E">
        <w:rPr>
          <w:rFonts w:ascii="Times New Roman" w:eastAsia="Times New Roman" w:hAnsi="Times New Roman" w:cs="Times New Roman"/>
          <w:b/>
          <w:bCs/>
          <w:sz w:val="24"/>
          <w:szCs w:val="24"/>
          <w:lang w:eastAsia="ru-RU"/>
        </w:rPr>
        <w:t xml:space="preserve">2.1. </w:t>
      </w:r>
      <w:r w:rsidRPr="0068361E">
        <w:rPr>
          <w:rFonts w:ascii="Times New Roman" w:eastAsia="Times New Roman" w:hAnsi="Times New Roman" w:cs="Times New Roman"/>
          <w:b/>
          <w:sz w:val="24"/>
          <w:szCs w:val="24"/>
          <w:lang w:eastAsia="ru-RU"/>
        </w:rPr>
        <w:t>Независимость</w:t>
      </w:r>
      <w:r w:rsidRPr="0068361E">
        <w:rPr>
          <w:rFonts w:ascii="Times New Roman" w:eastAsia="Times New Roman" w:hAnsi="Times New Roman" w:cs="Times New Roman"/>
          <w:b/>
          <w:bCs/>
          <w:sz w:val="24"/>
          <w:szCs w:val="24"/>
          <w:lang w:eastAsia="ru-RU"/>
        </w:rPr>
        <w:t xml:space="preserve"> и объективность</w:t>
      </w:r>
      <w:bookmarkEnd w:id="2"/>
    </w:p>
    <w:p w:rsidR="003D3BFB" w:rsidRPr="0068361E" w:rsidRDefault="003D3BFB" w:rsidP="0068361E">
      <w:pPr>
        <w:widowControl w:val="0"/>
        <w:numPr>
          <w:ilvl w:val="0"/>
          <w:numId w:val="2"/>
        </w:numPr>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Независимость службы внутреннего аудита </w:t>
      </w:r>
      <w:r w:rsidR="00FA1F7A"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color w:val="000000"/>
          <w:sz w:val="24"/>
          <w:szCs w:val="24"/>
          <w:lang w:eastAsia="ru-RU"/>
        </w:rPr>
        <w:t xml:space="preserve"> (далее – СВА) при реализации своих задач и функций обеспечивается соответствующим организационным статусом, который предусматривает подчиненность и подотчетность СВА </w:t>
      </w:r>
      <w:r w:rsidR="00A87573" w:rsidRPr="0068361E">
        <w:rPr>
          <w:rFonts w:ascii="Times New Roman" w:eastAsia="Times New Roman" w:hAnsi="Times New Roman" w:cs="Times New Roman"/>
          <w:color w:val="000000"/>
          <w:sz w:val="24"/>
          <w:szCs w:val="24"/>
          <w:lang w:eastAsia="ru-RU"/>
        </w:rPr>
        <w:t>Наблюдательному</w:t>
      </w:r>
      <w:r w:rsidRPr="0068361E">
        <w:rPr>
          <w:rFonts w:ascii="Times New Roman" w:eastAsia="Times New Roman" w:hAnsi="Times New Roman" w:cs="Times New Roman"/>
          <w:color w:val="000000"/>
          <w:sz w:val="24"/>
          <w:szCs w:val="24"/>
          <w:lang w:eastAsia="ru-RU"/>
        </w:rPr>
        <w:t xml:space="preserve"> совету </w:t>
      </w:r>
      <w:r w:rsidR="00FA1F7A"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color w:val="000000"/>
          <w:sz w:val="24"/>
          <w:szCs w:val="24"/>
          <w:lang w:eastAsia="ru-RU"/>
        </w:rPr>
        <w:t>.</w:t>
      </w:r>
    </w:p>
    <w:p w:rsidR="003D3BFB" w:rsidRPr="0068361E" w:rsidRDefault="003D3BFB" w:rsidP="0068361E">
      <w:pPr>
        <w:widowControl w:val="0"/>
        <w:numPr>
          <w:ilvl w:val="0"/>
          <w:numId w:val="2"/>
        </w:numPr>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Непосредственное курирование деятельности СВА осуществляется Комитетом по аудиту </w:t>
      </w:r>
      <w:r w:rsidR="00032A26" w:rsidRPr="0068361E">
        <w:rPr>
          <w:rFonts w:ascii="Times New Roman" w:eastAsia="Times New Roman" w:hAnsi="Times New Roman" w:cs="Times New Roman"/>
          <w:color w:val="000000"/>
          <w:sz w:val="24"/>
          <w:szCs w:val="24"/>
          <w:lang w:eastAsia="ru-RU"/>
        </w:rPr>
        <w:t>Наблюдательного</w:t>
      </w:r>
      <w:r w:rsidRPr="0068361E">
        <w:rPr>
          <w:rFonts w:ascii="Times New Roman" w:eastAsia="Times New Roman" w:hAnsi="Times New Roman" w:cs="Times New Roman"/>
          <w:color w:val="000000"/>
          <w:sz w:val="24"/>
          <w:szCs w:val="24"/>
          <w:lang w:eastAsia="ru-RU"/>
        </w:rPr>
        <w:t xml:space="preserve"> совета </w:t>
      </w:r>
      <w:r w:rsidR="00FA1F7A" w:rsidRPr="0068361E">
        <w:rPr>
          <w:rFonts w:ascii="Times New Roman" w:eastAsia="Times New Roman" w:hAnsi="Times New Roman" w:cs="Times New Roman"/>
          <w:color w:val="000000"/>
          <w:sz w:val="24"/>
          <w:szCs w:val="24"/>
          <w:lang w:eastAsia="ru-RU"/>
        </w:rPr>
        <w:t>МО</w:t>
      </w:r>
      <w:r w:rsidR="003D406A" w:rsidRPr="0068361E">
        <w:rPr>
          <w:rFonts w:ascii="Times New Roman" w:eastAsia="Times New Roman" w:hAnsi="Times New Roman" w:cs="Times New Roman"/>
          <w:color w:val="000000"/>
          <w:sz w:val="24"/>
          <w:szCs w:val="24"/>
          <w:lang w:eastAsia="ru-RU"/>
        </w:rPr>
        <w:t xml:space="preserve"> (при его наличии)</w:t>
      </w:r>
      <w:r w:rsidRPr="0068361E">
        <w:rPr>
          <w:rFonts w:ascii="Times New Roman" w:eastAsia="Times New Roman" w:hAnsi="Times New Roman" w:cs="Times New Roman"/>
          <w:color w:val="000000"/>
          <w:sz w:val="24"/>
          <w:szCs w:val="24"/>
          <w:lang w:eastAsia="ru-RU"/>
        </w:rPr>
        <w:t xml:space="preserve">. </w:t>
      </w:r>
    </w:p>
    <w:p w:rsidR="003D3BFB" w:rsidRPr="0068361E" w:rsidRDefault="003D3BFB" w:rsidP="0068361E">
      <w:pPr>
        <w:widowControl w:val="0"/>
        <w:numPr>
          <w:ilvl w:val="0"/>
          <w:numId w:val="2"/>
        </w:numPr>
        <w:tabs>
          <w:tab w:val="num" w:pos="1176"/>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СВА должна быть независима от влияния каких-либо лиц при выполнении возложенных на нее задач и функций, в целях надлежащего их выполнения и обеспечения объективных и беспристрастных суждений.</w:t>
      </w:r>
    </w:p>
    <w:p w:rsidR="003D3BFB" w:rsidRPr="0068361E" w:rsidRDefault="003D3BFB" w:rsidP="0068361E">
      <w:pPr>
        <w:widowControl w:val="0"/>
        <w:numPr>
          <w:ilvl w:val="0"/>
          <w:numId w:val="2"/>
        </w:numPr>
        <w:tabs>
          <w:tab w:val="num" w:pos="1176"/>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Критерием независимости СВА является независимость при составлении годового аудиторского плана, выборе методик и процедур внутреннего аудита, объема работ для достижения поставленной цели и отражения аудиторских заключений. </w:t>
      </w:r>
    </w:p>
    <w:p w:rsidR="003D3BFB" w:rsidRPr="0068361E" w:rsidRDefault="003D3BFB" w:rsidP="0068361E">
      <w:pPr>
        <w:widowControl w:val="0"/>
        <w:numPr>
          <w:ilvl w:val="0"/>
          <w:numId w:val="2"/>
        </w:numPr>
        <w:tabs>
          <w:tab w:val="num" w:pos="1176"/>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Внутренние аудиторы в своей работе должны быть беспристрастны и непредвзяты и не допускать возникновения конфликта интересов. </w:t>
      </w:r>
    </w:p>
    <w:p w:rsidR="003D3BFB" w:rsidRPr="0068361E" w:rsidRDefault="003D3BFB" w:rsidP="0068361E">
      <w:pPr>
        <w:widowControl w:val="0"/>
        <w:numPr>
          <w:ilvl w:val="0"/>
          <w:numId w:val="2"/>
        </w:numPr>
        <w:tabs>
          <w:tab w:val="num" w:pos="1176"/>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В целях соблюдения принципов объективности и беспристрастности в процессе выполнения своих функций, внутренние аудиторы не должны быть вовлечены в какие-либо виды деятельности, которые впоследствии могут подвергаться внутреннему аудиту и заниматься аудитом деятельности или функций, осуществлявшихся ими в течение периода, который подвергается аудиту.</w:t>
      </w:r>
    </w:p>
    <w:p w:rsidR="003D3BFB" w:rsidRPr="0068361E" w:rsidRDefault="003D3BFB" w:rsidP="0068361E">
      <w:pPr>
        <w:widowControl w:val="0"/>
        <w:tabs>
          <w:tab w:val="num" w:pos="1176"/>
        </w:tabs>
        <w:spacing w:after="0" w:line="240" w:lineRule="auto"/>
        <w:ind w:left="-14" w:firstLine="709"/>
        <w:jc w:val="both"/>
        <w:outlineLvl w:val="1"/>
        <w:rPr>
          <w:rFonts w:ascii="Times New Roman" w:eastAsia="Times New Roman" w:hAnsi="Times New Roman" w:cs="Times New Roman"/>
          <w:sz w:val="24"/>
          <w:szCs w:val="24"/>
          <w:lang w:eastAsia="ru-RU"/>
        </w:rPr>
      </w:pPr>
      <w:bookmarkStart w:id="3" w:name="_Toc223350080"/>
      <w:r w:rsidRPr="0068361E">
        <w:rPr>
          <w:rFonts w:ascii="Times New Roman" w:eastAsia="Times New Roman" w:hAnsi="Times New Roman" w:cs="Times New Roman"/>
          <w:b/>
          <w:sz w:val="24"/>
          <w:szCs w:val="24"/>
          <w:lang w:eastAsia="ru-RU"/>
        </w:rPr>
        <w:t>2.2. Профессиональная компетентность</w:t>
      </w:r>
      <w:bookmarkEnd w:id="3"/>
    </w:p>
    <w:p w:rsidR="003D3BFB" w:rsidRPr="0068361E" w:rsidRDefault="003D3BFB" w:rsidP="0068361E">
      <w:pPr>
        <w:widowControl w:val="0"/>
        <w:numPr>
          <w:ilvl w:val="0"/>
          <w:numId w:val="2"/>
        </w:numPr>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Внутренние аудиторы должны обладать </w:t>
      </w:r>
      <w:r w:rsidR="00AF4BD7" w:rsidRPr="0068361E">
        <w:rPr>
          <w:rFonts w:ascii="Times New Roman" w:eastAsia="Times New Roman" w:hAnsi="Times New Roman" w:cs="Times New Roman"/>
          <w:sz w:val="24"/>
          <w:szCs w:val="24"/>
          <w:lang w:eastAsia="ru-RU"/>
        </w:rPr>
        <w:t xml:space="preserve">профессиональными </w:t>
      </w:r>
      <w:r w:rsidRPr="0068361E">
        <w:rPr>
          <w:rFonts w:ascii="Times New Roman" w:eastAsia="Times New Roman" w:hAnsi="Times New Roman" w:cs="Times New Roman"/>
          <w:sz w:val="24"/>
          <w:szCs w:val="24"/>
          <w:lang w:eastAsia="ru-RU"/>
        </w:rPr>
        <w:t xml:space="preserve">знаниями и навыками, необходимыми для выполнения своих персональных обязанностей. </w:t>
      </w:r>
    </w:p>
    <w:p w:rsidR="003D3BFB" w:rsidRPr="0068361E" w:rsidRDefault="003D3BFB" w:rsidP="0068361E">
      <w:pPr>
        <w:widowControl w:val="0"/>
        <w:numPr>
          <w:ilvl w:val="0"/>
          <w:numId w:val="2"/>
        </w:numPr>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Внутренние аудиторы должны обладать необходимыми для выполнения своей роли коллективными знаниями и совершенствовать их в процессе непрерывного повышения квалификации.</w:t>
      </w:r>
    </w:p>
    <w:p w:rsidR="003D3BFB" w:rsidRPr="0068361E" w:rsidRDefault="003D3BFB" w:rsidP="0068361E">
      <w:pPr>
        <w:widowControl w:val="0"/>
        <w:numPr>
          <w:ilvl w:val="0"/>
          <w:numId w:val="2"/>
        </w:numPr>
        <w:tabs>
          <w:tab w:val="num" w:pos="1176"/>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Внутренние аудиторы должны проявлять профессиональное отношение к работе, оценивая объем работы, необходимый для достижения целей аудиторского задания, адекватность и эффективность систем управления рисками, внутреннего контроля и корпоративного управления. </w:t>
      </w:r>
    </w:p>
    <w:p w:rsidR="003D3BFB" w:rsidRPr="0068361E" w:rsidRDefault="003D3BFB" w:rsidP="0068361E">
      <w:pPr>
        <w:widowControl w:val="0"/>
        <w:numPr>
          <w:ilvl w:val="0"/>
          <w:numId w:val="2"/>
        </w:numPr>
        <w:tabs>
          <w:tab w:val="num" w:pos="1176"/>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 В случае если внутренние аудиторы не обладают достаточными знаниями и навыками для выполнения аудиторского задания или части задания, СВА имеет право в установленном порядке (по решению </w:t>
      </w:r>
      <w:r w:rsidR="00032A26" w:rsidRPr="0068361E">
        <w:rPr>
          <w:rFonts w:ascii="Times New Roman" w:eastAsia="Times New Roman" w:hAnsi="Times New Roman" w:cs="Times New Roman"/>
          <w:sz w:val="24"/>
          <w:szCs w:val="24"/>
          <w:lang w:eastAsia="ru-RU"/>
        </w:rPr>
        <w:t>Наблюдательного</w:t>
      </w:r>
      <w:r w:rsidRPr="0068361E">
        <w:rPr>
          <w:rFonts w:ascii="Times New Roman" w:eastAsia="Times New Roman" w:hAnsi="Times New Roman" w:cs="Times New Roman"/>
          <w:sz w:val="24"/>
          <w:szCs w:val="24"/>
          <w:lang w:eastAsia="ru-RU"/>
        </w:rPr>
        <w:t xml:space="preserve"> совета) привлечь консультантов или использовать </w:t>
      </w:r>
      <w:proofErr w:type="spellStart"/>
      <w:r w:rsidRPr="0068361E">
        <w:rPr>
          <w:rFonts w:ascii="Times New Roman" w:eastAsia="Times New Roman" w:hAnsi="Times New Roman" w:cs="Times New Roman"/>
          <w:sz w:val="24"/>
          <w:szCs w:val="24"/>
          <w:lang w:eastAsia="ru-RU"/>
        </w:rPr>
        <w:t>ко-сорсинг</w:t>
      </w:r>
      <w:proofErr w:type="spellEnd"/>
      <w:r w:rsidR="00762801" w:rsidRPr="0068361E">
        <w:rPr>
          <w:rFonts w:ascii="Times New Roman" w:eastAsia="Times New Roman" w:hAnsi="Times New Roman" w:cs="Times New Roman"/>
          <w:sz w:val="24"/>
          <w:szCs w:val="24"/>
          <w:lang w:eastAsia="ru-RU"/>
        </w:rPr>
        <w:t>.</w:t>
      </w:r>
      <w:r w:rsidRPr="0068361E">
        <w:rPr>
          <w:rFonts w:ascii="Times New Roman" w:eastAsia="Times New Roman" w:hAnsi="Times New Roman" w:cs="Times New Roman"/>
          <w:sz w:val="24"/>
          <w:szCs w:val="24"/>
          <w:lang w:eastAsia="ru-RU"/>
        </w:rPr>
        <w:t xml:space="preserve"> </w:t>
      </w:r>
    </w:p>
    <w:p w:rsidR="003D3BFB" w:rsidRPr="0068361E" w:rsidRDefault="003D3BFB" w:rsidP="0068361E">
      <w:pPr>
        <w:widowControl w:val="0"/>
        <w:tabs>
          <w:tab w:val="num" w:pos="1176"/>
        </w:tabs>
        <w:spacing w:after="0" w:line="240" w:lineRule="auto"/>
        <w:ind w:left="-14" w:firstLine="709"/>
        <w:jc w:val="both"/>
        <w:outlineLvl w:val="1"/>
        <w:rPr>
          <w:rFonts w:ascii="Times New Roman" w:eastAsia="Times New Roman" w:hAnsi="Times New Roman" w:cs="Times New Roman"/>
          <w:b/>
          <w:sz w:val="24"/>
          <w:szCs w:val="24"/>
          <w:lang w:eastAsia="ru-RU"/>
        </w:rPr>
      </w:pPr>
      <w:bookmarkStart w:id="4" w:name="_Toc223350081"/>
      <w:r w:rsidRPr="0068361E">
        <w:rPr>
          <w:rFonts w:ascii="Times New Roman" w:eastAsia="Times New Roman" w:hAnsi="Times New Roman" w:cs="Times New Roman"/>
          <w:b/>
          <w:sz w:val="24"/>
          <w:szCs w:val="24"/>
          <w:lang w:eastAsia="ru-RU"/>
        </w:rPr>
        <w:t>2.3. Контроль качества работы</w:t>
      </w:r>
      <w:bookmarkEnd w:id="4"/>
      <w:r w:rsidRPr="0068361E">
        <w:rPr>
          <w:rFonts w:ascii="Times New Roman" w:eastAsia="Times New Roman" w:hAnsi="Times New Roman" w:cs="Times New Roman"/>
          <w:b/>
          <w:sz w:val="24"/>
          <w:szCs w:val="24"/>
          <w:lang w:eastAsia="ru-RU"/>
        </w:rPr>
        <w:t xml:space="preserve"> </w:t>
      </w:r>
    </w:p>
    <w:p w:rsidR="003D3BFB" w:rsidRPr="0068361E" w:rsidRDefault="003D3BFB" w:rsidP="0068361E">
      <w:pPr>
        <w:widowControl w:val="0"/>
        <w:numPr>
          <w:ilvl w:val="0"/>
          <w:numId w:val="2"/>
        </w:numPr>
        <w:tabs>
          <w:tab w:val="num" w:pos="1176"/>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 Руководитель СВА должен постоянно отслеживать выполнение принятых мероприятий по обеспечению качества работы. Мероприятия должны быть разработаны с целью обеспечения качества работы и уверенности в том, что деятельность СВА проводится в соответствии с пр</w:t>
      </w:r>
      <w:bookmarkStart w:id="5" w:name="_GoBack"/>
      <w:bookmarkEnd w:id="5"/>
      <w:r w:rsidRPr="0068361E">
        <w:rPr>
          <w:rFonts w:ascii="Times New Roman" w:eastAsia="Times New Roman" w:hAnsi="Times New Roman" w:cs="Times New Roman"/>
          <w:sz w:val="24"/>
          <w:szCs w:val="24"/>
          <w:lang w:eastAsia="ru-RU"/>
        </w:rPr>
        <w:t>инятым</w:t>
      </w:r>
      <w:r w:rsidR="001C3096" w:rsidRPr="0068361E">
        <w:rPr>
          <w:rFonts w:ascii="Times New Roman" w:eastAsia="Times New Roman" w:hAnsi="Times New Roman" w:cs="Times New Roman"/>
          <w:sz w:val="24"/>
          <w:szCs w:val="24"/>
          <w:lang w:eastAsia="ru-RU"/>
        </w:rPr>
        <w:t xml:space="preserve"> Регламентом</w:t>
      </w:r>
      <w:r w:rsidRPr="0068361E">
        <w:rPr>
          <w:rFonts w:ascii="Times New Roman" w:eastAsia="Times New Roman" w:hAnsi="Times New Roman" w:cs="Times New Roman"/>
          <w:sz w:val="24"/>
          <w:szCs w:val="24"/>
          <w:lang w:eastAsia="ru-RU"/>
        </w:rPr>
        <w:t xml:space="preserve">. </w:t>
      </w:r>
    </w:p>
    <w:p w:rsidR="003D3BFB" w:rsidRPr="0068361E" w:rsidRDefault="003D3BFB" w:rsidP="0068361E">
      <w:pPr>
        <w:widowControl w:val="0"/>
        <w:numPr>
          <w:ilvl w:val="0"/>
          <w:numId w:val="2"/>
        </w:numPr>
        <w:tabs>
          <w:tab w:val="num" w:pos="1176"/>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 Руководитель СВА обеспечивает осуществление мониторинга общей эффективности мероприятий по обеспечению качества работы. Указанный процесс должен включать внешнюю оценку и самостоятельный контроль.</w:t>
      </w:r>
    </w:p>
    <w:p w:rsidR="003D3BFB" w:rsidRPr="0068361E" w:rsidRDefault="003D3BFB" w:rsidP="0068361E">
      <w:pPr>
        <w:widowControl w:val="0"/>
        <w:numPr>
          <w:ilvl w:val="0"/>
          <w:numId w:val="2"/>
        </w:numPr>
        <w:tabs>
          <w:tab w:val="num" w:pos="1176"/>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 Внешняя оценка по обзору качества работы СВА должна проводиться не реже одного </w:t>
      </w:r>
      <w:r w:rsidRPr="0068361E">
        <w:rPr>
          <w:rFonts w:ascii="Times New Roman" w:eastAsia="Times New Roman" w:hAnsi="Times New Roman" w:cs="Times New Roman"/>
          <w:sz w:val="24"/>
          <w:szCs w:val="24"/>
          <w:lang w:eastAsia="ru-RU"/>
        </w:rPr>
        <w:lastRenderedPageBreak/>
        <w:t xml:space="preserve">раза в 3 года внешним аудитором, выбранным в установленном порядке и/или уполномоченным органом в области здравоохранения (местным исполнительным органом) (далее – Собственник). Руководитель СВА должен довести до сведения </w:t>
      </w:r>
      <w:r w:rsidR="00032A26" w:rsidRPr="0068361E">
        <w:rPr>
          <w:rFonts w:ascii="Times New Roman" w:eastAsia="Times New Roman" w:hAnsi="Times New Roman" w:cs="Times New Roman"/>
          <w:sz w:val="24"/>
          <w:szCs w:val="24"/>
          <w:lang w:eastAsia="ru-RU"/>
        </w:rPr>
        <w:t>Наблюдательного</w:t>
      </w:r>
      <w:r w:rsidRPr="0068361E">
        <w:rPr>
          <w:rFonts w:ascii="Times New Roman" w:eastAsia="Times New Roman" w:hAnsi="Times New Roman" w:cs="Times New Roman"/>
          <w:sz w:val="24"/>
          <w:szCs w:val="24"/>
          <w:lang w:eastAsia="ru-RU"/>
        </w:rPr>
        <w:t xml:space="preserve"> совета результаты внешних оценок. </w:t>
      </w:r>
    </w:p>
    <w:p w:rsidR="003D3BFB" w:rsidRPr="0068361E" w:rsidRDefault="003D3BFB" w:rsidP="0068361E">
      <w:pPr>
        <w:widowControl w:val="0"/>
        <w:numPr>
          <w:ilvl w:val="0"/>
          <w:numId w:val="2"/>
        </w:numPr>
        <w:tabs>
          <w:tab w:val="num" w:pos="1176"/>
          <w:tab w:val="num" w:pos="1274"/>
        </w:tabs>
        <w:spacing w:after="0" w:line="240" w:lineRule="auto"/>
        <w:ind w:left="-14" w:firstLine="723"/>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Руководитель СВА должен осуществлять мониторинг общей эффективности мероприятий по обеспечению качества работы в течение всего процесса выполнения аудиторского задания, чтобы обеспечить плановое и качественное выполнение целей аудиторского задания.</w:t>
      </w:r>
    </w:p>
    <w:p w:rsidR="003D3BFB" w:rsidRPr="0068361E" w:rsidRDefault="003D3BFB" w:rsidP="0068361E">
      <w:pPr>
        <w:widowControl w:val="0"/>
        <w:numPr>
          <w:ilvl w:val="0"/>
          <w:numId w:val="2"/>
        </w:numPr>
        <w:tabs>
          <w:tab w:val="num" w:pos="1176"/>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sz w:val="24"/>
          <w:szCs w:val="24"/>
          <w:lang w:eastAsia="ru-RU"/>
        </w:rPr>
        <w:t xml:space="preserve"> Система контроля качества работы внутренних аудиторов </w:t>
      </w:r>
      <w:r w:rsidRPr="0068361E">
        <w:rPr>
          <w:rFonts w:ascii="Times New Roman" w:eastAsia="Times New Roman" w:hAnsi="Times New Roman" w:cs="Times New Roman"/>
          <w:color w:val="000000"/>
          <w:sz w:val="24"/>
          <w:szCs w:val="24"/>
          <w:lang w:eastAsia="ru-RU"/>
        </w:rPr>
        <w:t>основывается на стандартных процедурах и политиках, а также на профессиональном мнении руководителя СВА и руководителя аудиторского задания, которому поручено выполнять аудиторское задание и руководить внутренними аудиторами, занятыми в выполнении аудиторского задания конкретного объекта аудита и включает:</w:t>
      </w:r>
    </w:p>
    <w:p w:rsidR="003D3BFB" w:rsidRPr="0068361E" w:rsidRDefault="003D3BFB" w:rsidP="0068361E">
      <w:pPr>
        <w:widowControl w:val="0"/>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1) соблюдение внутренними аудиторами стандартов независимости, честности, объективности, конфиденциальности и профессиональной этики;</w:t>
      </w:r>
    </w:p>
    <w:p w:rsidR="003D3BFB" w:rsidRPr="0068361E" w:rsidRDefault="003D3BFB" w:rsidP="0068361E">
      <w:pPr>
        <w:widowControl w:val="0"/>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2) соответствие процедур и методик внутреннего аудита и подготовленной по его результатам рабочей документации Стандартам; </w:t>
      </w:r>
    </w:p>
    <w:p w:rsidR="003D3BFB" w:rsidRPr="0068361E" w:rsidRDefault="003D3BFB" w:rsidP="0068361E">
      <w:pPr>
        <w:widowControl w:val="0"/>
        <w:tabs>
          <w:tab w:val="num" w:pos="1176"/>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3) доведение до сведения руководителя аудиторского задания и руководителя СВА основных результатов внутреннего аудита, которые могут повлиять на содержание аудиторских заключений;</w:t>
      </w:r>
    </w:p>
    <w:p w:rsidR="003D3BFB" w:rsidRPr="0068361E" w:rsidRDefault="003D3BFB" w:rsidP="0068361E">
      <w:pPr>
        <w:widowControl w:val="0"/>
        <w:tabs>
          <w:tab w:val="num" w:pos="1176"/>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4) принятие необходимых мер в отношении внутренних аудиторов, в случаях невыполнения или ненадлежащего выполнения ими возложенных на них обязанностей. </w:t>
      </w:r>
    </w:p>
    <w:p w:rsidR="003D3BFB" w:rsidRPr="0068361E" w:rsidRDefault="003D3BFB" w:rsidP="0068361E">
      <w:pPr>
        <w:widowControl w:val="0"/>
        <w:numPr>
          <w:ilvl w:val="0"/>
          <w:numId w:val="2"/>
        </w:numPr>
        <w:tabs>
          <w:tab w:val="num" w:pos="1176"/>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color w:val="000000"/>
          <w:sz w:val="24"/>
          <w:szCs w:val="24"/>
          <w:lang w:eastAsia="ru-RU"/>
        </w:rPr>
        <w:t xml:space="preserve"> Система контроля качества работы внутренних аудиторов также способствует получению руководителем СВА необходимой информации для дальнейшего планирования профессионального обучения внутренних аудиторов, с целью повышения качества работы и для более эффективного использования профессиональных качеств внутренних аудиторов при планировании и выполнении аудиторских заданий.</w:t>
      </w:r>
    </w:p>
    <w:p w:rsidR="003D3BFB" w:rsidRPr="0068361E" w:rsidRDefault="003D3BFB"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 Руководитель СВА должен обеспечить разработку процедур по системе контроля качества работы внутренних аудиторов, согласно шаблону контроля качества </w:t>
      </w:r>
      <w:r w:rsidRPr="0068361E">
        <w:rPr>
          <w:rFonts w:ascii="Times New Roman" w:eastAsia="Times New Roman" w:hAnsi="Times New Roman" w:cs="Times New Roman"/>
          <w:b/>
          <w:sz w:val="24"/>
          <w:szCs w:val="24"/>
          <w:lang w:eastAsia="ru-RU"/>
        </w:rPr>
        <w:t>(по форме приложения 1</w:t>
      </w:r>
      <w:r w:rsidRPr="0068361E">
        <w:rPr>
          <w:rFonts w:ascii="Times New Roman" w:eastAsia="Times New Roman" w:hAnsi="Times New Roman" w:cs="Times New Roman"/>
          <w:sz w:val="24"/>
          <w:szCs w:val="24"/>
          <w:lang w:eastAsia="ru-RU"/>
        </w:rPr>
        <w:t xml:space="preserve">). </w:t>
      </w:r>
    </w:p>
    <w:p w:rsidR="00AF4BD7" w:rsidRPr="0068361E" w:rsidRDefault="00AF4BD7" w:rsidP="0068361E">
      <w:pPr>
        <w:widowControl w:val="0"/>
        <w:spacing w:after="0" w:line="240" w:lineRule="auto"/>
        <w:ind w:left="2345" w:firstLine="709"/>
        <w:jc w:val="both"/>
        <w:outlineLvl w:val="0"/>
        <w:rPr>
          <w:rFonts w:ascii="Times New Roman" w:eastAsia="Times New Roman" w:hAnsi="Times New Roman" w:cs="Times New Roman"/>
          <w:b/>
          <w:bCs/>
          <w:sz w:val="24"/>
          <w:szCs w:val="24"/>
          <w:lang w:eastAsia="ru-RU"/>
        </w:rPr>
      </w:pPr>
      <w:bookmarkStart w:id="6" w:name="_Toc223350082"/>
    </w:p>
    <w:p w:rsidR="003D3BFB" w:rsidRPr="0068361E" w:rsidRDefault="003D3BFB" w:rsidP="0068361E">
      <w:pPr>
        <w:widowControl w:val="0"/>
        <w:numPr>
          <w:ilvl w:val="0"/>
          <w:numId w:val="1"/>
        </w:numPr>
        <w:tabs>
          <w:tab w:val="num" w:pos="322"/>
        </w:tabs>
        <w:spacing w:after="0" w:line="240" w:lineRule="auto"/>
        <w:ind w:left="0" w:firstLine="709"/>
        <w:jc w:val="center"/>
        <w:outlineLvl w:val="0"/>
        <w:rPr>
          <w:rFonts w:ascii="Times New Roman" w:eastAsia="Times New Roman" w:hAnsi="Times New Roman" w:cs="Times New Roman"/>
          <w:b/>
          <w:bCs/>
          <w:sz w:val="24"/>
          <w:szCs w:val="24"/>
          <w:lang w:eastAsia="ru-RU"/>
        </w:rPr>
      </w:pPr>
      <w:r w:rsidRPr="0068361E">
        <w:rPr>
          <w:rFonts w:ascii="Times New Roman" w:eastAsia="Times New Roman" w:hAnsi="Times New Roman" w:cs="Times New Roman"/>
          <w:b/>
          <w:bCs/>
          <w:sz w:val="24"/>
          <w:szCs w:val="24"/>
          <w:lang w:eastAsia="ru-RU"/>
        </w:rPr>
        <w:t>Этические стандарты</w:t>
      </w:r>
      <w:bookmarkEnd w:id="6"/>
    </w:p>
    <w:p w:rsidR="003D3BFB" w:rsidRPr="0068361E" w:rsidRDefault="003D3BFB" w:rsidP="0068361E">
      <w:pPr>
        <w:widowControl w:val="0"/>
        <w:numPr>
          <w:ilvl w:val="0"/>
          <w:numId w:val="2"/>
        </w:numPr>
        <w:tabs>
          <w:tab w:val="num" w:pos="1176"/>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 Этика поведения внутренних аудиторов должна основываться на следующих принципах: честность, объективность, конфиденциальность, профессиональная компетентность.</w:t>
      </w:r>
    </w:p>
    <w:p w:rsidR="003D3BFB" w:rsidRPr="0068361E" w:rsidRDefault="003D3BFB" w:rsidP="0068361E">
      <w:pPr>
        <w:widowControl w:val="0"/>
        <w:numPr>
          <w:ilvl w:val="0"/>
          <w:numId w:val="2"/>
        </w:numPr>
        <w:tabs>
          <w:tab w:val="num" w:pos="1176"/>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 Честность – принцип, в соответствии с которым внутренние аудиторы обязаны выполнять свою работу добросовестно и с должной ответственностью и, если того требуют профессиональные стандарты внутреннего аудита, раскрывать соответствующую информацию.</w:t>
      </w:r>
    </w:p>
    <w:p w:rsidR="003D3BFB" w:rsidRPr="0068361E" w:rsidRDefault="003D3BFB" w:rsidP="0068361E">
      <w:pPr>
        <w:widowControl w:val="0"/>
        <w:numPr>
          <w:ilvl w:val="0"/>
          <w:numId w:val="2"/>
        </w:numPr>
        <w:tabs>
          <w:tab w:val="num" w:pos="1176"/>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 Объективность – принцип, в соответствии с которым внутренние аудиторы обязаны демонстрировать наивысший уровень профессиональной объективности в процессе сбора, оценки и передачи информации об объекте аудита и в своих суждениях не должны подвергаться влиянию своих собственных интересов и интересов других лиц. </w:t>
      </w:r>
    </w:p>
    <w:p w:rsidR="003D3BFB" w:rsidRPr="0068361E" w:rsidRDefault="003D3BFB" w:rsidP="0068361E">
      <w:pPr>
        <w:widowControl w:val="0"/>
        <w:numPr>
          <w:ilvl w:val="0"/>
          <w:numId w:val="2"/>
        </w:numPr>
        <w:tabs>
          <w:tab w:val="num" w:pos="1176"/>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Конфиденциальность – принцип, в соответствии с которым внутренние аудиторы не должны разглашать информацию, получаемую ими в соответствии с их полномочиями, за исключением случаев, когда раскрытие такой информации допускается условиями ее предоставления либо необходимо в соответствии с законодательством.</w:t>
      </w:r>
    </w:p>
    <w:p w:rsidR="00031382" w:rsidRPr="0068361E" w:rsidRDefault="003D3BFB" w:rsidP="0068361E">
      <w:pPr>
        <w:widowControl w:val="0"/>
        <w:numPr>
          <w:ilvl w:val="0"/>
          <w:numId w:val="2"/>
        </w:numPr>
        <w:tabs>
          <w:tab w:val="num" w:pos="1176"/>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 Профессиональная компетентность – принцип, в соответствии с которым внутренние аудиторы должны в полной мере применять знания, навыки и опыт, необходимые для оказания услуг внутреннего аудита, непрерывно повышать свое профессиональное мастерство, а также качество работы.  </w:t>
      </w:r>
    </w:p>
    <w:p w:rsidR="00031382" w:rsidRPr="0068361E" w:rsidRDefault="00031382" w:rsidP="0068361E">
      <w:pPr>
        <w:widowControl w:val="0"/>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Учитывая, что предметом клинического аудита является безопасность пациентов, инфекционный контроль, качество и полнота оказания медицинских услуг клинические аудиторы также должны соблюдать следующие принципы:</w:t>
      </w:r>
    </w:p>
    <w:p w:rsidR="00031382" w:rsidRPr="0068361E" w:rsidRDefault="00031382" w:rsidP="0068361E">
      <w:pPr>
        <w:widowControl w:val="0"/>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1) системность*: контроль за качеством осуществляется во взаимосвязи индикаторов, влияющих на качество медицинских услуг (индикаторы структуры, процесса и результата);</w:t>
      </w:r>
    </w:p>
    <w:p w:rsidR="00031382" w:rsidRPr="0068361E" w:rsidRDefault="00031382" w:rsidP="0068361E">
      <w:pPr>
        <w:widowControl w:val="0"/>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lastRenderedPageBreak/>
        <w:t>2) объективность: контроль за качеством осуществляется путем использования механизма выявления и оценки дефектов организации медицинской помощи на основании стандартов, утвержденных уполномоченным органом в области здравоохранения;</w:t>
      </w:r>
    </w:p>
    <w:p w:rsidR="00031382" w:rsidRPr="0068361E" w:rsidRDefault="00F94172" w:rsidP="0068361E">
      <w:pPr>
        <w:widowControl w:val="0"/>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3) </w:t>
      </w:r>
      <w:r w:rsidR="00031382" w:rsidRPr="0068361E">
        <w:rPr>
          <w:rFonts w:ascii="Times New Roman" w:eastAsia="Times New Roman" w:hAnsi="Times New Roman" w:cs="Times New Roman"/>
          <w:sz w:val="24"/>
          <w:szCs w:val="24"/>
          <w:lang w:eastAsia="ru-RU"/>
        </w:rPr>
        <w:t>открытость: клинический аудит, при необходимости осуществляется с привлечением независимых экспертов и ознакомлением заинтересованных сторон с результатами аудита.</w:t>
      </w:r>
    </w:p>
    <w:p w:rsidR="00031382" w:rsidRPr="0068361E" w:rsidRDefault="00031382" w:rsidP="0068361E">
      <w:pPr>
        <w:widowControl w:val="0"/>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__________________________________________________________</w:t>
      </w:r>
    </w:p>
    <w:p w:rsidR="00031382" w:rsidRPr="0068361E" w:rsidRDefault="00031382" w:rsidP="0068361E">
      <w:pPr>
        <w:widowControl w:val="0"/>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*индикаторы структуры - показатели обеспеченности человеческими, финансовыми и техническими ресурсами;</w:t>
      </w:r>
    </w:p>
    <w:p w:rsidR="00031382" w:rsidRPr="0068361E" w:rsidRDefault="00031382" w:rsidP="0068361E">
      <w:pPr>
        <w:widowControl w:val="0"/>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индикаторы процесса - показатели оценки выполнения технологий профилактики, диагностики, лечения и реабилитации;</w:t>
      </w:r>
    </w:p>
    <w:p w:rsidR="00031382" w:rsidRPr="0068361E" w:rsidRDefault="00031382" w:rsidP="0068361E">
      <w:pPr>
        <w:widowControl w:val="0"/>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индикаторы результата медицинских услуг - показатели оценки последствий для здоровья в результате оказания или неоказания медицинской помощи субъектами здравоохранения;</w:t>
      </w:r>
    </w:p>
    <w:p w:rsidR="003D3BFB" w:rsidRPr="0068361E" w:rsidRDefault="003D3BFB" w:rsidP="0068361E">
      <w:pPr>
        <w:widowControl w:val="0"/>
        <w:spacing w:after="0" w:line="240" w:lineRule="auto"/>
        <w:jc w:val="both"/>
        <w:rPr>
          <w:rFonts w:ascii="Times New Roman" w:eastAsia="Times New Roman" w:hAnsi="Times New Roman" w:cs="Times New Roman"/>
          <w:sz w:val="24"/>
          <w:szCs w:val="24"/>
          <w:lang w:eastAsia="ru-RU"/>
        </w:rPr>
      </w:pPr>
    </w:p>
    <w:p w:rsidR="003D3BFB" w:rsidRPr="0068361E" w:rsidRDefault="003D3BFB" w:rsidP="0068361E">
      <w:pPr>
        <w:widowControl w:val="0"/>
        <w:numPr>
          <w:ilvl w:val="0"/>
          <w:numId w:val="1"/>
        </w:numPr>
        <w:tabs>
          <w:tab w:val="num" w:pos="476"/>
          <w:tab w:val="num" w:pos="616"/>
        </w:tabs>
        <w:spacing w:after="0" w:line="240" w:lineRule="auto"/>
        <w:ind w:left="-14" w:firstLine="709"/>
        <w:jc w:val="center"/>
        <w:outlineLvl w:val="0"/>
        <w:rPr>
          <w:rFonts w:ascii="Times New Roman" w:eastAsia="Times New Roman" w:hAnsi="Times New Roman" w:cs="Times New Roman"/>
          <w:b/>
          <w:bCs/>
          <w:sz w:val="24"/>
          <w:szCs w:val="24"/>
          <w:lang w:eastAsia="ru-RU"/>
        </w:rPr>
      </w:pPr>
      <w:bookmarkStart w:id="7" w:name="_Toc223350083"/>
      <w:r w:rsidRPr="0068361E">
        <w:rPr>
          <w:rFonts w:ascii="Times New Roman" w:eastAsia="Times New Roman" w:hAnsi="Times New Roman" w:cs="Times New Roman"/>
          <w:b/>
          <w:bCs/>
          <w:sz w:val="24"/>
          <w:szCs w:val="24"/>
          <w:lang w:eastAsia="ru-RU"/>
        </w:rPr>
        <w:t>Стандарты деятельности</w:t>
      </w:r>
      <w:bookmarkEnd w:id="7"/>
    </w:p>
    <w:p w:rsidR="003D3BFB" w:rsidRPr="0068361E" w:rsidRDefault="003D3BFB" w:rsidP="0068361E">
      <w:pPr>
        <w:widowControl w:val="0"/>
        <w:tabs>
          <w:tab w:val="num" w:pos="720"/>
        </w:tabs>
        <w:spacing w:after="0" w:line="240" w:lineRule="auto"/>
        <w:ind w:left="-14" w:firstLine="709"/>
        <w:jc w:val="both"/>
        <w:outlineLvl w:val="0"/>
        <w:rPr>
          <w:rFonts w:ascii="Times New Roman" w:eastAsia="Times New Roman" w:hAnsi="Times New Roman" w:cs="Times New Roman"/>
          <w:b/>
          <w:bCs/>
          <w:sz w:val="24"/>
          <w:szCs w:val="24"/>
          <w:lang w:eastAsia="ru-RU"/>
        </w:rPr>
      </w:pPr>
    </w:p>
    <w:p w:rsidR="003D3BFB" w:rsidRPr="0068361E" w:rsidRDefault="003D3BFB" w:rsidP="0068361E">
      <w:pPr>
        <w:widowControl w:val="0"/>
        <w:tabs>
          <w:tab w:val="num" w:pos="720"/>
        </w:tabs>
        <w:spacing w:after="0" w:line="240" w:lineRule="auto"/>
        <w:ind w:firstLine="709"/>
        <w:jc w:val="both"/>
        <w:outlineLvl w:val="1"/>
        <w:rPr>
          <w:rFonts w:ascii="Times New Roman" w:eastAsia="Times New Roman" w:hAnsi="Times New Roman" w:cs="Times New Roman"/>
          <w:b/>
          <w:bCs/>
          <w:sz w:val="24"/>
          <w:szCs w:val="24"/>
          <w:lang w:eastAsia="ru-RU"/>
        </w:rPr>
      </w:pPr>
      <w:bookmarkStart w:id="8" w:name="_Toc223350084"/>
      <w:r w:rsidRPr="0068361E">
        <w:rPr>
          <w:rFonts w:ascii="Times New Roman" w:eastAsia="Times New Roman" w:hAnsi="Times New Roman" w:cs="Times New Roman"/>
          <w:b/>
          <w:bCs/>
          <w:sz w:val="24"/>
          <w:szCs w:val="24"/>
          <w:lang w:eastAsia="ru-RU"/>
        </w:rPr>
        <w:t>4.1. Планирование годового аудита</w:t>
      </w:r>
      <w:bookmarkEnd w:id="8"/>
    </w:p>
    <w:p w:rsidR="003D3BFB" w:rsidRPr="0068361E" w:rsidRDefault="003D3BFB"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Руководитель СВА должен эффективно управлять деятельностью СВА с тем, чтобы обеспечить максимальную полезность внутреннего аудита в целом. </w:t>
      </w:r>
    </w:p>
    <w:p w:rsidR="003D3BFB" w:rsidRPr="0068361E" w:rsidRDefault="003D3BFB"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В целях повышения эффективности внутреннего аудита, СВА рекомендуется использовать специализированные аудиторские программные обеспечения. Также, для деятельности СВА целесообразна интеграция с единым программным обеспечением в области управления рисками и программным обеспечением, имеющим общекорпоративный масштаб (по финансовому и медицинскому аудиту).  </w:t>
      </w:r>
    </w:p>
    <w:p w:rsidR="003D3BFB" w:rsidRPr="0068361E" w:rsidRDefault="003D3BFB"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 Ежегодно, не позднее 1 ноября, СВА должна начинать разработку проекта годового аудиторского плана на будущий год, в котором указываются объекты аудита - бизнес процессы, процедуры, или виды деятельности, или функции, подлежащие внутреннему аудиту. </w:t>
      </w:r>
    </w:p>
    <w:p w:rsidR="003D3BFB" w:rsidRPr="0068361E" w:rsidRDefault="003D3BFB"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Предварительной процедурой, предшествующей разработке годового аудиторского плана, является составление/обновление Карты (перечня) областей аудита, </w:t>
      </w:r>
      <w:r w:rsidR="001919F5" w:rsidRPr="0068361E">
        <w:rPr>
          <w:rFonts w:ascii="Times New Roman" w:eastAsia="Times New Roman" w:hAnsi="Times New Roman" w:cs="Times New Roman"/>
          <w:sz w:val="24"/>
          <w:szCs w:val="24"/>
          <w:lang w:eastAsia="ru-RU"/>
        </w:rPr>
        <w:t>(</w:t>
      </w:r>
      <w:r w:rsidR="001919F5" w:rsidRPr="0068361E">
        <w:rPr>
          <w:rFonts w:ascii="Times New Roman" w:eastAsia="Times New Roman" w:hAnsi="Times New Roman" w:cs="Times New Roman"/>
          <w:b/>
          <w:sz w:val="24"/>
          <w:szCs w:val="24"/>
          <w:lang w:eastAsia="ru-RU"/>
        </w:rPr>
        <w:t>по форме Приложения 2</w:t>
      </w:r>
      <w:r w:rsidR="001919F5" w:rsidRPr="0068361E">
        <w:rPr>
          <w:rFonts w:ascii="Times New Roman" w:eastAsia="Times New Roman" w:hAnsi="Times New Roman" w:cs="Times New Roman"/>
          <w:sz w:val="24"/>
          <w:szCs w:val="24"/>
          <w:lang w:eastAsia="ru-RU"/>
        </w:rPr>
        <w:t xml:space="preserve">) </w:t>
      </w:r>
      <w:r w:rsidRPr="0068361E">
        <w:rPr>
          <w:rFonts w:ascii="Times New Roman" w:eastAsia="Times New Roman" w:hAnsi="Times New Roman" w:cs="Times New Roman"/>
          <w:color w:val="000000"/>
          <w:sz w:val="24"/>
          <w:szCs w:val="24"/>
          <w:lang w:eastAsia="ru-RU"/>
        </w:rPr>
        <w:t xml:space="preserve">которая определяется исходя из функций и операций объекта аудита, характера рисков бизнес процессов, в том числе, по сопровождению проектов, осуществляемых в учрежденных и контролируемых </w:t>
      </w:r>
      <w:r w:rsidR="00FA1F7A" w:rsidRPr="0068361E">
        <w:rPr>
          <w:rFonts w:ascii="Times New Roman" w:eastAsia="Times New Roman" w:hAnsi="Times New Roman" w:cs="Times New Roman"/>
          <w:color w:val="000000"/>
          <w:sz w:val="24"/>
          <w:szCs w:val="24"/>
          <w:lang w:eastAsia="ru-RU"/>
        </w:rPr>
        <w:t>МО</w:t>
      </w:r>
      <w:r w:rsidR="00032A26" w:rsidRPr="0068361E">
        <w:rPr>
          <w:rFonts w:ascii="Times New Roman" w:eastAsia="Times New Roman" w:hAnsi="Times New Roman" w:cs="Times New Roman"/>
          <w:color w:val="000000"/>
          <w:sz w:val="24"/>
          <w:szCs w:val="24"/>
          <w:lang w:eastAsia="ru-RU"/>
        </w:rPr>
        <w:t xml:space="preserve"> предприятий</w:t>
      </w:r>
      <w:r w:rsidRPr="0068361E">
        <w:rPr>
          <w:rFonts w:ascii="Times New Roman" w:eastAsia="Times New Roman" w:hAnsi="Times New Roman" w:cs="Times New Roman"/>
          <w:color w:val="000000"/>
          <w:sz w:val="24"/>
          <w:szCs w:val="24"/>
          <w:lang w:eastAsia="ru-RU"/>
        </w:rPr>
        <w:t xml:space="preserve">. Также, при составлении/обновлении Карты областей аудита, учитывается структура активов </w:t>
      </w:r>
      <w:r w:rsidR="00FA1F7A"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color w:val="000000"/>
          <w:sz w:val="24"/>
          <w:szCs w:val="24"/>
          <w:lang w:eastAsia="ru-RU"/>
        </w:rPr>
        <w:t xml:space="preserve">, </w:t>
      </w:r>
      <w:r w:rsidRPr="0068361E">
        <w:rPr>
          <w:rFonts w:ascii="Times New Roman" w:eastAsia="Times New Roman" w:hAnsi="Times New Roman" w:cs="Times New Roman"/>
          <w:color w:val="FF0000"/>
          <w:sz w:val="24"/>
          <w:szCs w:val="24"/>
          <w:lang w:eastAsia="ru-RU"/>
        </w:rPr>
        <w:t xml:space="preserve">включая приобретение либо отчуждение долей участия. </w:t>
      </w:r>
    </w:p>
    <w:p w:rsidR="003D3BFB" w:rsidRPr="0068361E" w:rsidRDefault="003D3BFB"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Карта областей аудита должна быть предварительно согласована с Комитетом по аудиту (при его наличии) и утверждена </w:t>
      </w:r>
      <w:r w:rsidR="00A87573" w:rsidRPr="0068361E">
        <w:rPr>
          <w:rFonts w:ascii="Times New Roman" w:eastAsia="Times New Roman" w:hAnsi="Times New Roman" w:cs="Times New Roman"/>
          <w:color w:val="000000"/>
          <w:sz w:val="24"/>
          <w:szCs w:val="24"/>
          <w:lang w:eastAsia="ru-RU"/>
        </w:rPr>
        <w:t>Наблюдательным</w:t>
      </w:r>
      <w:r w:rsidRPr="0068361E">
        <w:rPr>
          <w:rFonts w:ascii="Times New Roman" w:eastAsia="Times New Roman" w:hAnsi="Times New Roman" w:cs="Times New Roman"/>
          <w:color w:val="000000"/>
          <w:sz w:val="24"/>
          <w:szCs w:val="24"/>
          <w:lang w:eastAsia="ru-RU"/>
        </w:rPr>
        <w:t xml:space="preserve"> советом. </w:t>
      </w:r>
    </w:p>
    <w:p w:rsidR="003D3BFB" w:rsidRPr="0068361E" w:rsidRDefault="003D3BFB"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Карта областей аудита должна обновляться </w:t>
      </w:r>
      <w:r w:rsidR="00032A26" w:rsidRPr="0068361E">
        <w:rPr>
          <w:rFonts w:ascii="Times New Roman" w:eastAsia="Times New Roman" w:hAnsi="Times New Roman" w:cs="Times New Roman"/>
          <w:color w:val="000000"/>
          <w:sz w:val="24"/>
          <w:szCs w:val="24"/>
          <w:lang w:eastAsia="ru-RU"/>
        </w:rPr>
        <w:t xml:space="preserve">ежегодно, либо в других необходимых случаях </w:t>
      </w:r>
      <w:r w:rsidRPr="0068361E">
        <w:rPr>
          <w:rFonts w:ascii="Times New Roman" w:eastAsia="Times New Roman" w:hAnsi="Times New Roman" w:cs="Times New Roman"/>
          <w:color w:val="000000"/>
          <w:sz w:val="24"/>
          <w:szCs w:val="24"/>
          <w:lang w:eastAsia="ru-RU"/>
        </w:rPr>
        <w:t>и в устано</w:t>
      </w:r>
      <w:r w:rsidR="005166A6" w:rsidRPr="0068361E">
        <w:rPr>
          <w:rFonts w:ascii="Times New Roman" w:eastAsia="Times New Roman" w:hAnsi="Times New Roman" w:cs="Times New Roman"/>
          <w:color w:val="000000"/>
          <w:sz w:val="24"/>
          <w:szCs w:val="24"/>
          <w:lang w:eastAsia="ru-RU"/>
        </w:rPr>
        <w:t>вленном порядке согласовываться</w:t>
      </w:r>
      <w:r w:rsidR="00E16152" w:rsidRPr="0068361E">
        <w:rPr>
          <w:rFonts w:ascii="Times New Roman" w:eastAsia="Times New Roman" w:hAnsi="Times New Roman" w:cs="Times New Roman"/>
          <w:color w:val="000000"/>
          <w:sz w:val="24"/>
          <w:szCs w:val="24"/>
          <w:lang w:eastAsia="ru-RU"/>
        </w:rPr>
        <w:t>.</w:t>
      </w:r>
      <w:r w:rsidR="005166A6" w:rsidRPr="0068361E">
        <w:rPr>
          <w:rFonts w:ascii="Times New Roman" w:eastAsia="Times New Roman" w:hAnsi="Times New Roman" w:cs="Times New Roman"/>
          <w:color w:val="000000"/>
          <w:sz w:val="24"/>
          <w:szCs w:val="24"/>
          <w:lang w:eastAsia="ru-RU"/>
        </w:rPr>
        <w:t xml:space="preserve"> </w:t>
      </w:r>
    </w:p>
    <w:p w:rsidR="003D3BFB" w:rsidRPr="0068361E" w:rsidRDefault="003D3BFB"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СВА, по поручению </w:t>
      </w:r>
      <w:r w:rsidR="00032A26" w:rsidRPr="0068361E">
        <w:rPr>
          <w:rFonts w:ascii="Times New Roman" w:eastAsia="Times New Roman" w:hAnsi="Times New Roman" w:cs="Times New Roman"/>
          <w:color w:val="000000"/>
          <w:sz w:val="24"/>
          <w:szCs w:val="24"/>
          <w:lang w:eastAsia="ru-RU"/>
        </w:rPr>
        <w:t>Наблюдательного совета, могут выполнять</w:t>
      </w:r>
      <w:r w:rsidRPr="0068361E">
        <w:rPr>
          <w:rFonts w:ascii="Times New Roman" w:eastAsia="Times New Roman" w:hAnsi="Times New Roman" w:cs="Times New Roman"/>
          <w:color w:val="000000"/>
          <w:sz w:val="24"/>
          <w:szCs w:val="24"/>
          <w:lang w:eastAsia="ru-RU"/>
        </w:rPr>
        <w:t xml:space="preserve"> аудиторские проверки бизнес процессов, не предусмотренных Картой областей аудита, исходя из характера рисков таких бизнес процессов.</w:t>
      </w:r>
    </w:p>
    <w:p w:rsidR="003D3BFB" w:rsidRPr="0068361E" w:rsidRDefault="003D3BFB"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После определения областей, подлежащих внутреннему аудиту, внутренние аудиторы должны оценить важность каждой области с точки зрения задач, поставленных перед СВА, и определить те направления, которые должны быть охвачены годовым аудиторским планом. При этом, акцент должен ставиться на те бизнес процессы и направления деятельности </w:t>
      </w:r>
      <w:r w:rsidR="00FA1F7A"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color w:val="000000"/>
          <w:sz w:val="24"/>
          <w:szCs w:val="24"/>
          <w:lang w:eastAsia="ru-RU"/>
        </w:rPr>
        <w:t>, с которыми связаны самые высокие риски, в соответствии с Картой рисков, и/или те бизнес процессы, в которых системы внутреннего контроля самые ненадежные.</w:t>
      </w:r>
    </w:p>
    <w:p w:rsidR="003D3BFB" w:rsidRPr="0068361E" w:rsidRDefault="003D3BFB" w:rsidP="0068361E">
      <w:pPr>
        <w:widowControl w:val="0"/>
        <w:tabs>
          <w:tab w:val="num" w:pos="1440"/>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color w:val="000000"/>
          <w:sz w:val="24"/>
          <w:szCs w:val="24"/>
          <w:lang w:eastAsia="ru-RU"/>
        </w:rPr>
        <w:t>Таким образом, основой для разработки годового аудиторского плана являются Карта рисков</w:t>
      </w:r>
      <w:r w:rsidR="00E16152" w:rsidRPr="0068361E">
        <w:rPr>
          <w:rFonts w:ascii="Times New Roman" w:eastAsia="Times New Roman" w:hAnsi="Times New Roman" w:cs="Times New Roman"/>
          <w:color w:val="000000"/>
          <w:sz w:val="24"/>
          <w:szCs w:val="24"/>
          <w:lang w:eastAsia="ru-RU"/>
        </w:rPr>
        <w:t xml:space="preserve"> (</w:t>
      </w:r>
      <w:r w:rsidR="00E16152" w:rsidRPr="0068361E">
        <w:rPr>
          <w:rFonts w:ascii="Times New Roman" w:eastAsia="Times New Roman" w:hAnsi="Times New Roman" w:cs="Times New Roman"/>
          <w:b/>
          <w:color w:val="000000"/>
          <w:sz w:val="24"/>
          <w:szCs w:val="24"/>
          <w:lang w:eastAsia="ru-RU"/>
        </w:rPr>
        <w:t>по форме Приложения 3</w:t>
      </w:r>
      <w:r w:rsidR="00E16152" w:rsidRPr="0068361E">
        <w:rPr>
          <w:rFonts w:ascii="Times New Roman" w:eastAsia="Times New Roman" w:hAnsi="Times New Roman" w:cs="Times New Roman"/>
          <w:color w:val="000000"/>
          <w:sz w:val="24"/>
          <w:szCs w:val="24"/>
          <w:lang w:eastAsia="ru-RU"/>
        </w:rPr>
        <w:t>)</w:t>
      </w:r>
      <w:r w:rsidRPr="0068361E">
        <w:rPr>
          <w:rFonts w:ascii="Times New Roman" w:eastAsia="Times New Roman" w:hAnsi="Times New Roman" w:cs="Times New Roman"/>
          <w:color w:val="000000"/>
          <w:sz w:val="24"/>
          <w:szCs w:val="24"/>
          <w:lang w:eastAsia="ru-RU"/>
        </w:rPr>
        <w:t xml:space="preserve">, составление которой должно обеспечиваться руководством </w:t>
      </w:r>
      <w:r w:rsidR="00FA1F7A"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color w:val="000000"/>
          <w:sz w:val="24"/>
          <w:szCs w:val="24"/>
          <w:lang w:eastAsia="ru-RU"/>
        </w:rPr>
        <w:t xml:space="preserve">, которое несет ответственность за эффективность управления рисками и внутреннего контроля, и Карта областей аудита, составленная внутренними аудиторами. СВА, в свою очередь, должна проводить независимую оценку рисков, в целях обеспечения выявления новых рисков и/или возможной переоценки существующих рисков. СВА должна проверять оценку ключевых рисков, с которыми сталкивается </w:t>
      </w:r>
      <w:r w:rsidR="00032E59" w:rsidRPr="0068361E">
        <w:rPr>
          <w:rFonts w:ascii="Times New Roman" w:eastAsia="Times New Roman" w:hAnsi="Times New Roman" w:cs="Times New Roman"/>
          <w:color w:val="000000"/>
          <w:sz w:val="24"/>
          <w:szCs w:val="24"/>
          <w:lang w:eastAsia="ru-RU"/>
        </w:rPr>
        <w:t xml:space="preserve">МО, </w:t>
      </w:r>
      <w:r w:rsidRPr="0068361E">
        <w:rPr>
          <w:rFonts w:ascii="Times New Roman" w:eastAsia="Times New Roman" w:hAnsi="Times New Roman" w:cs="Times New Roman"/>
          <w:color w:val="000000"/>
          <w:sz w:val="24"/>
          <w:szCs w:val="24"/>
          <w:lang w:eastAsia="ru-RU"/>
        </w:rPr>
        <w:t xml:space="preserve">а также оказывать помощь в управлении рисками </w:t>
      </w:r>
      <w:r w:rsidRPr="0068361E">
        <w:rPr>
          <w:rFonts w:ascii="Times New Roman" w:eastAsia="Times New Roman" w:hAnsi="Times New Roman" w:cs="Times New Roman"/>
          <w:color w:val="000000"/>
          <w:sz w:val="24"/>
          <w:szCs w:val="24"/>
          <w:lang w:eastAsia="ru-RU"/>
        </w:rPr>
        <w:lastRenderedPageBreak/>
        <w:t>посредством подготовки рекомендаций, основанных на базе выполненных аудиторских заданий и представленной информации</w:t>
      </w:r>
      <w:r w:rsidRPr="0068361E">
        <w:rPr>
          <w:rFonts w:ascii="Times New Roman" w:eastAsia="Times New Roman" w:hAnsi="Times New Roman" w:cs="Times New Roman"/>
          <w:sz w:val="24"/>
          <w:szCs w:val="24"/>
          <w:lang w:eastAsia="ru-RU"/>
        </w:rPr>
        <w:t xml:space="preserve">. </w:t>
      </w:r>
    </w:p>
    <w:p w:rsidR="003D3BFB" w:rsidRPr="0068361E" w:rsidRDefault="003D3BFB"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Руководитель СВА должен обеспечить составление годового аудиторского плана (</w:t>
      </w:r>
      <w:r w:rsidR="00032E59" w:rsidRPr="0068361E">
        <w:rPr>
          <w:rFonts w:ascii="Times New Roman" w:eastAsia="Times New Roman" w:hAnsi="Times New Roman" w:cs="Times New Roman"/>
          <w:b/>
          <w:color w:val="000000"/>
          <w:sz w:val="24"/>
          <w:szCs w:val="24"/>
          <w:lang w:eastAsia="ru-RU"/>
        </w:rPr>
        <w:t>по фор</w:t>
      </w:r>
      <w:r w:rsidR="00E16152" w:rsidRPr="0068361E">
        <w:rPr>
          <w:rFonts w:ascii="Times New Roman" w:eastAsia="Times New Roman" w:hAnsi="Times New Roman" w:cs="Times New Roman"/>
          <w:b/>
          <w:color w:val="000000"/>
          <w:sz w:val="24"/>
          <w:szCs w:val="24"/>
          <w:lang w:eastAsia="ru-RU"/>
        </w:rPr>
        <w:t>ме приложения 4</w:t>
      </w:r>
      <w:r w:rsidRPr="0068361E">
        <w:rPr>
          <w:rFonts w:ascii="Times New Roman" w:eastAsia="Times New Roman" w:hAnsi="Times New Roman" w:cs="Times New Roman"/>
          <w:color w:val="000000"/>
          <w:sz w:val="24"/>
          <w:szCs w:val="24"/>
          <w:lang w:eastAsia="ru-RU"/>
        </w:rPr>
        <w:t>) с учетом ресурсов СВА для выполнения плана, в том числе, расчетов затрат времени на проведение внутреннего аудита и времени, необходимого для повышения квалификации внутренних аудиторов и их ежегодных трудовых отпусков (</w:t>
      </w:r>
      <w:r w:rsidRPr="0068361E">
        <w:rPr>
          <w:rFonts w:ascii="Times New Roman" w:eastAsia="Times New Roman" w:hAnsi="Times New Roman" w:cs="Times New Roman"/>
          <w:b/>
          <w:color w:val="000000"/>
          <w:sz w:val="24"/>
          <w:szCs w:val="24"/>
          <w:lang w:eastAsia="ru-RU"/>
        </w:rPr>
        <w:t>по форме</w:t>
      </w:r>
      <w:r w:rsidRPr="0068361E">
        <w:rPr>
          <w:rFonts w:ascii="Times New Roman" w:eastAsia="Times New Roman" w:hAnsi="Times New Roman" w:cs="Times New Roman"/>
          <w:color w:val="000000"/>
          <w:sz w:val="24"/>
          <w:szCs w:val="24"/>
          <w:lang w:eastAsia="ru-RU"/>
        </w:rPr>
        <w:t xml:space="preserve"> </w:t>
      </w:r>
      <w:r w:rsidR="00E16152" w:rsidRPr="0068361E">
        <w:rPr>
          <w:rFonts w:ascii="Times New Roman" w:eastAsia="Times New Roman" w:hAnsi="Times New Roman" w:cs="Times New Roman"/>
          <w:b/>
          <w:color w:val="000000"/>
          <w:sz w:val="24"/>
          <w:szCs w:val="24"/>
          <w:lang w:eastAsia="ru-RU"/>
        </w:rPr>
        <w:t>приложения 5</w:t>
      </w:r>
      <w:r w:rsidRPr="0068361E">
        <w:rPr>
          <w:rFonts w:ascii="Times New Roman" w:eastAsia="Times New Roman" w:hAnsi="Times New Roman" w:cs="Times New Roman"/>
          <w:b/>
          <w:color w:val="000000"/>
          <w:sz w:val="24"/>
          <w:szCs w:val="24"/>
          <w:lang w:eastAsia="ru-RU"/>
        </w:rPr>
        <w:t>)</w:t>
      </w:r>
      <w:r w:rsidRPr="0068361E">
        <w:rPr>
          <w:rFonts w:ascii="Times New Roman" w:eastAsia="Times New Roman" w:hAnsi="Times New Roman" w:cs="Times New Roman"/>
          <w:color w:val="000000"/>
          <w:sz w:val="24"/>
          <w:szCs w:val="24"/>
          <w:lang w:eastAsia="ru-RU"/>
        </w:rPr>
        <w:t xml:space="preserve">. Кроме того, необходимо учесть время, связанное с возможным участием внутренних аудиторов в аудите </w:t>
      </w:r>
      <w:r w:rsidR="00FA1F7A"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color w:val="000000"/>
          <w:sz w:val="24"/>
          <w:szCs w:val="24"/>
          <w:lang w:eastAsia="ru-RU"/>
        </w:rPr>
        <w:t>, проводимого внешним аудитором.</w:t>
      </w:r>
    </w:p>
    <w:p w:rsidR="003D3BFB" w:rsidRPr="0068361E" w:rsidRDefault="003D3BFB"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Для определения необходимого масштаба охвата годового аудиторского плана, СВА должна учитывать следующее:  </w:t>
      </w:r>
    </w:p>
    <w:p w:rsidR="003D3BFB" w:rsidRPr="0068361E" w:rsidRDefault="003D3BFB"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1) ресурсы должны быть сконцентрированы на тех бизнес процессах и направлениях деятельности </w:t>
      </w:r>
      <w:r w:rsidR="00FA1F7A"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color w:val="000000"/>
          <w:sz w:val="24"/>
          <w:szCs w:val="24"/>
          <w:lang w:eastAsia="ru-RU"/>
        </w:rPr>
        <w:t xml:space="preserve">, которым присущи наибольшие (высокие) риски; </w:t>
      </w:r>
    </w:p>
    <w:p w:rsidR="003D3BFB" w:rsidRPr="0068361E" w:rsidRDefault="003D3BFB"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2) в аудиторский план должны быть включены риски, определенные в Карте рисков как «ключевые» («повышенные»), в результате процесса оценки рисков;</w:t>
      </w:r>
    </w:p>
    <w:p w:rsidR="003D3BFB" w:rsidRPr="0068361E" w:rsidRDefault="003D3BFB"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3) в аудиторский план должно быть включено адекватное количество не ключевых (умеренных) и низких рисков, для подтверждения адекватности критериев рейтинга и правильности определения группы риска и обеспечения всестороннего охвата аудита;</w:t>
      </w:r>
    </w:p>
    <w:p w:rsidR="003D3BFB" w:rsidRPr="0068361E" w:rsidRDefault="003D3BFB"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4) стоимость и структуру бюджета </w:t>
      </w:r>
      <w:r w:rsidR="00FA1F7A"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color w:val="000000"/>
          <w:sz w:val="24"/>
          <w:szCs w:val="24"/>
          <w:lang w:eastAsia="ru-RU"/>
        </w:rPr>
        <w:t xml:space="preserve">, бизнес-планов </w:t>
      </w:r>
      <w:r w:rsidR="00FA1F7A"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color w:val="000000"/>
          <w:sz w:val="24"/>
          <w:szCs w:val="24"/>
          <w:lang w:eastAsia="ru-RU"/>
        </w:rPr>
        <w:t xml:space="preserve">; </w:t>
      </w:r>
    </w:p>
    <w:p w:rsidR="003D3BFB" w:rsidRPr="0068361E" w:rsidRDefault="003D3BFB"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5) изменения в корпоративной структуре </w:t>
      </w:r>
      <w:r w:rsidR="00FA1F7A"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color w:val="000000"/>
          <w:sz w:val="24"/>
          <w:szCs w:val="24"/>
          <w:lang w:eastAsia="ru-RU"/>
        </w:rPr>
        <w:t>;</w:t>
      </w:r>
    </w:p>
    <w:p w:rsidR="003D3BFB" w:rsidRPr="0068361E" w:rsidRDefault="003D3BFB"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6) информацию, которая имеется в распоряжении СВА по конкретным направлениям деятельности </w:t>
      </w:r>
      <w:r w:rsidR="00FA1F7A"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color w:val="000000"/>
          <w:sz w:val="24"/>
          <w:szCs w:val="24"/>
          <w:lang w:eastAsia="ru-RU"/>
        </w:rPr>
        <w:t>, в частности, относительно качества систем внутреннего контроля и изменениях, внесенных в систему внутреннего контроля в последнее время;</w:t>
      </w:r>
    </w:p>
    <w:p w:rsidR="003D3BFB" w:rsidRPr="0068361E" w:rsidRDefault="003D3BFB"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7) результаты обзора модифицированных и планируемых к внедрению и разработке процессов/проектов;</w:t>
      </w:r>
    </w:p>
    <w:p w:rsidR="003D3BFB" w:rsidRPr="0068361E" w:rsidRDefault="003D3BFB"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8) предложения руководства и структурных подразделений </w:t>
      </w:r>
      <w:r w:rsidR="00FA1F7A"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color w:val="000000"/>
          <w:sz w:val="24"/>
          <w:szCs w:val="24"/>
          <w:lang w:eastAsia="ru-RU"/>
        </w:rPr>
        <w:t xml:space="preserve"> о проведении аудита;</w:t>
      </w:r>
    </w:p>
    <w:p w:rsidR="003D3BFB" w:rsidRPr="0068361E" w:rsidRDefault="003D3BFB"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9) степень, в которой СВА может использовать работу других, например, внешних аудиторов, регулирующих и надзорных органов, экспертов, оценщиков, уполномоченного государственного органа по контролю в сфере оказания медицинских услуг.</w:t>
      </w:r>
    </w:p>
    <w:p w:rsidR="003D3BFB" w:rsidRPr="0068361E" w:rsidRDefault="003D3BFB"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При составлении годового аудиторского плана,</w:t>
      </w:r>
      <w:r w:rsidRPr="0068361E">
        <w:rPr>
          <w:rFonts w:ascii="Times New Roman" w:eastAsia="Times New Roman" w:hAnsi="Times New Roman" w:cs="Times New Roman"/>
          <w:color w:val="FF0000"/>
          <w:sz w:val="24"/>
          <w:szCs w:val="24"/>
          <w:lang w:eastAsia="ru-RU"/>
        </w:rPr>
        <w:t xml:space="preserve"> </w:t>
      </w:r>
      <w:r w:rsidRPr="0068361E">
        <w:rPr>
          <w:rFonts w:ascii="Times New Roman" w:eastAsia="Times New Roman" w:hAnsi="Times New Roman" w:cs="Times New Roman"/>
          <w:color w:val="000000"/>
          <w:sz w:val="24"/>
          <w:szCs w:val="24"/>
          <w:lang w:eastAsia="ru-RU"/>
        </w:rPr>
        <w:t>СВА должна уделять необходимое внимание одной из важных задач, связанной с оценкой и выдачей соответствующих рекомендаций, направленных на совершенствование процесса корпоративного управления относительно достижения следующих целей:</w:t>
      </w:r>
    </w:p>
    <w:p w:rsidR="003D3BFB" w:rsidRPr="0068361E" w:rsidRDefault="003D3BFB"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1) внедрение, соблюдение и продвижение соответствующих этических стандартов и ценностей в рамках </w:t>
      </w:r>
      <w:r w:rsidR="00FA1F7A"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color w:val="000000"/>
          <w:sz w:val="24"/>
          <w:szCs w:val="24"/>
          <w:lang w:eastAsia="ru-RU"/>
        </w:rPr>
        <w:t>;</w:t>
      </w:r>
    </w:p>
    <w:p w:rsidR="003D3BFB" w:rsidRPr="0068361E" w:rsidRDefault="003D3BFB"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2) эффективное обеспечение информацией по вопросам рисков и контроля соответствующих органов и подразделений </w:t>
      </w:r>
      <w:r w:rsidR="00FA1F7A"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color w:val="000000"/>
          <w:sz w:val="24"/>
          <w:szCs w:val="24"/>
          <w:lang w:eastAsia="ru-RU"/>
        </w:rPr>
        <w:t>;</w:t>
      </w:r>
    </w:p>
    <w:p w:rsidR="003D3BFB" w:rsidRPr="0068361E" w:rsidRDefault="003D3BFB"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3) эффективное координирование деятельности и обмен информацией между </w:t>
      </w:r>
      <w:r w:rsidR="00A87573" w:rsidRPr="0068361E">
        <w:rPr>
          <w:rFonts w:ascii="Times New Roman" w:eastAsia="Times New Roman" w:hAnsi="Times New Roman" w:cs="Times New Roman"/>
          <w:color w:val="000000"/>
          <w:sz w:val="24"/>
          <w:szCs w:val="24"/>
          <w:lang w:eastAsia="ru-RU"/>
        </w:rPr>
        <w:t>Наблюдательным</w:t>
      </w:r>
      <w:r w:rsidRPr="0068361E">
        <w:rPr>
          <w:rFonts w:ascii="Times New Roman" w:eastAsia="Times New Roman" w:hAnsi="Times New Roman" w:cs="Times New Roman"/>
          <w:color w:val="000000"/>
          <w:sz w:val="24"/>
          <w:szCs w:val="24"/>
          <w:lang w:eastAsia="ru-RU"/>
        </w:rPr>
        <w:t xml:space="preserve"> советом, исполнительным органом </w:t>
      </w:r>
      <w:r w:rsidR="00FA1F7A"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color w:val="000000"/>
          <w:sz w:val="24"/>
          <w:szCs w:val="24"/>
          <w:lang w:eastAsia="ru-RU"/>
        </w:rPr>
        <w:t xml:space="preserve">, внешними и внутренними аудиторами по вопросам компетенции СВА.  </w:t>
      </w:r>
    </w:p>
    <w:p w:rsidR="003D3BFB" w:rsidRPr="0068361E" w:rsidRDefault="003D3BFB"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Деятельность </w:t>
      </w:r>
      <w:r w:rsidR="00FA1F7A"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color w:val="000000"/>
          <w:sz w:val="24"/>
          <w:szCs w:val="24"/>
          <w:lang w:eastAsia="ru-RU"/>
        </w:rPr>
        <w:t xml:space="preserve"> по управлению рисками должна проверяться СВА, по крайней мере, ежегодно, для подтверждения обоснованности использования результатов такой оценки в качестве основы для планирования деятельности СВА.</w:t>
      </w:r>
    </w:p>
    <w:p w:rsidR="003D3BFB" w:rsidRPr="0068361E" w:rsidRDefault="003D3BFB"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Когда есть достаточные основания полагать наличие концентрации высоких (существенных) рисков, что действующий акт, решение исполнительного органа, исполнение сделки, иные юридически значимые действия причиняют, либо могут причинить ущерб </w:t>
      </w:r>
      <w:r w:rsidR="00032E59"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color w:val="000000"/>
          <w:sz w:val="24"/>
          <w:szCs w:val="24"/>
          <w:lang w:eastAsia="ru-RU"/>
        </w:rPr>
        <w:t xml:space="preserve"> незамедли</w:t>
      </w:r>
      <w:r w:rsidR="00032E59" w:rsidRPr="0068361E">
        <w:rPr>
          <w:rFonts w:ascii="Times New Roman" w:eastAsia="Times New Roman" w:hAnsi="Times New Roman" w:cs="Times New Roman"/>
          <w:color w:val="000000"/>
          <w:sz w:val="24"/>
          <w:szCs w:val="24"/>
          <w:lang w:eastAsia="ru-RU"/>
        </w:rPr>
        <w:t>тельно направляет информацию в Н</w:t>
      </w:r>
      <w:r w:rsidRPr="0068361E">
        <w:rPr>
          <w:rFonts w:ascii="Times New Roman" w:eastAsia="Times New Roman" w:hAnsi="Times New Roman" w:cs="Times New Roman"/>
          <w:color w:val="000000"/>
          <w:sz w:val="24"/>
          <w:szCs w:val="24"/>
          <w:lang w:eastAsia="ru-RU"/>
        </w:rPr>
        <w:t>аблюдательный совет для принятия решения.</w:t>
      </w:r>
    </w:p>
    <w:p w:rsidR="003D3BFB" w:rsidRPr="0068361E" w:rsidRDefault="003D3BFB"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Проект годового аудиторского плана (на предстоящий год) может </w:t>
      </w:r>
      <w:r w:rsidR="00032E59" w:rsidRPr="0068361E">
        <w:rPr>
          <w:rFonts w:ascii="Times New Roman" w:eastAsia="Times New Roman" w:hAnsi="Times New Roman" w:cs="Times New Roman"/>
          <w:color w:val="000000"/>
          <w:sz w:val="24"/>
          <w:szCs w:val="24"/>
          <w:lang w:eastAsia="ru-RU"/>
        </w:rPr>
        <w:t xml:space="preserve">представляться для утверждения </w:t>
      </w:r>
      <w:r w:rsidR="00A87573" w:rsidRPr="0068361E">
        <w:rPr>
          <w:rFonts w:ascii="Times New Roman" w:eastAsia="Times New Roman" w:hAnsi="Times New Roman" w:cs="Times New Roman"/>
          <w:color w:val="000000"/>
          <w:sz w:val="24"/>
          <w:szCs w:val="24"/>
          <w:lang w:eastAsia="ru-RU"/>
        </w:rPr>
        <w:t>Наблюдательным советом не позднее 15</w:t>
      </w:r>
      <w:r w:rsidRPr="0068361E">
        <w:rPr>
          <w:rFonts w:ascii="Times New Roman" w:eastAsia="Times New Roman" w:hAnsi="Times New Roman" w:cs="Times New Roman"/>
          <w:color w:val="000000"/>
          <w:sz w:val="24"/>
          <w:szCs w:val="24"/>
          <w:lang w:eastAsia="ru-RU"/>
        </w:rPr>
        <w:t xml:space="preserve"> декабря текущего года, после согласования с Комитетом по аудиту (при наличии). При этом, сроки выполнения аудиторских заданий должны быть установлены с целью наименьшего влияния на текущую деятельность объекта аудита.</w:t>
      </w:r>
    </w:p>
    <w:p w:rsidR="003D3BFB" w:rsidRPr="0068361E" w:rsidRDefault="003D3BFB"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С проектом годового аудиторского плана СВА представляет аналитическую записку по обоснованию аудиторского плана, с указанием основных областей аудита, не включенных в аудиторский план и причин их не включения, в целях ок</w:t>
      </w:r>
      <w:r w:rsidR="00A87573" w:rsidRPr="0068361E">
        <w:rPr>
          <w:rFonts w:ascii="Times New Roman" w:eastAsia="Times New Roman" w:hAnsi="Times New Roman" w:cs="Times New Roman"/>
          <w:color w:val="000000"/>
          <w:sz w:val="24"/>
          <w:szCs w:val="24"/>
          <w:lang w:eastAsia="ru-RU"/>
        </w:rPr>
        <w:t>азания содействия Наблюдательному</w:t>
      </w:r>
      <w:r w:rsidRPr="0068361E">
        <w:rPr>
          <w:rFonts w:ascii="Times New Roman" w:eastAsia="Times New Roman" w:hAnsi="Times New Roman" w:cs="Times New Roman"/>
          <w:color w:val="000000"/>
          <w:sz w:val="24"/>
          <w:szCs w:val="24"/>
          <w:lang w:eastAsia="ru-RU"/>
        </w:rPr>
        <w:t xml:space="preserve"> совету в оценке рисков, связанных с областями, не покрываемыми аудиторским планом. </w:t>
      </w:r>
    </w:p>
    <w:p w:rsidR="003D3BFB" w:rsidRPr="0068361E" w:rsidRDefault="003D3BFB"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lastRenderedPageBreak/>
        <w:t xml:space="preserve"> Руководитель СВА должен </w:t>
      </w:r>
      <w:r w:rsidR="005C14C8" w:rsidRPr="0068361E">
        <w:rPr>
          <w:rFonts w:ascii="Times New Roman" w:eastAsia="Times New Roman" w:hAnsi="Times New Roman" w:cs="Times New Roman"/>
          <w:color w:val="000000"/>
          <w:sz w:val="24"/>
          <w:szCs w:val="24"/>
          <w:lang w:eastAsia="ru-RU"/>
        </w:rPr>
        <w:t xml:space="preserve">ежеквартально </w:t>
      </w:r>
      <w:r w:rsidRPr="0068361E">
        <w:rPr>
          <w:rFonts w:ascii="Times New Roman" w:eastAsia="Times New Roman" w:hAnsi="Times New Roman" w:cs="Times New Roman"/>
          <w:color w:val="000000"/>
          <w:sz w:val="24"/>
          <w:szCs w:val="24"/>
          <w:lang w:eastAsia="ru-RU"/>
        </w:rPr>
        <w:t xml:space="preserve">пересматривать годовой аудиторский план для определения необходимости внесения, в установленном порядке, изменений и дополнений, в результате выявления новых рисков и/или переоценки существующих рисков, а также включения новых заданий </w:t>
      </w:r>
      <w:r w:rsidR="00032A26" w:rsidRPr="0068361E">
        <w:rPr>
          <w:rFonts w:ascii="Times New Roman" w:eastAsia="Times New Roman" w:hAnsi="Times New Roman" w:cs="Times New Roman"/>
          <w:color w:val="000000"/>
          <w:sz w:val="24"/>
          <w:szCs w:val="24"/>
          <w:lang w:eastAsia="ru-RU"/>
        </w:rPr>
        <w:t>Наблюдательного</w:t>
      </w:r>
      <w:r w:rsidRPr="0068361E">
        <w:rPr>
          <w:rFonts w:ascii="Times New Roman" w:eastAsia="Times New Roman" w:hAnsi="Times New Roman" w:cs="Times New Roman"/>
          <w:color w:val="000000"/>
          <w:sz w:val="24"/>
          <w:szCs w:val="24"/>
          <w:lang w:eastAsia="ru-RU"/>
        </w:rPr>
        <w:t xml:space="preserve"> совета, требующих достаточных ресурсов СВА. </w:t>
      </w:r>
    </w:p>
    <w:p w:rsidR="003D3BFB" w:rsidRPr="0068361E" w:rsidRDefault="003D3BFB"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Утвержденный </w:t>
      </w:r>
      <w:r w:rsidR="00A87573" w:rsidRPr="0068361E">
        <w:rPr>
          <w:rFonts w:ascii="Times New Roman" w:eastAsia="Times New Roman" w:hAnsi="Times New Roman" w:cs="Times New Roman"/>
          <w:color w:val="000000"/>
          <w:sz w:val="24"/>
          <w:szCs w:val="24"/>
          <w:lang w:eastAsia="ru-RU"/>
        </w:rPr>
        <w:t>Наблюдательным</w:t>
      </w:r>
      <w:r w:rsidRPr="0068361E">
        <w:rPr>
          <w:rFonts w:ascii="Times New Roman" w:eastAsia="Times New Roman" w:hAnsi="Times New Roman" w:cs="Times New Roman"/>
          <w:color w:val="000000"/>
          <w:sz w:val="24"/>
          <w:szCs w:val="24"/>
          <w:lang w:eastAsia="ru-RU"/>
        </w:rPr>
        <w:t xml:space="preserve"> советом годовой аудиторский план должен быть представлен руководителем СВА</w:t>
      </w:r>
      <w:r w:rsidR="001C7A73" w:rsidRPr="0068361E">
        <w:rPr>
          <w:rFonts w:ascii="Times New Roman" w:eastAsia="Times New Roman" w:hAnsi="Times New Roman" w:cs="Times New Roman"/>
          <w:color w:val="000000"/>
          <w:sz w:val="24"/>
          <w:szCs w:val="24"/>
          <w:lang w:eastAsia="ru-RU"/>
        </w:rPr>
        <w:t xml:space="preserve"> </w:t>
      </w:r>
      <w:r w:rsidR="001C7A73" w:rsidRPr="0068361E">
        <w:rPr>
          <w:rFonts w:ascii="Times New Roman" w:eastAsia="Times New Roman" w:hAnsi="Times New Roman" w:cs="Times New Roman"/>
          <w:color w:val="FF0000"/>
          <w:sz w:val="24"/>
          <w:szCs w:val="24"/>
          <w:lang w:eastAsia="ru-RU"/>
        </w:rPr>
        <w:t xml:space="preserve">первому руководителю </w:t>
      </w:r>
      <w:r w:rsidR="00FA1F7A" w:rsidRPr="0068361E">
        <w:rPr>
          <w:rFonts w:ascii="Times New Roman" w:eastAsia="Times New Roman" w:hAnsi="Times New Roman" w:cs="Times New Roman"/>
          <w:color w:val="FF0000"/>
          <w:sz w:val="24"/>
          <w:szCs w:val="24"/>
          <w:lang w:eastAsia="ru-RU"/>
        </w:rPr>
        <w:t>МО</w:t>
      </w:r>
      <w:r w:rsidRPr="0068361E">
        <w:rPr>
          <w:rFonts w:ascii="Times New Roman" w:eastAsia="Times New Roman" w:hAnsi="Times New Roman" w:cs="Times New Roman"/>
          <w:color w:val="000000"/>
          <w:sz w:val="24"/>
          <w:szCs w:val="24"/>
          <w:lang w:eastAsia="ru-RU"/>
        </w:rPr>
        <w:t>, в целях информирования.</w:t>
      </w:r>
    </w:p>
    <w:p w:rsidR="006D057E" w:rsidRPr="0068361E" w:rsidRDefault="003D3BFB"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В соответствии с утвержденным годовым аудиторским планом СВА может разрабатывать квартальный аудиторский план</w:t>
      </w:r>
      <w:r w:rsidR="006D057E" w:rsidRPr="0068361E">
        <w:rPr>
          <w:rFonts w:ascii="Times New Roman" w:eastAsia="Times New Roman" w:hAnsi="Times New Roman" w:cs="Times New Roman"/>
          <w:color w:val="000000"/>
          <w:sz w:val="24"/>
          <w:szCs w:val="24"/>
          <w:vertAlign w:val="superscript"/>
          <w:lang w:eastAsia="ru-RU"/>
        </w:rPr>
        <w:endnoteReference w:id="1"/>
      </w:r>
      <w:r w:rsidR="006D057E" w:rsidRPr="0068361E">
        <w:rPr>
          <w:rFonts w:ascii="Times New Roman" w:eastAsia="Times New Roman" w:hAnsi="Times New Roman" w:cs="Times New Roman"/>
          <w:color w:val="000000"/>
          <w:sz w:val="24"/>
          <w:szCs w:val="24"/>
          <w:lang w:eastAsia="ru-RU"/>
        </w:rPr>
        <w:t>, который утверждается председателем Наблюдательного совета, после согласования с Комитетом по аудиту (при его наличии).</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Квартальный аудиторский план представляет собой календарный график аудиторских заданий и включает в себя:   </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1) наименование аудиторских заданий;</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2) перечень бизнес процессов (объектов аудита), подлежащих аудиту;</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3) сроки выполнения аудиторских заданий;</w:t>
      </w:r>
    </w:p>
    <w:p w:rsidR="006D057E" w:rsidRPr="0068361E" w:rsidRDefault="006D057E"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4) цели аудиторских заданий.</w:t>
      </w:r>
    </w:p>
    <w:p w:rsidR="00C23D34" w:rsidRPr="0068361E" w:rsidRDefault="00C23D34"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Клинические аудиторы в квартальном плане в обязательном порядке должны предусмотреть экспертизу: </w:t>
      </w:r>
    </w:p>
    <w:p w:rsidR="00C23D34" w:rsidRPr="0068361E" w:rsidRDefault="00C23D34"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1) летальных исходов;</w:t>
      </w:r>
    </w:p>
    <w:p w:rsidR="00C23D34" w:rsidRPr="0068361E" w:rsidRDefault="00C23D34"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2) фактов возникновения внутрибольничных инфекций;</w:t>
      </w:r>
    </w:p>
    <w:p w:rsidR="00C23D34" w:rsidRPr="0068361E" w:rsidRDefault="00C23D34"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3) осложнений, в том числе послеоперационных;</w:t>
      </w:r>
    </w:p>
    <w:p w:rsidR="00C23D34" w:rsidRPr="0068361E" w:rsidRDefault="00C23D34"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4) повторной госпитализации по одному и тому же заболеванию в течение одного месяца вследствие некачественного предыдущего лечения;</w:t>
      </w:r>
    </w:p>
    <w:p w:rsidR="00C23D34" w:rsidRPr="0068361E" w:rsidRDefault="00C23D34"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5) удлинения или укорочения сроков лечения;</w:t>
      </w:r>
    </w:p>
    <w:p w:rsidR="00C23D34" w:rsidRPr="0068361E" w:rsidRDefault="00C23D34"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6) расхождений клинического и патологоанатомического диагнозов;</w:t>
      </w:r>
    </w:p>
    <w:p w:rsidR="00C23D34" w:rsidRPr="0068361E" w:rsidRDefault="00C23D34"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7) медицинских карт стационарного/амбулаторного больного (выборочную);</w:t>
      </w:r>
    </w:p>
    <w:p w:rsidR="00C23D34" w:rsidRPr="0068361E" w:rsidRDefault="00C23D34"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8) эффективности инфекционного контроля;</w:t>
      </w:r>
    </w:p>
    <w:p w:rsidR="00C23D34" w:rsidRPr="0068361E" w:rsidRDefault="00C23D34"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9) деятельности отделов менеджмента качества и безопасности пациентов;</w:t>
      </w:r>
    </w:p>
    <w:p w:rsidR="00C23D34" w:rsidRPr="0068361E" w:rsidRDefault="00C23D34"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10) деятельности внутрибольничных комиссий, направленных на обеспечение качества медицинских услуг и безопасности пациентов (комиссии по исследованию летальных исходов, комиссии инфекционного контроля, лечебно-консультативной комиссии и пр.).</w:t>
      </w:r>
    </w:p>
    <w:p w:rsidR="00C23D34" w:rsidRPr="0068361E" w:rsidRDefault="00C23D34"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11) правильности кодирования и выполнения оперативного плана медицинской помощи МО, в соответствии с договорами с ФСМС и ОСМС в части качества оказанной медицинской помощи, а также то, что выставленная счетная информация соответствует медицинской карте стационарного или амбулаторного пациента. По сути, это комплексный анализ счетов в МО, которые были поданы в ФСМС и ОСМС для оплаты. </w:t>
      </w:r>
    </w:p>
    <w:p w:rsidR="00C23D34" w:rsidRPr="0068361E" w:rsidRDefault="00C23D34"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12) уровня удовлетворенности пациентов качеством медицинских услуг (анкетирование пациентов) и анкетирование сотрудников МО на предмет наличия условий и возможностей для качественного выполнения должностных обязанностей.</w:t>
      </w:r>
    </w:p>
    <w:p w:rsidR="00C23D34" w:rsidRPr="0068361E" w:rsidRDefault="00C23D34"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p>
    <w:p w:rsidR="006D057E" w:rsidRPr="0068361E" w:rsidRDefault="006D057E" w:rsidP="0068361E">
      <w:pPr>
        <w:widowControl w:val="0"/>
        <w:tabs>
          <w:tab w:val="num" w:pos="720"/>
        </w:tabs>
        <w:spacing w:after="0" w:line="240" w:lineRule="auto"/>
        <w:ind w:firstLine="709"/>
        <w:jc w:val="both"/>
        <w:outlineLvl w:val="1"/>
        <w:rPr>
          <w:rFonts w:ascii="Times New Roman" w:eastAsia="Times New Roman" w:hAnsi="Times New Roman" w:cs="Times New Roman"/>
          <w:b/>
          <w:color w:val="000000"/>
          <w:sz w:val="24"/>
          <w:szCs w:val="24"/>
          <w:lang w:eastAsia="ru-RU"/>
        </w:rPr>
      </w:pPr>
      <w:bookmarkStart w:id="9" w:name="_Toc223350085"/>
      <w:r w:rsidRPr="0068361E">
        <w:rPr>
          <w:rFonts w:ascii="Times New Roman" w:eastAsia="Times New Roman" w:hAnsi="Times New Roman" w:cs="Times New Roman"/>
          <w:b/>
          <w:color w:val="000000"/>
          <w:sz w:val="24"/>
          <w:szCs w:val="24"/>
          <w:lang w:eastAsia="ru-RU"/>
        </w:rPr>
        <w:t xml:space="preserve">4.2. </w:t>
      </w:r>
      <w:r w:rsidRPr="0068361E">
        <w:rPr>
          <w:rFonts w:ascii="Times New Roman" w:eastAsia="Times New Roman" w:hAnsi="Times New Roman" w:cs="Times New Roman"/>
          <w:b/>
          <w:bCs/>
          <w:sz w:val="24"/>
          <w:szCs w:val="24"/>
          <w:lang w:eastAsia="ru-RU"/>
        </w:rPr>
        <w:t>Планирование</w:t>
      </w:r>
      <w:r w:rsidRPr="0068361E">
        <w:rPr>
          <w:rFonts w:ascii="Times New Roman" w:eastAsia="Times New Roman" w:hAnsi="Times New Roman" w:cs="Times New Roman"/>
          <w:b/>
          <w:color w:val="000000"/>
          <w:sz w:val="24"/>
          <w:szCs w:val="24"/>
          <w:lang w:eastAsia="ru-RU"/>
        </w:rPr>
        <w:t xml:space="preserve"> отдельного аудиторского задания</w:t>
      </w:r>
      <w:bookmarkEnd w:id="9"/>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Внутренние аудиторы, в целях эффективного проведения внутреннего аудита, должны разрабатывать и документально оформлять процесс планирования каждого аудиторского задания. Руководителем СВА разрабатывается расчет затрат на проведение отдельного аудиторского задания (</w:t>
      </w:r>
      <w:r w:rsidR="006042DD" w:rsidRPr="0068361E">
        <w:rPr>
          <w:rFonts w:ascii="Times New Roman" w:eastAsia="Times New Roman" w:hAnsi="Times New Roman" w:cs="Times New Roman"/>
          <w:b/>
          <w:color w:val="000000"/>
          <w:sz w:val="24"/>
          <w:szCs w:val="24"/>
          <w:lang w:eastAsia="ru-RU"/>
        </w:rPr>
        <w:t>по форме приложения</w:t>
      </w:r>
      <w:r w:rsidR="00E16152" w:rsidRPr="0068361E">
        <w:rPr>
          <w:rFonts w:ascii="Times New Roman" w:eastAsia="Times New Roman" w:hAnsi="Times New Roman" w:cs="Times New Roman"/>
          <w:b/>
          <w:color w:val="000000"/>
          <w:sz w:val="24"/>
          <w:szCs w:val="24"/>
          <w:lang w:eastAsia="ru-RU"/>
        </w:rPr>
        <w:t xml:space="preserve"> 6</w:t>
      </w:r>
      <w:r w:rsidRPr="0068361E">
        <w:rPr>
          <w:rFonts w:ascii="Times New Roman" w:eastAsia="Times New Roman" w:hAnsi="Times New Roman" w:cs="Times New Roman"/>
          <w:color w:val="000000"/>
          <w:sz w:val="24"/>
          <w:szCs w:val="24"/>
          <w:lang w:eastAsia="ru-RU"/>
        </w:rPr>
        <w:t>).</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Процесс планирования аудиторского задания включает следующ</w:t>
      </w:r>
      <w:r w:rsidR="002916A8" w:rsidRPr="0068361E">
        <w:rPr>
          <w:rFonts w:ascii="Times New Roman" w:eastAsia="Times New Roman" w:hAnsi="Times New Roman" w:cs="Times New Roman"/>
          <w:color w:val="000000"/>
          <w:sz w:val="24"/>
          <w:szCs w:val="24"/>
          <w:lang w:eastAsia="ru-RU"/>
        </w:rPr>
        <w:t xml:space="preserve">ие этапы: </w:t>
      </w:r>
      <w:r w:rsidRPr="0068361E">
        <w:rPr>
          <w:rFonts w:ascii="Times New Roman" w:eastAsia="Times New Roman" w:hAnsi="Times New Roman" w:cs="Times New Roman"/>
          <w:color w:val="000000"/>
          <w:sz w:val="24"/>
          <w:szCs w:val="24"/>
          <w:lang w:eastAsia="ru-RU"/>
        </w:rPr>
        <w:t>1) определение целей аудиторского задания;</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2) предварительное планирование аудиторского задания, в том числе разработка аудиторской программы и расчетов затрат времени на проведение внутреннего аудита; </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3) определение ресурсов для выполнения аудиторского задания;</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4) составление </w:t>
      </w:r>
      <w:r w:rsidR="00646207" w:rsidRPr="0068361E">
        <w:rPr>
          <w:rFonts w:ascii="Times New Roman" w:eastAsia="Times New Roman" w:hAnsi="Times New Roman" w:cs="Times New Roman"/>
          <w:color w:val="000000"/>
          <w:sz w:val="24"/>
          <w:szCs w:val="24"/>
          <w:lang w:eastAsia="ru-RU"/>
        </w:rPr>
        <w:t>служебной записки</w:t>
      </w:r>
      <w:r w:rsidRPr="0068361E">
        <w:rPr>
          <w:rFonts w:ascii="Times New Roman" w:eastAsia="Times New Roman" w:hAnsi="Times New Roman" w:cs="Times New Roman"/>
          <w:color w:val="000000"/>
          <w:sz w:val="24"/>
          <w:szCs w:val="24"/>
          <w:lang w:eastAsia="ru-RU"/>
        </w:rPr>
        <w:t xml:space="preserve"> о планировании аудиторского задания;</w:t>
      </w:r>
    </w:p>
    <w:p w:rsidR="002916A8" w:rsidRPr="0068361E" w:rsidRDefault="006D057E" w:rsidP="0068361E">
      <w:pPr>
        <w:widowControl w:val="0"/>
        <w:tabs>
          <w:tab w:val="num" w:pos="1176"/>
          <w:tab w:val="num" w:pos="1274"/>
        </w:tabs>
        <w:spacing w:after="0" w:line="240" w:lineRule="auto"/>
        <w:ind w:left="-14" w:firstLine="709"/>
        <w:jc w:val="both"/>
        <w:rPr>
          <w:sz w:val="24"/>
          <w:szCs w:val="24"/>
        </w:rPr>
      </w:pPr>
      <w:r w:rsidRPr="0068361E">
        <w:rPr>
          <w:rFonts w:ascii="Times New Roman" w:eastAsia="Times New Roman" w:hAnsi="Times New Roman" w:cs="Times New Roman"/>
          <w:color w:val="000000"/>
          <w:sz w:val="24"/>
          <w:szCs w:val="24"/>
          <w:lang w:eastAsia="ru-RU"/>
        </w:rPr>
        <w:t>5) составление аудиторского задания.</w:t>
      </w:r>
      <w:r w:rsidR="002916A8" w:rsidRPr="0068361E">
        <w:rPr>
          <w:sz w:val="24"/>
          <w:szCs w:val="24"/>
        </w:rPr>
        <w:t xml:space="preserve">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Планирование аудиторского задания осуществляется руководителем СВА с привлечением внутренних аудиторов.</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lastRenderedPageBreak/>
        <w:t xml:space="preserve"> Процесс планирования аудиторского задания должен начинаться, как правило, за 10 рабочих дней до начала осуществления аудиторского задания в соответствии с квартальным (годовым) аудиторским планом.</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hAnsi="Times New Roman" w:cs="Times New Roman"/>
          <w:sz w:val="24"/>
          <w:szCs w:val="24"/>
        </w:rPr>
        <w:t>Квартальный аудиторский план представляет собой календарный график аудиторских заданий, включенных в годовой аудиторский план, целью составления которого является придание наибольшей гибкости (аудиторскому плану), так как очередность выполнения аудиторских заданий (предусмотренная годовым аудиторским планом) может пересматриваться и корректироваться с учетом новой информации, получаемой в течение года, и поручений Наблюдательного совета.</w:t>
      </w:r>
    </w:p>
    <w:p w:rsidR="006D057E" w:rsidRPr="0068361E" w:rsidRDefault="006D057E" w:rsidP="0068361E">
      <w:pPr>
        <w:widowControl w:val="0"/>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Ответственность за качество, полноту и своевременность планирования аудиторского задания возлагается на руководителя СВА </w:t>
      </w:r>
    </w:p>
    <w:p w:rsidR="006D057E" w:rsidRPr="0068361E" w:rsidRDefault="006D057E" w:rsidP="0068361E">
      <w:pPr>
        <w:widowControl w:val="0"/>
        <w:numPr>
          <w:ilvl w:val="0"/>
          <w:numId w:val="2"/>
        </w:numPr>
        <w:tabs>
          <w:tab w:val="num" w:pos="1176"/>
          <w:tab w:val="num" w:pos="1274"/>
        </w:tabs>
        <w:spacing w:after="0" w:line="240" w:lineRule="auto"/>
        <w:ind w:left="0"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СВА, по поручению Собственника, Наблюдательного совета МО, либо председателя Наблюдательного совета МО осуществляет внеплановый внутренний аудит, инвентаризацию имущества и обязательств, а также расследование (проверку) в МО, в том числе с привлечением независимых э</w:t>
      </w:r>
      <w:r w:rsidR="006042DD" w:rsidRPr="0068361E">
        <w:rPr>
          <w:rFonts w:ascii="Times New Roman" w:eastAsia="Times New Roman" w:hAnsi="Times New Roman" w:cs="Times New Roman"/>
          <w:color w:val="000000"/>
          <w:sz w:val="24"/>
          <w:szCs w:val="24"/>
          <w:lang w:eastAsia="ru-RU"/>
        </w:rPr>
        <w:t>к</w:t>
      </w:r>
      <w:r w:rsidRPr="0068361E">
        <w:rPr>
          <w:rFonts w:ascii="Times New Roman" w:eastAsia="Times New Roman" w:hAnsi="Times New Roman" w:cs="Times New Roman"/>
          <w:color w:val="000000"/>
          <w:sz w:val="24"/>
          <w:szCs w:val="24"/>
          <w:lang w:eastAsia="ru-RU"/>
        </w:rPr>
        <w:t>спертов в области медицины, не состоящих в трудовых отношениях с МО.</w:t>
      </w:r>
    </w:p>
    <w:p w:rsidR="006D057E" w:rsidRPr="0068361E" w:rsidRDefault="006D057E"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СВА при проведении аудита, не ограничена рамками аудиторской программы и целями аудиторского задания, если это необходимо для реализации основных задач и осуществления функций СВА.</w:t>
      </w:r>
    </w:p>
    <w:p w:rsidR="00C23D34" w:rsidRPr="0068361E" w:rsidRDefault="00C23D34"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Клинические аудиторы могут приступить к незамедлительному внеплановому аудиту, по согласованию с руководителем Наблюдательного совета МО, на основании обращений граждан на некачественно оказанную медицинскую помощь или другим ситуациям (летальный исход, внутрибольничная инфекция, массовые отравления, случаи регистрации особо опасных инфекций и т.д.), требующим безотлагательного аудита.</w:t>
      </w:r>
    </w:p>
    <w:p w:rsidR="00C23D34" w:rsidRPr="0068361E" w:rsidRDefault="00C23D34"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При возникновении случаев, требующих безотлагательного проведения клинического аудита руководство МО обязано предоставить клиническим аудиторам всю необходимую медицинскую документацию (в случае направления медицинской карты в государственные органы аудиторам предоставляются копии медицинских документов).</w:t>
      </w:r>
    </w:p>
    <w:p w:rsidR="006D057E" w:rsidRPr="0068361E" w:rsidRDefault="006D057E" w:rsidP="0068361E">
      <w:pPr>
        <w:widowControl w:val="0"/>
        <w:tabs>
          <w:tab w:val="num" w:pos="1176"/>
          <w:tab w:val="num" w:pos="1274"/>
        </w:tabs>
        <w:spacing w:after="0" w:line="240" w:lineRule="auto"/>
        <w:ind w:left="-14" w:firstLine="709"/>
        <w:jc w:val="both"/>
        <w:outlineLvl w:val="2"/>
        <w:rPr>
          <w:rFonts w:ascii="Times New Roman" w:eastAsia="Times New Roman" w:hAnsi="Times New Roman" w:cs="Times New Roman"/>
          <w:b/>
          <w:color w:val="000000"/>
          <w:sz w:val="24"/>
          <w:szCs w:val="24"/>
          <w:lang w:eastAsia="ru-RU"/>
        </w:rPr>
      </w:pPr>
      <w:bookmarkStart w:id="10" w:name="_Toc223350086"/>
      <w:r w:rsidRPr="0068361E">
        <w:rPr>
          <w:rFonts w:ascii="Times New Roman" w:eastAsia="Times New Roman" w:hAnsi="Times New Roman" w:cs="Times New Roman"/>
          <w:b/>
          <w:color w:val="000000"/>
          <w:sz w:val="24"/>
          <w:szCs w:val="24"/>
          <w:lang w:eastAsia="ru-RU"/>
        </w:rPr>
        <w:t>Цели аудиторского задания</w:t>
      </w:r>
      <w:bookmarkEnd w:id="10"/>
    </w:p>
    <w:p w:rsidR="007777EB"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Для каждого аудиторского задания должны быть определены цели, которые зависят от вида проводимого аудита:</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операционный или финансовый аудит, </w:t>
      </w:r>
      <w:r w:rsidR="007777EB" w:rsidRPr="0068361E">
        <w:rPr>
          <w:rFonts w:ascii="Times New Roman" w:eastAsia="Times New Roman" w:hAnsi="Times New Roman" w:cs="Times New Roman"/>
          <w:color w:val="000000"/>
          <w:sz w:val="24"/>
          <w:szCs w:val="24"/>
          <w:lang w:eastAsia="ru-RU"/>
        </w:rPr>
        <w:t>клинический аудит</w:t>
      </w:r>
      <w:r w:rsidRPr="0068361E">
        <w:rPr>
          <w:rFonts w:ascii="Times New Roman" w:eastAsia="Times New Roman" w:hAnsi="Times New Roman" w:cs="Times New Roman"/>
          <w:color w:val="000000"/>
          <w:sz w:val="24"/>
          <w:szCs w:val="24"/>
          <w:lang w:eastAsia="ru-RU"/>
        </w:rPr>
        <w:t>, аудит соответствия установленным требованиям (</w:t>
      </w:r>
      <w:proofErr w:type="spellStart"/>
      <w:r w:rsidRPr="0068361E">
        <w:rPr>
          <w:rFonts w:ascii="Times New Roman" w:eastAsia="Times New Roman" w:hAnsi="Times New Roman" w:cs="Times New Roman"/>
          <w:color w:val="000000"/>
          <w:sz w:val="24"/>
          <w:szCs w:val="24"/>
          <w:lang w:eastAsia="ru-RU"/>
        </w:rPr>
        <w:t>комплаенс-аудит</w:t>
      </w:r>
      <w:proofErr w:type="spellEnd"/>
      <w:r w:rsidRPr="0068361E">
        <w:rPr>
          <w:rFonts w:ascii="Times New Roman" w:eastAsia="Times New Roman" w:hAnsi="Times New Roman" w:cs="Times New Roman"/>
          <w:color w:val="000000"/>
          <w:sz w:val="24"/>
          <w:szCs w:val="24"/>
          <w:lang w:eastAsia="ru-RU"/>
        </w:rPr>
        <w:t>), аудит информационных систем (информационных технологий). Цели аудиторского задания составляют основу процесса планирования, от которого зависит эффективность внутреннего аудита. Цели должны быть четко определены и понятны как внутренним аудиторам, так и адресатам аудиторского отчета.</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Целью операционного аудита является подтверждение мнения о степени уверенности в эффективности управления объектом аудита, в том числе, с оценкой надежности работы систем внутреннего контроля. </w:t>
      </w:r>
    </w:p>
    <w:p w:rsidR="006D057E" w:rsidRPr="0068361E" w:rsidRDefault="006D057E" w:rsidP="0068361E">
      <w:pPr>
        <w:widowControl w:val="0"/>
        <w:tabs>
          <w:tab w:val="num" w:pos="709"/>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Целью финансового аудита является подтверждение мнения о том, что учетные записи объекта аудита точны и своевременны и, составленная на их основе отчетность достоверна. </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Целью </w:t>
      </w:r>
      <w:r w:rsidR="007777EB" w:rsidRPr="0068361E">
        <w:rPr>
          <w:rFonts w:ascii="Times New Roman" w:eastAsia="Times New Roman" w:hAnsi="Times New Roman" w:cs="Times New Roman"/>
          <w:color w:val="000000"/>
          <w:sz w:val="24"/>
          <w:szCs w:val="24"/>
          <w:lang w:eastAsia="ru-RU"/>
        </w:rPr>
        <w:t xml:space="preserve">клинического </w:t>
      </w:r>
      <w:r w:rsidRPr="0068361E">
        <w:rPr>
          <w:rFonts w:ascii="Times New Roman" w:eastAsia="Times New Roman" w:hAnsi="Times New Roman" w:cs="Times New Roman"/>
          <w:color w:val="000000"/>
          <w:sz w:val="24"/>
          <w:szCs w:val="24"/>
          <w:lang w:eastAsia="ru-RU"/>
        </w:rPr>
        <w:t>аудита является достоверное мнение о степени соответствия предоставляемых медицинских и диагностических услуг и соблюдения безопасности пациентов утвержденным стандартам.</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Целью </w:t>
      </w:r>
      <w:proofErr w:type="spellStart"/>
      <w:r w:rsidRPr="0068361E">
        <w:rPr>
          <w:rFonts w:ascii="Times New Roman" w:eastAsia="Times New Roman" w:hAnsi="Times New Roman" w:cs="Times New Roman"/>
          <w:color w:val="000000"/>
          <w:sz w:val="24"/>
          <w:szCs w:val="24"/>
          <w:lang w:eastAsia="ru-RU"/>
        </w:rPr>
        <w:t>комплаенс-аудита</w:t>
      </w:r>
      <w:proofErr w:type="spellEnd"/>
      <w:r w:rsidRPr="0068361E">
        <w:rPr>
          <w:rFonts w:ascii="Times New Roman" w:eastAsia="Times New Roman" w:hAnsi="Times New Roman" w:cs="Times New Roman"/>
          <w:color w:val="000000"/>
          <w:sz w:val="24"/>
          <w:szCs w:val="24"/>
          <w:lang w:eastAsia="ru-RU"/>
        </w:rPr>
        <w:t xml:space="preserve"> является оценка соблюдения требований законодательства, внутренних документов МО и адекватность систем и процедур, применяемых для обеспечения соответствия этим требованиям.</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Целью аудита информационных систем (информационных технологий) является оценка безопасности (защищенности) информационных систем МО и эффективности их использования.</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Если аудит носит комплексный характер, то им, по возможности, охватываются все приведенные выше цели. Комплексный аудит призван осуществить всестороннюю независимую и объективную оценку деятельности объекта аудита.</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Цели аудиторского задания должны соотноситься с результатами оценки рисков, относящимися к объекту аудита и оценки процессов корпоративного управления в </w:t>
      </w:r>
      <w:r w:rsidR="003A6BB9" w:rsidRPr="0068361E">
        <w:rPr>
          <w:rFonts w:ascii="Times New Roman" w:eastAsia="Times New Roman" w:hAnsi="Times New Roman" w:cs="Times New Roman"/>
          <w:color w:val="000000"/>
          <w:sz w:val="24"/>
          <w:szCs w:val="24"/>
          <w:lang w:eastAsia="ru-RU"/>
        </w:rPr>
        <w:t>МО</w:t>
      </w:r>
      <w:r w:rsidR="00F94172" w:rsidRPr="0068361E">
        <w:rPr>
          <w:rFonts w:ascii="Times New Roman" w:eastAsia="Times New Roman" w:hAnsi="Times New Roman" w:cs="Times New Roman"/>
          <w:color w:val="000000"/>
          <w:sz w:val="24"/>
          <w:szCs w:val="24"/>
          <w:lang w:eastAsia="ru-RU"/>
        </w:rPr>
        <w:t xml:space="preserve"> в целом.</w:t>
      </w:r>
    </w:p>
    <w:p w:rsidR="00F94172" w:rsidRPr="0068361E" w:rsidRDefault="00F94172" w:rsidP="0068361E">
      <w:pPr>
        <w:widowControl w:val="0"/>
        <w:spacing w:after="0" w:line="240" w:lineRule="auto"/>
        <w:ind w:left="695"/>
        <w:jc w:val="both"/>
        <w:rPr>
          <w:rFonts w:ascii="Times New Roman" w:eastAsia="Times New Roman" w:hAnsi="Times New Roman" w:cs="Times New Roman"/>
          <w:color w:val="000000"/>
          <w:sz w:val="24"/>
          <w:szCs w:val="24"/>
          <w:lang w:eastAsia="ru-RU"/>
        </w:rPr>
      </w:pPr>
    </w:p>
    <w:p w:rsidR="006D057E" w:rsidRPr="0068361E" w:rsidRDefault="006D057E" w:rsidP="0068361E">
      <w:pPr>
        <w:widowControl w:val="0"/>
        <w:tabs>
          <w:tab w:val="num" w:pos="1176"/>
          <w:tab w:val="num" w:pos="1274"/>
        </w:tabs>
        <w:spacing w:after="0" w:line="240" w:lineRule="auto"/>
        <w:ind w:left="-14" w:firstLine="709"/>
        <w:jc w:val="both"/>
        <w:outlineLvl w:val="2"/>
        <w:rPr>
          <w:rFonts w:ascii="Times New Roman" w:eastAsia="Times New Roman" w:hAnsi="Times New Roman" w:cs="Times New Roman"/>
          <w:b/>
          <w:color w:val="000000"/>
          <w:sz w:val="24"/>
          <w:szCs w:val="24"/>
          <w:lang w:eastAsia="ru-RU"/>
        </w:rPr>
      </w:pPr>
      <w:bookmarkStart w:id="11" w:name="_Toc223350087"/>
      <w:r w:rsidRPr="0068361E">
        <w:rPr>
          <w:rFonts w:ascii="Times New Roman" w:eastAsia="Times New Roman" w:hAnsi="Times New Roman" w:cs="Times New Roman"/>
          <w:b/>
          <w:color w:val="000000"/>
          <w:sz w:val="24"/>
          <w:szCs w:val="24"/>
          <w:lang w:eastAsia="ru-RU"/>
        </w:rPr>
        <w:t>Предварительное планирование аудиторского задания</w:t>
      </w:r>
      <w:bookmarkEnd w:id="11"/>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На предварительном этапе планирования аудиторского задания внутренние аудиторы проводят следующую работу: </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1) сбор, анализ информации и документов, касающихся объекта аудита;</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2) определение целей деятельности объекта аудита, а также используемые им средства контроля за их достижением;</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3) изучение организационной структуры, бизнес процессов объекта аудита с уточнением изменений в его функциях и структуре за период предыдущего аудита (если таковое имело место) и определением ключевых систем управления и внутреннего контроля объекта аудита и их предварительная оценка с целью выявления слабых и сильных сторон;</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4) ознакомление с отчетами об использовании сметы расходов (бюджета) объекта аудита и о проделанной работе; </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5) определение проблемных вопросов, о наличии которых стало известно в период планирования аудиторского задания;</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6) ознакомление с мероприятиями, осуществленными по результатам предыдущего аудита, проверок регулирующих и надзорных органов (если таковое имело место), с целью оценки принятых соответствующих мер; </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7) изучение результатов оценки рисков, относящихся к объекту аудита и самостоятельное проведение оценки областей рисков и адекватности системы внутреннего контроля;</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8) возможности значительного совершенствования систем контроля и управления рисками объекта аудита;</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9) обеспечение эффективного процесса управления деятельностью объекта аудита.</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Под руководством руководителя СВА внутренние аудиторы должны составить и документально оформить аудиторскую программу (</w:t>
      </w:r>
      <w:r w:rsidR="00E16152" w:rsidRPr="0068361E">
        <w:rPr>
          <w:rFonts w:ascii="Times New Roman" w:eastAsia="Times New Roman" w:hAnsi="Times New Roman" w:cs="Times New Roman"/>
          <w:b/>
          <w:color w:val="000000"/>
          <w:sz w:val="24"/>
          <w:szCs w:val="24"/>
          <w:lang w:eastAsia="ru-RU"/>
        </w:rPr>
        <w:t>по форме приложения 7</w:t>
      </w:r>
      <w:r w:rsidRPr="0068361E">
        <w:rPr>
          <w:rFonts w:ascii="Times New Roman" w:eastAsia="Times New Roman" w:hAnsi="Times New Roman" w:cs="Times New Roman"/>
          <w:color w:val="000000"/>
          <w:sz w:val="24"/>
          <w:szCs w:val="24"/>
          <w:lang w:eastAsia="ru-RU"/>
        </w:rPr>
        <w:t>), определяющую характер, временные рамки и объем запланированных аудиторских процедур, необходимых для достижения целей аудиторского задания, на основе результатов оценки рисков</w:t>
      </w:r>
      <w:r w:rsidR="005166A6" w:rsidRPr="0068361E">
        <w:rPr>
          <w:rFonts w:ascii="Times New Roman" w:eastAsia="Times New Roman" w:hAnsi="Times New Roman" w:cs="Times New Roman"/>
          <w:color w:val="000000"/>
          <w:sz w:val="24"/>
          <w:szCs w:val="24"/>
          <w:lang w:eastAsia="ru-RU"/>
        </w:rPr>
        <w:t xml:space="preserve"> (</w:t>
      </w:r>
      <w:r w:rsidR="005166A6" w:rsidRPr="0068361E">
        <w:rPr>
          <w:rFonts w:ascii="Times New Roman" w:eastAsia="Times New Roman" w:hAnsi="Times New Roman" w:cs="Times New Roman"/>
          <w:b/>
          <w:color w:val="000000"/>
          <w:sz w:val="24"/>
          <w:szCs w:val="24"/>
          <w:lang w:eastAsia="ru-RU"/>
        </w:rPr>
        <w:t>по форме</w:t>
      </w:r>
      <w:r w:rsidR="005166A6" w:rsidRPr="0068361E">
        <w:rPr>
          <w:rFonts w:ascii="Times New Roman" w:eastAsia="Times New Roman" w:hAnsi="Times New Roman" w:cs="Times New Roman"/>
          <w:color w:val="000000"/>
          <w:sz w:val="24"/>
          <w:szCs w:val="24"/>
          <w:lang w:eastAsia="ru-RU"/>
        </w:rPr>
        <w:t xml:space="preserve"> </w:t>
      </w:r>
      <w:r w:rsidR="005166A6" w:rsidRPr="0068361E">
        <w:rPr>
          <w:rFonts w:ascii="Times New Roman" w:eastAsia="Times New Roman" w:hAnsi="Times New Roman" w:cs="Times New Roman"/>
          <w:b/>
          <w:color w:val="000000"/>
          <w:sz w:val="24"/>
          <w:szCs w:val="24"/>
          <w:lang w:eastAsia="ru-RU"/>
        </w:rPr>
        <w:t xml:space="preserve">Приложение </w:t>
      </w:r>
      <w:r w:rsidR="00E00CFA" w:rsidRPr="0068361E">
        <w:rPr>
          <w:rFonts w:ascii="Times New Roman" w:eastAsia="Times New Roman" w:hAnsi="Times New Roman" w:cs="Times New Roman"/>
          <w:b/>
          <w:color w:val="000000"/>
          <w:sz w:val="24"/>
          <w:szCs w:val="24"/>
          <w:lang w:eastAsia="ru-RU"/>
        </w:rPr>
        <w:t>8</w:t>
      </w:r>
      <w:r w:rsidR="005166A6" w:rsidRPr="0068361E">
        <w:rPr>
          <w:rFonts w:ascii="Times New Roman" w:eastAsia="Times New Roman" w:hAnsi="Times New Roman" w:cs="Times New Roman"/>
          <w:color w:val="000000"/>
          <w:sz w:val="24"/>
          <w:szCs w:val="24"/>
          <w:lang w:eastAsia="ru-RU"/>
        </w:rPr>
        <w:t>)</w:t>
      </w:r>
      <w:r w:rsidRPr="0068361E">
        <w:rPr>
          <w:rFonts w:ascii="Times New Roman" w:eastAsia="Times New Roman" w:hAnsi="Times New Roman" w:cs="Times New Roman"/>
          <w:color w:val="000000"/>
          <w:sz w:val="24"/>
          <w:szCs w:val="24"/>
          <w:lang w:eastAsia="ru-RU"/>
        </w:rPr>
        <w:t xml:space="preserve">. Аудиторская программа должна являться набором инструкций для внутреннего аудитора, осуществляющего внутренний аудит, а также средством контроля и проверки надлежащего выполнения работы и обеспечивать эффективность внутреннего аудита.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Аудиторская программа должна соотноситься с расчетом затрат времени на проведение внутреннего аудита, представляющим собой приблизительную оценку ресурсов, необходимых для выполнения аудиторского задания. Указанные ресурсы в основном включают время, затрачиваемое внутренними аудиторами на подготовку всех этапов аудиторского процесса: планирование, выполнение аудиторского задания, подготовка отчета, консультирование и завершающие процедуры.</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Руководитель </w:t>
      </w:r>
      <w:r w:rsidR="00A40584" w:rsidRPr="0068361E">
        <w:rPr>
          <w:rFonts w:ascii="Times New Roman" w:eastAsia="Times New Roman" w:hAnsi="Times New Roman" w:cs="Times New Roman"/>
          <w:color w:val="000000"/>
          <w:sz w:val="24"/>
          <w:szCs w:val="24"/>
          <w:lang w:eastAsia="ru-RU"/>
        </w:rPr>
        <w:t xml:space="preserve">СВА </w:t>
      </w:r>
      <w:r w:rsidRPr="0068361E">
        <w:rPr>
          <w:rFonts w:ascii="Times New Roman" w:eastAsia="Times New Roman" w:hAnsi="Times New Roman" w:cs="Times New Roman"/>
          <w:color w:val="000000"/>
          <w:sz w:val="24"/>
          <w:szCs w:val="24"/>
          <w:lang w:eastAsia="ru-RU"/>
        </w:rPr>
        <w:t>должен выполнить и/или обеспечить выполнение следующих процедур при составлении аудиторской программы:</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1) определить характер аудиторских доказательств, необходимых для получения выводов по результатам аудита;</w:t>
      </w:r>
    </w:p>
    <w:p w:rsidR="006D057E" w:rsidRPr="0068361E" w:rsidRDefault="006D057E"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2) определить процедуры, необходимые для сбора аудиторской информации; </w:t>
      </w:r>
    </w:p>
    <w:p w:rsidR="006D057E" w:rsidRPr="0068361E" w:rsidRDefault="006D057E"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3) обозначить приоритетные действия и процедуры с целью обеспечения первоначального проведения самых важных и существенных из них.</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Аудиторская программа может по мере необходимости уточняться и пересматриваться в ходе выполнения аудиторского задания и допускать использование новых аудиторских процедур, так как планирование внутренним аудитором своей работы осуществляется непрерывно на протяжении всего времени выполнения аудиторского задания, в связи с меняющимися обстоятельствами или неожиданными результатами, полученными в ходе выполнения аудиторских процедур. Причины внесения значительных изменений в аудиторскую программу должны быть документально зафиксированы.</w:t>
      </w:r>
    </w:p>
    <w:p w:rsidR="006D057E" w:rsidRPr="0068361E" w:rsidRDefault="006D057E" w:rsidP="0068361E">
      <w:pPr>
        <w:widowControl w:val="0"/>
        <w:spacing w:after="0" w:line="240" w:lineRule="auto"/>
        <w:ind w:left="-14"/>
        <w:jc w:val="both"/>
        <w:rPr>
          <w:rFonts w:ascii="Times New Roman" w:eastAsia="Times New Roman" w:hAnsi="Times New Roman" w:cs="Times New Roman"/>
          <w:color w:val="000000"/>
          <w:sz w:val="24"/>
          <w:szCs w:val="24"/>
          <w:lang w:eastAsia="ru-RU"/>
        </w:rPr>
      </w:pPr>
    </w:p>
    <w:p w:rsidR="006D057E" w:rsidRPr="0068361E" w:rsidRDefault="006D057E" w:rsidP="0068361E">
      <w:pPr>
        <w:widowControl w:val="0"/>
        <w:tabs>
          <w:tab w:val="num" w:pos="1176"/>
          <w:tab w:val="num" w:pos="1274"/>
        </w:tabs>
        <w:spacing w:after="0" w:line="240" w:lineRule="auto"/>
        <w:ind w:left="-14" w:firstLine="709"/>
        <w:jc w:val="both"/>
        <w:outlineLvl w:val="2"/>
        <w:rPr>
          <w:rFonts w:ascii="Times New Roman" w:eastAsia="Times New Roman" w:hAnsi="Times New Roman" w:cs="Times New Roman"/>
          <w:b/>
          <w:color w:val="000000"/>
          <w:sz w:val="24"/>
          <w:szCs w:val="24"/>
          <w:lang w:eastAsia="ru-RU"/>
        </w:rPr>
      </w:pPr>
      <w:bookmarkStart w:id="12" w:name="_Toc223350088"/>
      <w:r w:rsidRPr="0068361E">
        <w:rPr>
          <w:rFonts w:ascii="Times New Roman" w:eastAsia="Times New Roman" w:hAnsi="Times New Roman" w:cs="Times New Roman"/>
          <w:b/>
          <w:color w:val="000000"/>
          <w:sz w:val="24"/>
          <w:szCs w:val="24"/>
          <w:lang w:eastAsia="ru-RU"/>
        </w:rPr>
        <w:t>Определение ресурсов для выполнения аудиторского задания</w:t>
      </w:r>
      <w:bookmarkEnd w:id="12"/>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w:t>
      </w:r>
      <w:r w:rsidR="00A40584" w:rsidRPr="0068361E">
        <w:rPr>
          <w:rFonts w:ascii="Times New Roman" w:eastAsia="Times New Roman" w:hAnsi="Times New Roman" w:cs="Times New Roman"/>
          <w:color w:val="000000"/>
          <w:sz w:val="24"/>
          <w:szCs w:val="24"/>
          <w:lang w:eastAsia="ru-RU"/>
        </w:rPr>
        <w:t>Руководителем СВА</w:t>
      </w:r>
      <w:r w:rsidRPr="0068361E">
        <w:rPr>
          <w:rFonts w:ascii="Times New Roman" w:eastAsia="Times New Roman" w:hAnsi="Times New Roman" w:cs="Times New Roman"/>
          <w:color w:val="000000"/>
          <w:sz w:val="24"/>
          <w:szCs w:val="24"/>
          <w:lang w:eastAsia="ru-RU"/>
        </w:rPr>
        <w:t xml:space="preserve"> должен определить ресурсы, необходимые для достижения целей аудиторского задания. Состав аудиторской группы должен определяться исходя из характера и </w:t>
      </w:r>
      <w:r w:rsidRPr="0068361E">
        <w:rPr>
          <w:rFonts w:ascii="Times New Roman" w:eastAsia="Times New Roman" w:hAnsi="Times New Roman" w:cs="Times New Roman"/>
          <w:color w:val="000000"/>
          <w:sz w:val="24"/>
          <w:szCs w:val="24"/>
          <w:lang w:eastAsia="ru-RU"/>
        </w:rPr>
        <w:lastRenderedPageBreak/>
        <w:t xml:space="preserve">степени сложности аудиторского задания, ограничений по срокам и наличия фактических ресурсов.  </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sz w:val="24"/>
          <w:szCs w:val="24"/>
          <w:lang w:eastAsia="ru-RU"/>
        </w:rPr>
      </w:pPr>
    </w:p>
    <w:p w:rsidR="006D057E" w:rsidRPr="0068361E" w:rsidRDefault="006D057E" w:rsidP="0068361E">
      <w:pPr>
        <w:widowControl w:val="0"/>
        <w:tabs>
          <w:tab w:val="num" w:pos="1176"/>
          <w:tab w:val="num" w:pos="1274"/>
        </w:tabs>
        <w:spacing w:after="0" w:line="240" w:lineRule="auto"/>
        <w:ind w:left="-14" w:firstLine="709"/>
        <w:jc w:val="both"/>
        <w:outlineLvl w:val="2"/>
        <w:rPr>
          <w:rFonts w:ascii="Times New Roman" w:eastAsia="Times New Roman" w:hAnsi="Times New Roman" w:cs="Times New Roman"/>
          <w:b/>
          <w:color w:val="000000"/>
          <w:sz w:val="24"/>
          <w:szCs w:val="24"/>
          <w:lang w:eastAsia="ru-RU"/>
        </w:rPr>
      </w:pPr>
      <w:bookmarkStart w:id="13" w:name="_Toc223350090"/>
      <w:r w:rsidRPr="0068361E">
        <w:rPr>
          <w:rFonts w:ascii="Times New Roman" w:eastAsia="Times New Roman" w:hAnsi="Times New Roman" w:cs="Times New Roman"/>
          <w:b/>
          <w:color w:val="000000"/>
          <w:sz w:val="24"/>
          <w:szCs w:val="24"/>
          <w:lang w:eastAsia="ru-RU"/>
        </w:rPr>
        <w:t>Составление аудиторского задания</w:t>
      </w:r>
      <w:bookmarkEnd w:id="13"/>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Аудиторское задание составляется</w:t>
      </w:r>
      <w:r w:rsidR="00B90EE9" w:rsidRPr="0068361E">
        <w:rPr>
          <w:rFonts w:ascii="Times New Roman" w:eastAsia="Times New Roman" w:hAnsi="Times New Roman" w:cs="Times New Roman"/>
          <w:color w:val="000000"/>
          <w:sz w:val="24"/>
          <w:szCs w:val="24"/>
          <w:lang w:eastAsia="ru-RU"/>
        </w:rPr>
        <w:t xml:space="preserve"> </w:t>
      </w:r>
      <w:r w:rsidR="00A40584" w:rsidRPr="0068361E">
        <w:rPr>
          <w:rFonts w:ascii="Times New Roman" w:eastAsia="Times New Roman" w:hAnsi="Times New Roman" w:cs="Times New Roman"/>
          <w:color w:val="000000"/>
          <w:sz w:val="24"/>
          <w:szCs w:val="24"/>
          <w:lang w:eastAsia="ru-RU"/>
        </w:rPr>
        <w:t xml:space="preserve">внутренними аудиторами </w:t>
      </w:r>
      <w:r w:rsidR="00B90EE9" w:rsidRPr="0068361E">
        <w:rPr>
          <w:rFonts w:ascii="Times New Roman" w:eastAsia="Times New Roman" w:hAnsi="Times New Roman" w:cs="Times New Roman"/>
          <w:color w:val="000000"/>
          <w:sz w:val="24"/>
          <w:szCs w:val="24"/>
          <w:lang w:eastAsia="ru-RU"/>
        </w:rPr>
        <w:t xml:space="preserve">согласно утверждённого годового аудиторского плана </w:t>
      </w:r>
      <w:r w:rsidRPr="0068361E">
        <w:rPr>
          <w:rFonts w:ascii="Times New Roman" w:eastAsia="Times New Roman" w:hAnsi="Times New Roman" w:cs="Times New Roman"/>
          <w:color w:val="000000"/>
          <w:sz w:val="24"/>
          <w:szCs w:val="24"/>
          <w:lang w:eastAsia="ru-RU"/>
        </w:rPr>
        <w:t>(</w:t>
      </w:r>
      <w:r w:rsidR="00E00CFA" w:rsidRPr="0068361E">
        <w:rPr>
          <w:rFonts w:ascii="Times New Roman" w:eastAsia="Times New Roman" w:hAnsi="Times New Roman" w:cs="Times New Roman"/>
          <w:b/>
          <w:color w:val="000000"/>
          <w:sz w:val="24"/>
          <w:szCs w:val="24"/>
          <w:lang w:eastAsia="ru-RU"/>
        </w:rPr>
        <w:t>по форме Приложения 9</w:t>
      </w:r>
      <w:r w:rsidRPr="0068361E">
        <w:rPr>
          <w:rFonts w:ascii="Times New Roman" w:eastAsia="Times New Roman" w:hAnsi="Times New Roman" w:cs="Times New Roman"/>
          <w:color w:val="000000"/>
          <w:sz w:val="24"/>
          <w:szCs w:val="24"/>
          <w:lang w:eastAsia="ru-RU"/>
        </w:rPr>
        <w:t xml:space="preserve">) и </w:t>
      </w:r>
      <w:r w:rsidR="00B90EE9" w:rsidRPr="0068361E">
        <w:rPr>
          <w:rFonts w:ascii="Times New Roman" w:eastAsia="Times New Roman" w:hAnsi="Times New Roman" w:cs="Times New Roman"/>
          <w:color w:val="000000"/>
          <w:sz w:val="24"/>
          <w:szCs w:val="24"/>
          <w:lang w:eastAsia="ru-RU"/>
        </w:rPr>
        <w:t xml:space="preserve">после проверки </w:t>
      </w:r>
      <w:r w:rsidRPr="0068361E">
        <w:rPr>
          <w:rFonts w:ascii="Times New Roman" w:eastAsia="Times New Roman" w:hAnsi="Times New Roman" w:cs="Times New Roman"/>
          <w:color w:val="000000"/>
          <w:sz w:val="24"/>
          <w:szCs w:val="24"/>
          <w:lang w:eastAsia="ru-RU"/>
        </w:rPr>
        <w:t>утверждается руководителем СВА.</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Аудиторское задание содержит следующую информацию: </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1) наименование объекта аудита;</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2) цели аудиторского задания;</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3) период аудита;</w:t>
      </w:r>
    </w:p>
    <w:p w:rsidR="006D057E" w:rsidRPr="0068361E" w:rsidRDefault="006D057E"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4) перечень операций/процедур (вопросов), подлежащих внутреннему аудиту;    </w:t>
      </w:r>
    </w:p>
    <w:p w:rsidR="006D057E" w:rsidRPr="0068361E" w:rsidRDefault="006D057E"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5) сроки выполнения аудиторского задания;</w:t>
      </w:r>
    </w:p>
    <w:p w:rsidR="006D057E" w:rsidRPr="0068361E" w:rsidRDefault="006D057E"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6) состав аудиторской группы;</w:t>
      </w:r>
    </w:p>
    <w:p w:rsidR="006D057E" w:rsidRPr="0068361E" w:rsidRDefault="006D057E"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7) перечень запрашиваемой информации и других материалов, необходимых аудиторской группе и подготавливаемые персоналом объекта аудита (по согласованию с руководством МО) до начала осуществления аудиторского задания.</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Аудиторское задание представляется объекту аудита</w:t>
      </w:r>
      <w:r w:rsidR="00B90EE9" w:rsidRPr="0068361E">
        <w:rPr>
          <w:rFonts w:ascii="Times New Roman" w:eastAsia="Times New Roman" w:hAnsi="Times New Roman" w:cs="Times New Roman"/>
          <w:color w:val="000000"/>
          <w:sz w:val="24"/>
          <w:szCs w:val="24"/>
          <w:lang w:eastAsia="ru-RU"/>
        </w:rPr>
        <w:t xml:space="preserve"> за 3 дня</w:t>
      </w:r>
      <w:r w:rsidRPr="0068361E">
        <w:rPr>
          <w:rFonts w:ascii="Times New Roman" w:eastAsia="Times New Roman" w:hAnsi="Times New Roman" w:cs="Times New Roman"/>
          <w:color w:val="000000"/>
          <w:sz w:val="24"/>
          <w:szCs w:val="24"/>
          <w:lang w:eastAsia="ru-RU"/>
        </w:rPr>
        <w:t xml:space="preserve"> до начала выполнения аудиторского задания для уведомления его руководства о предстоящем аудите и предоставления достаточного времени для подготовки к внутреннему аудиту. </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Предупредительный характер внутреннего аудита означает, что каждое аудиторское задание планируется, а персонал объекта аудита уведомляется о времени, бизнес процессах, процедурах и критериях аудиторского задания с тем, чтобы обеспечить внутренним аудиторам необходимый уровень доверия и исключить возможность уклонения персонала объекта аудита от предоставления и демонстрации всех требуемых данных.</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При возможности необходимо избегать неожиданных визитов в объекты аудита, кроме случаев, когда элемент неожиданности является существенной частью аудиторских процедур.</w:t>
      </w:r>
    </w:p>
    <w:p w:rsidR="006D057E" w:rsidRPr="0068361E" w:rsidRDefault="006D057E" w:rsidP="0068361E">
      <w:pPr>
        <w:widowControl w:val="0"/>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p>
    <w:p w:rsidR="006D057E" w:rsidRPr="0068361E" w:rsidRDefault="006D057E" w:rsidP="0068361E">
      <w:pPr>
        <w:widowControl w:val="0"/>
        <w:tabs>
          <w:tab w:val="num" w:pos="720"/>
        </w:tabs>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14" w:name="_Toc223350091"/>
      <w:r w:rsidRPr="0068361E">
        <w:rPr>
          <w:rFonts w:ascii="Times New Roman" w:eastAsia="Times New Roman" w:hAnsi="Times New Roman" w:cs="Times New Roman"/>
          <w:b/>
          <w:bCs/>
          <w:color w:val="000000"/>
          <w:sz w:val="24"/>
          <w:szCs w:val="24"/>
          <w:lang w:eastAsia="ru-RU"/>
        </w:rPr>
        <w:t xml:space="preserve">4.3. </w:t>
      </w:r>
      <w:r w:rsidRPr="0068361E">
        <w:rPr>
          <w:rFonts w:ascii="Times New Roman" w:eastAsia="Times New Roman" w:hAnsi="Times New Roman" w:cs="Times New Roman"/>
          <w:b/>
          <w:bCs/>
          <w:sz w:val="24"/>
          <w:szCs w:val="24"/>
          <w:lang w:eastAsia="ru-RU"/>
        </w:rPr>
        <w:t>Выполнение</w:t>
      </w:r>
      <w:r w:rsidRPr="0068361E">
        <w:rPr>
          <w:rFonts w:ascii="Times New Roman" w:eastAsia="Times New Roman" w:hAnsi="Times New Roman" w:cs="Times New Roman"/>
          <w:b/>
          <w:bCs/>
          <w:color w:val="000000"/>
          <w:sz w:val="24"/>
          <w:szCs w:val="24"/>
          <w:lang w:eastAsia="ru-RU"/>
        </w:rPr>
        <w:t xml:space="preserve"> аудиторского задания</w:t>
      </w:r>
      <w:bookmarkEnd w:id="14"/>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Перед началом проведения внутреннего аудита руководитель СВА знакомит руководство объекта аудита с аудиторским заданием, аудиторской группой, информирует о порядке и сроках осуществления аудиторского задания, условиях работы внутренних аудиторов и порядке взаимодействия с объектом аудита на период проведения внутреннего аудита.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Целью выполнения аудиторского задания является проведение аудиторских процедур, определенных на этапе планирования аудиторского задания для подтверждения аудиторских заключений. Вместе с тем, внутренние аудиторы должны обращать внимание на те факторы деятельности объекта аудита, которые не были отражены в аудиторской программе. Такими факторами могут быть случаи, указывающие на наличие неправомерных действий в отношении собственности МО, которые незамедлительно должны доводиться внутренними аудиторами до сведения руководителя СВА.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В целях повышения эффективности работы внутреннего аудитора рекомендуется построение блок-схем, известных также как карты процессов, которые помогают выяснить, какие этапы процесса являются лишними или непоследовательными. Блок-схемы (карты процессов):</w:t>
      </w:r>
    </w:p>
    <w:p w:rsidR="006D057E" w:rsidRPr="0068361E" w:rsidRDefault="006D057E" w:rsidP="0068361E">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1) дают возможность наглядно представить процесс при его обсуждении и анализе;</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2) облегчают понимание процесса в целом и той части, в которой возникли проблемы; </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3) облегчают понимание взаимосвязей и последовательности действий в процессе;</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4) помогают диагностировать проблемы;</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5) помогают выдвигать идеи относительно коренных причин возникших проблем;</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6) являются документированной процедурой.</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В целях повышения эффективности проведения внутреннего аудита Руководитель СВА должен обеспечить разработку подробной инструкции по методикам выборки, тестирования и оценки бизнес-процессов.</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Внутренние аудиторы должны проводить оценку адекватности мер, применяемых </w:t>
      </w:r>
      <w:r w:rsidRPr="0068361E">
        <w:rPr>
          <w:rFonts w:ascii="Times New Roman" w:eastAsia="Times New Roman" w:hAnsi="Times New Roman" w:cs="Times New Roman"/>
          <w:color w:val="000000"/>
          <w:sz w:val="24"/>
          <w:szCs w:val="24"/>
          <w:lang w:eastAsia="ru-RU"/>
        </w:rPr>
        <w:lastRenderedPageBreak/>
        <w:t xml:space="preserve">объектами аудита для обеспечения достижения поставленных перед ними целей, в рамках стратегических целей МО. При этом, внутренний аудит соответствия отдельных бизнес процессов (видов деятельности) требованиям систем менеджмента качества является более значимым, чем внутренний аудит соответствия деятельности отдельного подразделения МО, поскольку включает в поле зрения деятельность на стыках различных подразделений и должностных лиц МО, которые участвуют в выполнении требований к объекту аудита. Кроме того, это способствует поощрению участников систем менеджмента (подразделений и должностных лиц МО) к качественному взаимодействию друг с другом.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Внутренним аудиторам особенно важно получить информацию относительно организации системы внутреннего контроля в</w:t>
      </w:r>
      <w:r w:rsidR="00B90EE9" w:rsidRPr="0068361E">
        <w:rPr>
          <w:rFonts w:ascii="Times New Roman" w:eastAsia="Times New Roman" w:hAnsi="Times New Roman" w:cs="Times New Roman"/>
          <w:color w:val="000000"/>
          <w:sz w:val="24"/>
          <w:szCs w:val="24"/>
          <w:lang w:eastAsia="ru-RU"/>
        </w:rPr>
        <w:t xml:space="preserve"> МО</w:t>
      </w:r>
      <w:r w:rsidRPr="0068361E">
        <w:rPr>
          <w:rFonts w:ascii="Times New Roman" w:eastAsia="Times New Roman" w:hAnsi="Times New Roman" w:cs="Times New Roman"/>
          <w:color w:val="000000"/>
          <w:sz w:val="24"/>
          <w:szCs w:val="24"/>
          <w:lang w:eastAsia="ru-RU"/>
        </w:rPr>
        <w:t>. При этом необходимо изучить следующие взаимосвязанные компоненты, на которых строится система внутреннего контроля:</w:t>
      </w:r>
    </w:p>
    <w:p w:rsidR="006D057E" w:rsidRPr="0068361E" w:rsidRDefault="006D057E" w:rsidP="0068361E">
      <w:pPr>
        <w:widowControl w:val="0"/>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1) контрольная среда; </w:t>
      </w:r>
    </w:p>
    <w:p w:rsidR="006D057E" w:rsidRPr="0068361E" w:rsidRDefault="006D057E" w:rsidP="0068361E">
      <w:pPr>
        <w:widowControl w:val="0"/>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2) оценка риска;</w:t>
      </w:r>
    </w:p>
    <w:p w:rsidR="006D057E" w:rsidRPr="0068361E" w:rsidRDefault="006D057E" w:rsidP="0068361E">
      <w:pPr>
        <w:widowControl w:val="0"/>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3) мероприятия контроля; </w:t>
      </w:r>
    </w:p>
    <w:p w:rsidR="006D057E" w:rsidRPr="0068361E" w:rsidRDefault="006D057E" w:rsidP="0068361E">
      <w:pPr>
        <w:widowControl w:val="0"/>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4) сбор и анализ информации и передача ее по назначению;</w:t>
      </w:r>
    </w:p>
    <w:p w:rsidR="006D057E" w:rsidRPr="0068361E" w:rsidRDefault="006D057E" w:rsidP="0068361E">
      <w:pPr>
        <w:widowControl w:val="0"/>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5) мониторинг и исправление ошибок.</w:t>
      </w:r>
    </w:p>
    <w:p w:rsidR="006D057E" w:rsidRPr="0068361E" w:rsidRDefault="006D057E" w:rsidP="0068361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Внутренние аудиторы должны детально рассмотреть вышеуказанные компоненты и понимать, что система внутреннего контроля может быть признана эффективной только когда:</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1) утверждены и периодически пересматриваются органами МО документы, устанавливающие стратегию и политику МО в области внутреннего контроля: </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определены основные виды деятельности МО; </w:t>
      </w:r>
    </w:p>
    <w:p w:rsidR="006D057E" w:rsidRPr="0068361E" w:rsidRDefault="006D057E" w:rsidP="0068361E">
      <w:pPr>
        <w:widowControl w:val="0"/>
        <w:tabs>
          <w:tab w:val="num" w:pos="1440"/>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идентифицированы основные неотъемлемые риски,</w:t>
      </w:r>
      <w:r w:rsidR="005166A6" w:rsidRPr="0068361E">
        <w:rPr>
          <w:rFonts w:ascii="Times New Roman" w:eastAsia="Times New Roman" w:hAnsi="Times New Roman" w:cs="Times New Roman"/>
          <w:color w:val="000000"/>
          <w:sz w:val="24"/>
          <w:szCs w:val="24"/>
          <w:lang w:eastAsia="ru-RU"/>
        </w:rPr>
        <w:t xml:space="preserve"> </w:t>
      </w:r>
      <w:r w:rsidRPr="0068361E">
        <w:rPr>
          <w:rFonts w:ascii="Times New Roman" w:eastAsia="Times New Roman" w:hAnsi="Times New Roman" w:cs="Times New Roman"/>
          <w:color w:val="000000"/>
          <w:sz w:val="24"/>
          <w:szCs w:val="24"/>
          <w:lang w:eastAsia="ru-RU"/>
        </w:rPr>
        <w:t>связанные с основными видами деятельности;</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установлены приемлемые уровни риска, которые может (должно) принимать на себя МО и его подразделения для достижения поставленных целей;</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определены основные методы контроля и структура контроля, не позволяющие превысить установленные уровни риска и способные защитить от ошибок и мошенничества; </w:t>
      </w:r>
    </w:p>
    <w:p w:rsidR="006D057E" w:rsidRPr="0068361E" w:rsidRDefault="006D057E" w:rsidP="0068361E">
      <w:pPr>
        <w:widowControl w:val="0"/>
        <w:tabs>
          <w:tab w:val="num" w:pos="1440"/>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2) утвержденная стратегия и политика внедряется менеджментом в практику на базе оценки рисков:</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проводится идентификация, оценка и контроль внутренних и внешних факторов, которые могут неблагоприятно повлиять на достижение МО поставленных целей (идентификация, мониторинг и контроль за рисками);</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утверждена организационная структура и распределение полномочий; </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разрабатываются необходимые процедуры и процессы, направленные на выявление, отслеживание изменений и контроль за рисками; </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планируется и контролируется деятельность по мониторингу эффективности системы внутреннего контроля; </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в </w:t>
      </w:r>
      <w:r w:rsidR="003A6BB9"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sz w:val="24"/>
          <w:szCs w:val="24"/>
          <w:lang w:eastAsia="ru-RU"/>
        </w:rPr>
        <w:t xml:space="preserve"> создана контрольная среда, которая выражает и демонстрирует персоналу всех уровней важность внутреннего контроля и соблюдения этических норм;</w:t>
      </w:r>
    </w:p>
    <w:p w:rsidR="006D057E" w:rsidRPr="0068361E" w:rsidRDefault="006D057E" w:rsidP="0068361E">
      <w:pPr>
        <w:widowControl w:val="0"/>
        <w:tabs>
          <w:tab w:val="num" w:pos="1440"/>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bCs/>
          <w:sz w:val="24"/>
          <w:szCs w:val="24"/>
          <w:lang w:eastAsia="ru-RU"/>
        </w:rPr>
        <w:t>3) создана необходимая инфраструктура, позволяющая обеспечить эффективность контролей:</w:t>
      </w:r>
      <w:r w:rsidRPr="0068361E">
        <w:rPr>
          <w:rFonts w:ascii="Times New Roman" w:eastAsia="Times New Roman" w:hAnsi="Times New Roman" w:cs="Times New Roman"/>
          <w:sz w:val="24"/>
          <w:szCs w:val="24"/>
          <w:lang w:eastAsia="ru-RU"/>
        </w:rPr>
        <w:t xml:space="preserve"> </w:t>
      </w:r>
    </w:p>
    <w:p w:rsidR="006D057E" w:rsidRPr="0068361E" w:rsidRDefault="006D057E" w:rsidP="0068361E">
      <w:pPr>
        <w:widowControl w:val="0"/>
        <w:tabs>
          <w:tab w:val="num" w:pos="1440"/>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процедуры контроля реализуются на всех уровнях управления; </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осуществляется периодический аудит обеспечения соответствия всех областей деятельности установленным политикам и процедурам; </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обеспечивается </w:t>
      </w:r>
      <w:proofErr w:type="spellStart"/>
      <w:r w:rsidRPr="0068361E">
        <w:rPr>
          <w:rFonts w:ascii="Times New Roman" w:eastAsia="Times New Roman" w:hAnsi="Times New Roman" w:cs="Times New Roman"/>
          <w:sz w:val="24"/>
          <w:szCs w:val="24"/>
          <w:lang w:eastAsia="ru-RU"/>
        </w:rPr>
        <w:t>встроенность</w:t>
      </w:r>
      <w:proofErr w:type="spellEnd"/>
      <w:r w:rsidRPr="0068361E">
        <w:rPr>
          <w:rFonts w:ascii="Times New Roman" w:eastAsia="Times New Roman" w:hAnsi="Times New Roman" w:cs="Times New Roman"/>
          <w:sz w:val="24"/>
          <w:szCs w:val="24"/>
          <w:lang w:eastAsia="ru-RU"/>
        </w:rPr>
        <w:t xml:space="preserve"> мероприятий контроля в ежедневные операции; </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обеспечено разделение обязанностей и отсутствие конфликтов интересов при выполнении персоналом своих обязанностей; </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обеспечена адекватность, полнота и достоверность внешних рыночных данных о событиях, которые могут повлиять на принятие решений; </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обеспечена адекватность, полнота и достоверность финансовой и управленческой отчетности; </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обеспечено соответствие операций действующему законодательству;</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bCs/>
          <w:sz w:val="24"/>
          <w:szCs w:val="24"/>
          <w:lang w:eastAsia="ru-RU"/>
        </w:rPr>
        <w:t>4) созданы эффективные и безопасные каналы доведения информации:</w:t>
      </w:r>
      <w:r w:rsidRPr="0068361E">
        <w:rPr>
          <w:rFonts w:ascii="Times New Roman" w:eastAsia="Times New Roman" w:hAnsi="Times New Roman" w:cs="Times New Roman"/>
          <w:sz w:val="24"/>
          <w:szCs w:val="24"/>
          <w:lang w:eastAsia="ru-RU"/>
        </w:rPr>
        <w:t xml:space="preserve"> </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весь персонал предупрежден о существующих политиках и процедурах, касающихся их </w:t>
      </w:r>
      <w:r w:rsidRPr="0068361E">
        <w:rPr>
          <w:rFonts w:ascii="Times New Roman" w:eastAsia="Times New Roman" w:hAnsi="Times New Roman" w:cs="Times New Roman"/>
          <w:sz w:val="24"/>
          <w:szCs w:val="24"/>
          <w:lang w:eastAsia="ru-RU"/>
        </w:rPr>
        <w:lastRenderedPageBreak/>
        <w:t xml:space="preserve">обязанностей и ответственности; </w:t>
      </w:r>
    </w:p>
    <w:p w:rsidR="006D057E" w:rsidRPr="0068361E" w:rsidRDefault="006D057E" w:rsidP="0068361E">
      <w:pPr>
        <w:widowControl w:val="0"/>
        <w:tabs>
          <w:tab w:val="num" w:pos="1440"/>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обеспечена адресация и быстрота доведения необходимой информации до соответствующего персонала;</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обеспечено соответствие уровня информационных систем и всех видов деятельности </w:t>
      </w:r>
      <w:r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sz w:val="24"/>
          <w:szCs w:val="24"/>
          <w:lang w:eastAsia="ru-RU"/>
        </w:rPr>
        <w:t xml:space="preserve">; </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обеспечена безопасность информационных систем, осуществляется их периодическая проверка;</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bCs/>
          <w:sz w:val="24"/>
          <w:szCs w:val="24"/>
          <w:lang w:eastAsia="ru-RU"/>
        </w:rPr>
        <w:t>5) проводится независимый мониторинг эффективности системы внутреннего контроля:</w:t>
      </w:r>
      <w:r w:rsidRPr="0068361E">
        <w:rPr>
          <w:rFonts w:ascii="Times New Roman" w:eastAsia="Times New Roman" w:hAnsi="Times New Roman" w:cs="Times New Roman"/>
          <w:sz w:val="24"/>
          <w:szCs w:val="24"/>
          <w:lang w:eastAsia="ru-RU"/>
        </w:rPr>
        <w:t xml:space="preserve"> </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проводится на ежедневной основе мониторинг наиболее рискованных операций; </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проводится оценка влияния на операции </w:t>
      </w:r>
      <w:r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sz w:val="24"/>
          <w:szCs w:val="24"/>
          <w:lang w:eastAsia="ru-RU"/>
        </w:rPr>
        <w:t xml:space="preserve"> каждого вида риска по отдельности, и всеобъемлющая оценка риска с учетом существующих методов и мер контроля; </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обеспечено проведение эффективного и всеобъемлющего внутреннего аудита системы внутреннего контроля; </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обеспечено своевременное доведение информации о недостатках внутреннего контроля до соответствующего уровня руководства </w:t>
      </w:r>
      <w:r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sz w:val="24"/>
          <w:szCs w:val="24"/>
          <w:lang w:eastAsia="ru-RU"/>
        </w:rPr>
        <w:t xml:space="preserve"> и ее правильная адресация; </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обеспечено доведение до Наблюдательного совета информации о существенных недостатках внутреннего контроля и оценка ее эффективности.</w:t>
      </w:r>
    </w:p>
    <w:p w:rsidR="006D057E" w:rsidRPr="0068361E" w:rsidRDefault="006D057E" w:rsidP="0068361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При определении эффективности и адекватности системы внутреннего контроля должны в первую очередь учитываться действия (или бездействие) менеджмента </w:t>
      </w:r>
      <w:r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sz w:val="24"/>
          <w:szCs w:val="24"/>
          <w:lang w:eastAsia="ru-RU"/>
        </w:rPr>
        <w:t xml:space="preserve">, направленные на встраивание внутреннего контроля во все бизнес процессы, своевременную оценку рисков и эффективности мер контроля, применяемых для смягчения их воздействия. </w:t>
      </w:r>
    </w:p>
    <w:p w:rsidR="006D057E" w:rsidRPr="0068361E" w:rsidRDefault="006D057E" w:rsidP="0068361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Внутренним аудиторам необходимо убедиться в наличии регламентированных процедур в </w:t>
      </w:r>
      <w:r w:rsidR="003A6BB9"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sz w:val="24"/>
          <w:szCs w:val="24"/>
          <w:lang w:eastAsia="ru-RU"/>
        </w:rPr>
        <w:t xml:space="preserve">, которые не позволят выпустить на рынок новые услуги (осуществлять виды деятельности) без учета всех неотъемлемых рисков и встраивания в процессы адекватных рискам мер контроля. Выявленные внутренними аудиторами обнаружения могут являться сигналом о возможной проблеме, связанной с отсутствием или неправильным функционированием системы внутреннего контроля в </w:t>
      </w:r>
      <w:r w:rsidR="003A6BB9"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sz w:val="24"/>
          <w:szCs w:val="24"/>
          <w:lang w:eastAsia="ru-RU"/>
        </w:rPr>
        <w:t xml:space="preserve">. </w:t>
      </w:r>
    </w:p>
    <w:p w:rsidR="006D057E" w:rsidRPr="0068361E" w:rsidRDefault="006D057E" w:rsidP="0068361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СВА может оказывать консультационную поддержку на этапе разработки системы внутреннего контроля, процедур контроля, но не должна нести ответственность за создание/построение, поддержание эффективности и координирование системы внутреннего контроля, так как это является прямой и непосредственной задачей руководства </w:t>
      </w:r>
      <w:r w:rsidRPr="0068361E">
        <w:rPr>
          <w:rFonts w:ascii="Times New Roman" w:eastAsia="Times New Roman" w:hAnsi="Times New Roman" w:cs="Times New Roman"/>
          <w:color w:val="000000"/>
          <w:sz w:val="24"/>
          <w:szCs w:val="24"/>
          <w:lang w:eastAsia="ru-RU"/>
        </w:rPr>
        <w:t>МО.</w:t>
      </w:r>
    </w:p>
    <w:p w:rsidR="006D057E" w:rsidRPr="0068361E" w:rsidRDefault="006D057E" w:rsidP="0068361E">
      <w:pPr>
        <w:widowControl w:val="0"/>
        <w:spacing w:after="0" w:line="240" w:lineRule="auto"/>
        <w:ind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Вместе с тем, внутренние аудиторы не должны фокусироваться только на выявлении обнаружений и несоответствий, их работа должна быть направлена на постоянное совершенствование и добавление ценности </w:t>
      </w:r>
      <w:r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sz w:val="24"/>
          <w:szCs w:val="24"/>
          <w:lang w:eastAsia="ru-RU"/>
        </w:rPr>
        <w:t xml:space="preserve">, которое предусматривает любые позитивные изменения, следствием которых является повышение результативности и эффективности деятельности </w:t>
      </w:r>
      <w:r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sz w:val="24"/>
          <w:szCs w:val="24"/>
          <w:lang w:eastAsia="ru-RU"/>
        </w:rPr>
        <w:t xml:space="preserve">.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Внутренним аудиторам необходимо убедиться в наличии регламентированных процедур в </w:t>
      </w:r>
      <w:r w:rsidR="003A6BB9"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color w:val="000000"/>
          <w:sz w:val="24"/>
          <w:szCs w:val="24"/>
          <w:lang w:eastAsia="ru-RU"/>
        </w:rPr>
        <w:t xml:space="preserve"> по осуществлению контроля за информационными потоками (получением и передачей информации) и обеспечением информационной безопасности. При этом необходимо изучить разработанные планы действий на случай непредвиденных обстоятельств с использованием дублирующих (резервных) автоматизированных систем и/или устройств, включая восстановление критических для деятельности МО систем, поддерживаемых внешним поставщиком (провайдером) услуг, а также выполнимость указанных планов в случаях возникновения непредвиденных обстоятельств. Необходимо рассмотреть регламентацию порядка защиты от несанкционированного доступа и распространения конфиденциальной информации и от использования конфиденциальной информации в личных целях.</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Все выводы о выявленных внутренним аудитом фактах обнаружений должны основываться на аудиторских доказательствах, которые будут представлять основу для результатов внутреннего аудита и выдаваемых рекомендаций. Таким образом, внутренние аудиторы должны собирать, анализировать, интерпретировать и документировать информацию для подтверждения выводов аудита.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Аудиторское доказательство должно быть компетентным и достаточным. Для этого элементы доказательств, собранные из различных источников (внешних и внутренних), должны быть последовательными, уместными, значимыми.</w:t>
      </w:r>
    </w:p>
    <w:p w:rsidR="006D057E" w:rsidRPr="0068361E" w:rsidRDefault="006D057E" w:rsidP="0068361E">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Под компетентностью аудиторского доказательства понимается его надежность, которую </w:t>
      </w:r>
      <w:r w:rsidRPr="0068361E">
        <w:rPr>
          <w:rFonts w:ascii="Times New Roman" w:eastAsia="Times New Roman" w:hAnsi="Times New Roman" w:cs="Times New Roman"/>
          <w:color w:val="000000"/>
          <w:sz w:val="24"/>
          <w:szCs w:val="24"/>
          <w:lang w:eastAsia="ru-RU"/>
        </w:rPr>
        <w:lastRenderedPageBreak/>
        <w:t>можно получить с использованием адекватных аудиторских процедур.</w:t>
      </w:r>
    </w:p>
    <w:p w:rsidR="006D057E" w:rsidRPr="0068361E" w:rsidRDefault="006D057E" w:rsidP="0068361E">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Под достаточностью аудиторского доказательства понимается его адекватность и убедительность, с помощью которой осведомленное, проинформированное лицо может прийти к такому же заключению, что и внутренний аудитор.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Внутренние аудиторы должны обсудить выявленные обнаружения с лицами, осуществляющими соответствующие процедуры для выяснения причин несоответствия.</w:t>
      </w:r>
      <w:r w:rsidR="00F94172" w:rsidRPr="0068361E">
        <w:rPr>
          <w:rFonts w:ascii="Times New Roman" w:eastAsia="Times New Roman" w:hAnsi="Times New Roman" w:cs="Times New Roman"/>
          <w:sz w:val="24"/>
          <w:szCs w:val="24"/>
          <w:lang w:eastAsia="ru-RU"/>
        </w:rPr>
        <w:t xml:space="preserve"> </w:t>
      </w:r>
      <w:r w:rsidRPr="0068361E">
        <w:rPr>
          <w:rFonts w:ascii="Times New Roman" w:eastAsia="Times New Roman" w:hAnsi="Times New Roman" w:cs="Times New Roman"/>
          <w:color w:val="000000"/>
          <w:sz w:val="24"/>
          <w:szCs w:val="24"/>
          <w:lang w:eastAsia="ru-RU"/>
        </w:rPr>
        <w:t xml:space="preserve">Все выявленные обнаружения и причины несоответствия должны быть зафиксированы внутренними аудиторами в аудиторских обнаружениях </w:t>
      </w:r>
      <w:r w:rsidR="00E00CFA" w:rsidRPr="0068361E">
        <w:rPr>
          <w:rFonts w:ascii="Times New Roman" w:eastAsia="Times New Roman" w:hAnsi="Times New Roman" w:cs="Times New Roman"/>
          <w:b/>
          <w:color w:val="000000"/>
          <w:sz w:val="24"/>
          <w:szCs w:val="24"/>
          <w:lang w:eastAsia="ru-RU"/>
        </w:rPr>
        <w:t>(по форме приложения 10</w:t>
      </w:r>
      <w:r w:rsidRPr="0068361E">
        <w:rPr>
          <w:rFonts w:ascii="Times New Roman" w:eastAsia="Times New Roman" w:hAnsi="Times New Roman" w:cs="Times New Roman"/>
          <w:b/>
          <w:color w:val="000000"/>
          <w:sz w:val="24"/>
          <w:szCs w:val="24"/>
          <w:lang w:eastAsia="ru-RU"/>
        </w:rPr>
        <w:t>)</w:t>
      </w:r>
      <w:r w:rsidRPr="0068361E">
        <w:rPr>
          <w:rFonts w:ascii="Times New Roman" w:eastAsia="Times New Roman" w:hAnsi="Times New Roman" w:cs="Times New Roman"/>
          <w:color w:val="000000"/>
          <w:sz w:val="24"/>
          <w:szCs w:val="24"/>
          <w:lang w:eastAsia="ru-RU"/>
        </w:rPr>
        <w:t xml:space="preserve"> и должны немедленно доводиться до сведения руководителя СВА.</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Оформленные аудиторские обнаружения должны быть представлены руководству объекта аудита, которое должно подтвердить свое согласие или несогласие с обнаружениями в течение 5-ти рабочих дней, подписавшись на форме аудиторских обнаружений. В случае отказа руководителя объекта аудита от подписания аудиторских обнаружений, он/они должны предоставить письменное обоснование своей позиции в течение указанного срока.</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Руководитель </w:t>
      </w:r>
      <w:r w:rsidR="003A6BB9" w:rsidRPr="0068361E">
        <w:rPr>
          <w:rFonts w:ascii="Times New Roman" w:eastAsia="Times New Roman" w:hAnsi="Times New Roman" w:cs="Times New Roman"/>
          <w:color w:val="000000"/>
          <w:sz w:val="24"/>
          <w:szCs w:val="24"/>
          <w:lang w:eastAsia="ru-RU"/>
        </w:rPr>
        <w:t xml:space="preserve">СВА </w:t>
      </w:r>
      <w:r w:rsidRPr="0068361E">
        <w:rPr>
          <w:rFonts w:ascii="Times New Roman" w:eastAsia="Times New Roman" w:hAnsi="Times New Roman" w:cs="Times New Roman"/>
          <w:color w:val="000000"/>
          <w:sz w:val="24"/>
          <w:szCs w:val="24"/>
          <w:lang w:eastAsia="ru-RU"/>
        </w:rPr>
        <w:t>должен обсуждать все критические и значительные обнаружения с руководством объекта аудита по мере их возникновения и вести список всех обнаружений в текущем аудиторском файле.</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Рекомендации, предоставленные по незначительным обнаружениям, возможно в устной форме (по согласованию с руководителем аудиторского задания), также должны быть зафиксированы в соответствующих аудиторских обнаружениях.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При проведении внутреннего аудита внутренние аудиторы всегда должны помнить о целях аудиторского задания, выполняя только тот объем работ, который необходим для адекватного выполнения этих целей и развивать навыки управления временем, посредством установления приоритетов и определения времени, необходимого для выполнения поставленных задач.</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Руководитель аудиторского задания должен осуществлять контроль за проведением внутреннего аудита посредством мониторинга:</w:t>
      </w:r>
    </w:p>
    <w:p w:rsidR="006D057E" w:rsidRPr="0068361E" w:rsidRDefault="006D057E" w:rsidP="0068361E">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sidRPr="0068361E">
        <w:rPr>
          <w:rFonts w:ascii="Times New Roman" w:eastAsia="Times New Roman" w:hAnsi="Times New Roman" w:cs="Times New Roman"/>
          <w:bCs/>
          <w:color w:val="000000"/>
          <w:sz w:val="24"/>
          <w:szCs w:val="24"/>
          <w:lang w:eastAsia="ru-RU"/>
        </w:rPr>
        <w:t>1) объема фактических работ в сравнении с запланированным объемом;</w:t>
      </w:r>
    </w:p>
    <w:p w:rsidR="006D057E" w:rsidRPr="0068361E" w:rsidRDefault="006D057E" w:rsidP="0068361E">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sidRPr="0068361E">
        <w:rPr>
          <w:rFonts w:ascii="Times New Roman" w:eastAsia="Times New Roman" w:hAnsi="Times New Roman" w:cs="Times New Roman"/>
          <w:bCs/>
          <w:color w:val="000000"/>
          <w:sz w:val="24"/>
          <w:szCs w:val="24"/>
          <w:lang w:eastAsia="ru-RU"/>
        </w:rPr>
        <w:t>2) выполнения аудиторского задания в соответствии с расчетом затрат времени на проведение внутреннего аудита;</w:t>
      </w:r>
    </w:p>
    <w:p w:rsidR="006D057E" w:rsidRPr="0068361E" w:rsidRDefault="006D057E" w:rsidP="0068361E">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sidRPr="0068361E">
        <w:rPr>
          <w:rFonts w:ascii="Times New Roman" w:eastAsia="Times New Roman" w:hAnsi="Times New Roman" w:cs="Times New Roman"/>
          <w:bCs/>
          <w:color w:val="000000"/>
          <w:sz w:val="24"/>
          <w:szCs w:val="24"/>
          <w:lang w:eastAsia="ru-RU"/>
        </w:rPr>
        <w:t xml:space="preserve">3) своевременной проверки выполненной работы, которая должна осуществляться во избежание каких-либо нестандартных ситуаций после завершения аудита.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bCs/>
          <w:color w:val="000000"/>
          <w:sz w:val="24"/>
          <w:szCs w:val="24"/>
          <w:lang w:eastAsia="ru-RU"/>
        </w:rPr>
      </w:pPr>
      <w:r w:rsidRPr="0068361E">
        <w:rPr>
          <w:rFonts w:ascii="Times New Roman" w:eastAsia="Times New Roman" w:hAnsi="Times New Roman" w:cs="Times New Roman"/>
          <w:bCs/>
          <w:color w:val="000000"/>
          <w:sz w:val="24"/>
          <w:szCs w:val="24"/>
          <w:lang w:eastAsia="ru-RU"/>
        </w:rPr>
        <w:t xml:space="preserve"> Внутренний аудит объектов аудита, находящихся в местности, отличной от места нахождения </w:t>
      </w:r>
      <w:r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bCs/>
          <w:color w:val="000000"/>
          <w:sz w:val="24"/>
          <w:szCs w:val="24"/>
          <w:lang w:eastAsia="ru-RU"/>
        </w:rPr>
        <w:t xml:space="preserve">, в случае необходимости выезда на место их нахождения, осуществляется с предварительным оформлением служебных командировок, в установленном внутренними документами </w:t>
      </w:r>
      <w:r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bCs/>
          <w:color w:val="000000"/>
          <w:sz w:val="24"/>
          <w:szCs w:val="24"/>
          <w:lang w:eastAsia="ru-RU"/>
        </w:rPr>
        <w:t xml:space="preserve"> порядке.</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bCs/>
          <w:color w:val="000000"/>
          <w:sz w:val="24"/>
          <w:szCs w:val="24"/>
          <w:lang w:eastAsia="ru-RU"/>
        </w:rPr>
      </w:pPr>
      <w:r w:rsidRPr="0068361E">
        <w:rPr>
          <w:rFonts w:ascii="Times New Roman" w:eastAsia="Times New Roman" w:hAnsi="Times New Roman" w:cs="Times New Roman"/>
          <w:bCs/>
          <w:color w:val="000000"/>
          <w:sz w:val="24"/>
          <w:szCs w:val="24"/>
          <w:lang w:eastAsia="ru-RU"/>
        </w:rPr>
        <w:t xml:space="preserve"> При необходимости, срок осуществления аудиторского задания может быть продлен руководителем СВА, на основании служебной записки путем внесения соответствующих дополнений в аудиторское задание.</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В целях обсуждения характера всех обнаружений и определения их рейтинга для включения в аудиторский отчет, руководитель </w:t>
      </w:r>
      <w:r w:rsidR="00BD787D" w:rsidRPr="0068361E">
        <w:rPr>
          <w:rFonts w:ascii="Times New Roman" w:eastAsia="Times New Roman" w:hAnsi="Times New Roman" w:cs="Times New Roman"/>
          <w:color w:val="000000"/>
          <w:sz w:val="24"/>
          <w:szCs w:val="24"/>
          <w:lang w:eastAsia="ru-RU"/>
        </w:rPr>
        <w:t xml:space="preserve">СВА должен </w:t>
      </w:r>
      <w:r w:rsidRPr="0068361E">
        <w:rPr>
          <w:rFonts w:ascii="Times New Roman" w:eastAsia="Times New Roman" w:hAnsi="Times New Roman" w:cs="Times New Roman"/>
          <w:color w:val="000000"/>
          <w:sz w:val="24"/>
          <w:szCs w:val="24"/>
          <w:lang w:eastAsia="ru-RU"/>
        </w:rPr>
        <w:t>организовать и провести встречу аудиторской группы с руководством объекта аудита.</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Под руководством руководителя</w:t>
      </w:r>
      <w:r w:rsidR="00BD787D" w:rsidRPr="0068361E">
        <w:rPr>
          <w:rFonts w:ascii="Times New Roman" w:eastAsia="Times New Roman" w:hAnsi="Times New Roman" w:cs="Times New Roman"/>
          <w:color w:val="000000"/>
          <w:sz w:val="24"/>
          <w:szCs w:val="24"/>
          <w:lang w:eastAsia="ru-RU"/>
        </w:rPr>
        <w:t xml:space="preserve"> СВА</w:t>
      </w:r>
      <w:r w:rsidRPr="0068361E">
        <w:rPr>
          <w:rFonts w:ascii="Times New Roman" w:eastAsia="Times New Roman" w:hAnsi="Times New Roman" w:cs="Times New Roman"/>
          <w:color w:val="000000"/>
          <w:sz w:val="24"/>
          <w:szCs w:val="24"/>
          <w:lang w:eastAsia="ru-RU"/>
        </w:rPr>
        <w:t>, аудиторская группа должна рассмотреть все обнаружения и определить их рейтинг по следующей шкале:</w:t>
      </w:r>
    </w:p>
    <w:p w:rsidR="006D057E" w:rsidRPr="0068361E" w:rsidRDefault="006D057E" w:rsidP="0068361E">
      <w:pPr>
        <w:widowControl w:val="0"/>
        <w:tabs>
          <w:tab w:val="right" w:leader="dot" w:pos="280"/>
          <w:tab w:val="num" w:pos="1176"/>
        </w:tabs>
        <w:spacing w:after="0" w:line="240" w:lineRule="auto"/>
        <w:ind w:right="6"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1) критические обнаружения – обнаруженные несоответствия представляют непосредственный риск для </w:t>
      </w:r>
      <w:r w:rsidR="00C23D34" w:rsidRPr="0068361E">
        <w:rPr>
          <w:rFonts w:ascii="Times New Roman" w:eastAsia="Times New Roman" w:hAnsi="Times New Roman" w:cs="Times New Roman"/>
          <w:color w:val="000000"/>
          <w:sz w:val="24"/>
          <w:szCs w:val="24"/>
          <w:lang w:eastAsia="ru-RU"/>
        </w:rPr>
        <w:t xml:space="preserve">здоровья и жизни пациентов, </w:t>
      </w:r>
      <w:r w:rsidRPr="0068361E">
        <w:rPr>
          <w:rFonts w:ascii="Times New Roman" w:eastAsia="Times New Roman" w:hAnsi="Times New Roman" w:cs="Times New Roman"/>
          <w:color w:val="000000"/>
          <w:sz w:val="24"/>
          <w:szCs w:val="24"/>
          <w:lang w:eastAsia="ru-RU"/>
        </w:rPr>
        <w:t>эффективности деятельности МО, достижения их целей. Критические обнаружения требуют незамедлительного принятия корректирующих или предупреждающих действий и должны быть доведены до сведения Наблюдательного совета и должны находиться под особым контролем;</w:t>
      </w:r>
    </w:p>
    <w:p w:rsidR="006D057E" w:rsidRPr="0068361E" w:rsidRDefault="006D057E" w:rsidP="0068361E">
      <w:pPr>
        <w:widowControl w:val="0"/>
        <w:tabs>
          <w:tab w:val="right" w:leader="dot" w:pos="280"/>
          <w:tab w:val="num" w:pos="1176"/>
        </w:tabs>
        <w:spacing w:after="0" w:line="240" w:lineRule="auto"/>
        <w:ind w:right="6"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2) важные (значительные) обнаружения – обнаруженные несоответствия представляют потенциальные риски для МО в целом, и свидетельствуют об ослаблении системы внутреннего контроля. Значительные обнаружения также требуют принятия корректирующих или предупреждающих действий и должны быть доведены до сведения Наблюдательного совета и </w:t>
      </w:r>
      <w:r w:rsidRPr="0068361E">
        <w:rPr>
          <w:rFonts w:ascii="Times New Roman" w:eastAsia="Times New Roman" w:hAnsi="Times New Roman" w:cs="Times New Roman"/>
          <w:color w:val="000000"/>
          <w:sz w:val="24"/>
          <w:szCs w:val="24"/>
          <w:lang w:eastAsia="ru-RU"/>
        </w:rPr>
        <w:lastRenderedPageBreak/>
        <w:t>руководства МО;</w:t>
      </w:r>
    </w:p>
    <w:p w:rsidR="006D057E" w:rsidRPr="0068361E" w:rsidRDefault="006D057E" w:rsidP="0068361E">
      <w:pPr>
        <w:widowControl w:val="0"/>
        <w:tabs>
          <w:tab w:val="right" w:leader="dot" w:pos="280"/>
          <w:tab w:val="num" w:pos="1176"/>
        </w:tabs>
        <w:spacing w:after="0" w:line="240" w:lineRule="auto"/>
        <w:ind w:right="6"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3) незначительные обнаружения – обнаруженные несоответствия влияют на операционную деятельность или контрольную среду в </w:t>
      </w:r>
      <w:r w:rsidR="003A6BB9"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color w:val="000000"/>
          <w:sz w:val="24"/>
          <w:szCs w:val="24"/>
          <w:lang w:eastAsia="ru-RU"/>
        </w:rPr>
        <w:t xml:space="preserve"> и характеризуются как возможности улучшения системы внутреннего контроля. Незначительные обнаружения также требуют принятия адекватных мер и должны быть доведены до сведения руководства объекта аудита.</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Аудиторская группа должна давать оценку и соответствующие рекомендации, направленные на совершенствование путей и методов повышения эффективности общего корпоративного управления и ограничения рисков корпоративной деятельности. </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Вместе с тем, учитывая, что основной задачей внутреннего аудита является предоставление объективных гарантий, следует быть предельно аккуратным в вопросе увеличения относительной доли консультационной работы в деятельности СВА, чтобы избежать отрицательного влияния на последующую объективность внутреннего аудита.</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Внутренние аудиторы должны информировать руководителя СВА обо всех проблемах и нестандартных ситуациях, имевших место во время выполнения аудиторского задания.</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На основании аудиторских обнаружений членов аудиторской группы, руководитель </w:t>
      </w:r>
      <w:r w:rsidR="00BD787D" w:rsidRPr="0068361E">
        <w:rPr>
          <w:rFonts w:ascii="Times New Roman" w:eastAsia="Times New Roman" w:hAnsi="Times New Roman" w:cs="Times New Roman"/>
          <w:color w:val="000000"/>
          <w:sz w:val="24"/>
          <w:szCs w:val="24"/>
          <w:lang w:eastAsia="ru-RU"/>
        </w:rPr>
        <w:t xml:space="preserve">СВА </w:t>
      </w:r>
      <w:r w:rsidRPr="0068361E">
        <w:rPr>
          <w:rFonts w:ascii="Times New Roman" w:eastAsia="Times New Roman" w:hAnsi="Times New Roman" w:cs="Times New Roman"/>
          <w:color w:val="000000"/>
          <w:sz w:val="24"/>
          <w:szCs w:val="24"/>
          <w:lang w:eastAsia="ru-RU"/>
        </w:rPr>
        <w:t>должен подготовить предварительный вариант аудиторского отчета.</w:t>
      </w:r>
    </w:p>
    <w:p w:rsidR="006D057E" w:rsidRPr="0068361E" w:rsidRDefault="006D057E" w:rsidP="0068361E">
      <w:pPr>
        <w:widowControl w:val="0"/>
        <w:tabs>
          <w:tab w:val="num" w:pos="1176"/>
          <w:tab w:val="num" w:pos="1274"/>
        </w:tabs>
        <w:spacing w:after="0" w:line="240" w:lineRule="auto"/>
        <w:ind w:left="706" w:firstLine="709"/>
        <w:jc w:val="both"/>
        <w:rPr>
          <w:rFonts w:ascii="Times New Roman" w:eastAsia="Times New Roman" w:hAnsi="Times New Roman" w:cs="Times New Roman"/>
          <w:color w:val="000000"/>
          <w:sz w:val="24"/>
          <w:szCs w:val="24"/>
          <w:lang w:eastAsia="ru-RU"/>
        </w:rPr>
      </w:pPr>
    </w:p>
    <w:p w:rsidR="006D057E" w:rsidRPr="0068361E" w:rsidRDefault="006D057E" w:rsidP="0068361E">
      <w:pPr>
        <w:widowControl w:val="0"/>
        <w:tabs>
          <w:tab w:val="num" w:pos="720"/>
        </w:tabs>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15" w:name="_Toc223350092"/>
      <w:r w:rsidRPr="0068361E">
        <w:rPr>
          <w:rFonts w:ascii="Times New Roman" w:eastAsia="Times New Roman" w:hAnsi="Times New Roman" w:cs="Times New Roman"/>
          <w:b/>
          <w:bCs/>
          <w:color w:val="000000"/>
          <w:sz w:val="24"/>
          <w:szCs w:val="24"/>
          <w:lang w:eastAsia="ru-RU"/>
        </w:rPr>
        <w:t xml:space="preserve">4.4. </w:t>
      </w:r>
      <w:r w:rsidRPr="0068361E">
        <w:rPr>
          <w:rFonts w:ascii="Times New Roman" w:eastAsia="Times New Roman" w:hAnsi="Times New Roman" w:cs="Times New Roman"/>
          <w:b/>
          <w:bCs/>
          <w:sz w:val="24"/>
          <w:szCs w:val="24"/>
          <w:lang w:eastAsia="ru-RU"/>
        </w:rPr>
        <w:t>Аудиторский</w:t>
      </w:r>
      <w:r w:rsidRPr="0068361E">
        <w:rPr>
          <w:rFonts w:ascii="Times New Roman" w:eastAsia="Times New Roman" w:hAnsi="Times New Roman" w:cs="Times New Roman"/>
          <w:b/>
          <w:bCs/>
          <w:color w:val="000000"/>
          <w:sz w:val="24"/>
          <w:szCs w:val="24"/>
          <w:lang w:eastAsia="ru-RU"/>
        </w:rPr>
        <w:t xml:space="preserve"> отчет</w:t>
      </w:r>
      <w:bookmarkEnd w:id="15"/>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После составления проекта аудиторского отчета </w:t>
      </w:r>
      <w:r w:rsidR="00BD787D" w:rsidRPr="0068361E">
        <w:rPr>
          <w:rFonts w:ascii="Times New Roman" w:eastAsia="Times New Roman" w:hAnsi="Times New Roman" w:cs="Times New Roman"/>
          <w:color w:val="000000"/>
          <w:sz w:val="24"/>
          <w:szCs w:val="24"/>
          <w:lang w:eastAsia="ru-RU"/>
        </w:rPr>
        <w:t>руководитель</w:t>
      </w:r>
      <w:r w:rsidRPr="0068361E">
        <w:rPr>
          <w:rFonts w:ascii="Times New Roman" w:eastAsia="Times New Roman" w:hAnsi="Times New Roman" w:cs="Times New Roman"/>
          <w:color w:val="000000"/>
          <w:sz w:val="24"/>
          <w:szCs w:val="24"/>
          <w:lang w:eastAsia="ru-RU"/>
        </w:rPr>
        <w:t xml:space="preserve"> СВА </w:t>
      </w:r>
      <w:r w:rsidR="00BD787D" w:rsidRPr="0068361E">
        <w:rPr>
          <w:rFonts w:ascii="Times New Roman" w:eastAsia="Times New Roman" w:hAnsi="Times New Roman" w:cs="Times New Roman"/>
          <w:color w:val="000000"/>
          <w:sz w:val="24"/>
          <w:szCs w:val="24"/>
          <w:lang w:eastAsia="ru-RU"/>
        </w:rPr>
        <w:t>совместно с внутренними аудиторами проводят встречу</w:t>
      </w:r>
      <w:r w:rsidRPr="0068361E">
        <w:rPr>
          <w:rFonts w:ascii="Times New Roman" w:eastAsia="Times New Roman" w:hAnsi="Times New Roman" w:cs="Times New Roman"/>
          <w:color w:val="000000"/>
          <w:sz w:val="24"/>
          <w:szCs w:val="24"/>
          <w:lang w:eastAsia="ru-RU"/>
        </w:rPr>
        <w:t xml:space="preserve"> с руководством объекта аудита, для обсуждения и достижения взаимного понимания содержания проекта аудиторского отчета и вопросов, не отраженных в отчете и, собственно, предоставления проекта аудиторского отчета.</w:t>
      </w:r>
    </w:p>
    <w:p w:rsidR="006D057E" w:rsidRPr="0068361E" w:rsidRDefault="006D057E"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Руководство объекта аудит</w:t>
      </w:r>
      <w:r w:rsidR="00BD787D" w:rsidRPr="0068361E">
        <w:rPr>
          <w:rFonts w:ascii="Times New Roman" w:eastAsia="Times New Roman" w:hAnsi="Times New Roman" w:cs="Times New Roman"/>
          <w:color w:val="000000"/>
          <w:sz w:val="24"/>
          <w:szCs w:val="24"/>
          <w:lang w:eastAsia="ru-RU"/>
        </w:rPr>
        <w:t>а должны организовать встречу с</w:t>
      </w:r>
      <w:r w:rsidRPr="0068361E">
        <w:rPr>
          <w:rFonts w:ascii="Times New Roman" w:eastAsia="Times New Roman" w:hAnsi="Times New Roman" w:cs="Times New Roman"/>
          <w:color w:val="000000"/>
          <w:sz w:val="24"/>
          <w:szCs w:val="24"/>
          <w:lang w:eastAsia="ru-RU"/>
        </w:rPr>
        <w:t xml:space="preserve"> СВА в течение 5-ти рабочих дней после получения соответствующего уведомления от СВА.</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Внутренние аудиторы должны быть готовы к возможным конфликтным ситуациям в случае, если аудиторский отчет содержит серьезные замечания. Внутренние аудиторы должны уметь отстаивать свою точку зрения, быть настойчивыми и уверенными в собственных силах и быть в состоянии незамедлительно подтвердить факты и детализировать результаты аудита.</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Внутренние аудиторы должны делать соответствующие корректировки на основе обсуждений и представленных фактов и относиться справедливо и объективно к тому, что основано на фактах и представляется существенным, сохраняя свою объективность. С этой целью внутренние аудиторы не должны избегать изменений, которые делают аудиторские отчеты более понятными и точными и не отражаются на объективности аудиторского заключения. В случае, если имеются существенные расхождения во мнениях, внутренние аудиторы должны отразить в аудиторском отчете собственное мнение, при этом также отражая </w:t>
      </w:r>
      <w:r w:rsidRPr="0068361E">
        <w:rPr>
          <w:rFonts w:ascii="Times New Roman" w:eastAsia="Times New Roman" w:hAnsi="Times New Roman" w:cs="Times New Roman"/>
          <w:color w:val="000000"/>
          <w:sz w:val="24"/>
          <w:szCs w:val="24"/>
          <w:lang w:eastAsia="ru-RU"/>
        </w:rPr>
        <w:t>комментарий ответственных лиц объекта</w:t>
      </w:r>
      <w:r w:rsidRPr="0068361E">
        <w:rPr>
          <w:rFonts w:ascii="Times New Roman" w:eastAsia="Times New Roman" w:hAnsi="Times New Roman" w:cs="Times New Roman"/>
          <w:sz w:val="24"/>
          <w:szCs w:val="24"/>
          <w:lang w:eastAsia="ru-RU"/>
        </w:rPr>
        <w:t xml:space="preserve"> аудита. </w:t>
      </w:r>
    </w:p>
    <w:p w:rsidR="006D057E" w:rsidRPr="0068361E" w:rsidRDefault="00AB4C3E" w:rsidP="0068361E">
      <w:pPr>
        <w:widowControl w:val="0"/>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Аудиторский отчет </w:t>
      </w:r>
      <w:r w:rsidR="00C23D34" w:rsidRPr="0068361E">
        <w:rPr>
          <w:rFonts w:ascii="Times New Roman" w:eastAsia="Times New Roman" w:hAnsi="Times New Roman" w:cs="Times New Roman"/>
          <w:color w:val="000000"/>
          <w:sz w:val="24"/>
          <w:szCs w:val="24"/>
          <w:lang w:eastAsia="ru-RU"/>
        </w:rPr>
        <w:t xml:space="preserve">должен </w:t>
      </w:r>
      <w:r w:rsidR="006D057E" w:rsidRPr="0068361E">
        <w:rPr>
          <w:rFonts w:ascii="Times New Roman" w:eastAsia="Times New Roman" w:hAnsi="Times New Roman" w:cs="Times New Roman"/>
          <w:color w:val="000000"/>
          <w:sz w:val="24"/>
          <w:szCs w:val="24"/>
          <w:lang w:eastAsia="ru-RU"/>
        </w:rPr>
        <w:t>включать цели и масштаб аудита и аудиторское заключение, отражающее цели аудита и результаты выполненной работы (</w:t>
      </w:r>
      <w:r w:rsidR="00F60825" w:rsidRPr="0068361E">
        <w:rPr>
          <w:rFonts w:ascii="Times New Roman" w:eastAsia="Times New Roman" w:hAnsi="Times New Roman" w:cs="Times New Roman"/>
          <w:b/>
          <w:color w:val="000000"/>
          <w:sz w:val="24"/>
          <w:szCs w:val="24"/>
          <w:lang w:eastAsia="ru-RU"/>
        </w:rPr>
        <w:t>по форме приложения 11</w:t>
      </w:r>
      <w:r w:rsidR="006D057E" w:rsidRPr="0068361E">
        <w:rPr>
          <w:rFonts w:ascii="Times New Roman" w:eastAsia="Times New Roman" w:hAnsi="Times New Roman" w:cs="Times New Roman"/>
          <w:color w:val="000000"/>
          <w:sz w:val="24"/>
          <w:szCs w:val="24"/>
          <w:lang w:eastAsia="ru-RU"/>
        </w:rPr>
        <w:t>). Отчет также может содержать аудиторские обнаружения, соответствующие рекомендации и, комментарий руководства объекта аудита.</w:t>
      </w:r>
    </w:p>
    <w:p w:rsidR="006D057E" w:rsidRPr="0068361E" w:rsidRDefault="006D057E" w:rsidP="0068361E">
      <w:pPr>
        <w:widowControl w:val="0"/>
        <w:tabs>
          <w:tab w:val="num" w:pos="1440"/>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В аудиторском отчете в сжатой форме может содержаться объективная, конструктивная и полная информация для предоставления возможности адресатам отчета быстрого ознакомления с результатами внутреннего аудита.</w:t>
      </w:r>
    </w:p>
    <w:p w:rsidR="006D057E" w:rsidRPr="0068361E" w:rsidRDefault="006D057E" w:rsidP="0068361E">
      <w:pPr>
        <w:widowControl w:val="0"/>
        <w:tabs>
          <w:tab w:val="num" w:pos="1440"/>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Аудиторский отчет должен содержать общее заключение об адекватности и эффективности проверенных систем внутреннего контроля и управления рисками.</w:t>
      </w:r>
    </w:p>
    <w:p w:rsidR="006D057E" w:rsidRPr="0068361E" w:rsidRDefault="006D057E" w:rsidP="0068361E">
      <w:pPr>
        <w:widowControl w:val="0"/>
        <w:tabs>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Аудиторский отчет должен сохранять дипломатическую взвешенность, учитывая восприимчивость адресатов отчета. Акцент нужно делать на необходимости усовершенствований и не концентрироваться на критике деятельности менеджмента и/или прошедших событий.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Внутренние аудиторы при оформлении аудиторского отчета должны руководствоваться следующими основными требованиями:</w:t>
      </w:r>
    </w:p>
    <w:p w:rsidR="006D057E" w:rsidRPr="0068361E" w:rsidRDefault="006D057E" w:rsidP="0068361E">
      <w:pPr>
        <w:widowControl w:val="0"/>
        <w:tabs>
          <w:tab w:val="num" w:pos="1440"/>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1)</w:t>
      </w:r>
      <w:r w:rsidRPr="0068361E">
        <w:rPr>
          <w:rFonts w:ascii="Times New Roman" w:eastAsia="Times New Roman" w:hAnsi="Times New Roman" w:cs="Times New Roman"/>
          <w:color w:val="FF0000"/>
          <w:sz w:val="24"/>
          <w:szCs w:val="24"/>
          <w:lang w:eastAsia="ru-RU"/>
        </w:rPr>
        <w:t xml:space="preserve"> </w:t>
      </w:r>
      <w:r w:rsidRPr="0068361E">
        <w:rPr>
          <w:rFonts w:ascii="Times New Roman" w:eastAsia="Times New Roman" w:hAnsi="Times New Roman" w:cs="Times New Roman"/>
          <w:color w:val="000000"/>
          <w:sz w:val="24"/>
          <w:szCs w:val="24"/>
          <w:lang w:eastAsia="ru-RU"/>
        </w:rPr>
        <w:t xml:space="preserve">титульный лист должен содержать наименования аудиторского задания и объекта аудита, период аудита и датироваться датой завершения аудиторского задания, так как события и операции, имевшие место с даты окончания внутреннего аудита до даты подписания аудиторского </w:t>
      </w:r>
      <w:r w:rsidRPr="0068361E">
        <w:rPr>
          <w:rFonts w:ascii="Times New Roman" w:eastAsia="Times New Roman" w:hAnsi="Times New Roman" w:cs="Times New Roman"/>
          <w:color w:val="000000"/>
          <w:sz w:val="24"/>
          <w:szCs w:val="24"/>
          <w:lang w:eastAsia="ru-RU"/>
        </w:rPr>
        <w:lastRenderedPageBreak/>
        <w:t>отчета, не подвергаются внутреннему аудиту.</w:t>
      </w:r>
      <w:r w:rsidRPr="0068361E">
        <w:rPr>
          <w:rFonts w:ascii="Times New Roman" w:eastAsia="Times New Roman" w:hAnsi="Times New Roman" w:cs="Times New Roman"/>
          <w:color w:val="FF0000"/>
          <w:sz w:val="24"/>
          <w:szCs w:val="24"/>
          <w:lang w:eastAsia="ru-RU"/>
        </w:rPr>
        <w:t xml:space="preserve"> </w:t>
      </w:r>
      <w:r w:rsidRPr="0068361E">
        <w:rPr>
          <w:rFonts w:ascii="Times New Roman" w:eastAsia="Times New Roman" w:hAnsi="Times New Roman" w:cs="Times New Roman"/>
          <w:color w:val="000000"/>
          <w:sz w:val="24"/>
          <w:szCs w:val="24"/>
          <w:lang w:eastAsia="ru-RU"/>
        </w:rPr>
        <w:t>Кроме того, на титульном листе аудиторского отчета</w:t>
      </w:r>
      <w:r w:rsidR="00FD7834" w:rsidRPr="0068361E">
        <w:rPr>
          <w:rFonts w:ascii="Times New Roman" w:eastAsia="Times New Roman" w:hAnsi="Times New Roman" w:cs="Times New Roman"/>
          <w:color w:val="000000"/>
          <w:sz w:val="24"/>
          <w:szCs w:val="24"/>
          <w:lang w:eastAsia="ru-RU"/>
        </w:rPr>
        <w:t xml:space="preserve"> должны указываться адресаты</w:t>
      </w:r>
    </w:p>
    <w:p w:rsidR="006D057E" w:rsidRPr="0068361E" w:rsidRDefault="006D057E" w:rsidP="0068361E">
      <w:pPr>
        <w:widowControl w:val="0"/>
        <w:tabs>
          <w:tab w:val="num" w:pos="1440"/>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2) аудиторский отчет должен включать цели аудиторского задания и краткую информацию об объекте аудита; </w:t>
      </w:r>
    </w:p>
    <w:p w:rsidR="006D057E" w:rsidRPr="0068361E" w:rsidRDefault="006D057E" w:rsidP="0068361E">
      <w:pPr>
        <w:widowControl w:val="0"/>
        <w:tabs>
          <w:tab w:val="num" w:pos="1440"/>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color w:val="000000"/>
          <w:sz w:val="24"/>
          <w:szCs w:val="24"/>
          <w:lang w:eastAsia="ru-RU"/>
        </w:rPr>
        <w:t>3) аудиторский отчет должен включать в себя детальный раздел, посвященный обнаружениям. Аудиторские обнаружения должны включать следующие основные элементы: критерии оценки, причины возникновения и последствия</w:t>
      </w:r>
      <w:r w:rsidRPr="0068361E">
        <w:rPr>
          <w:rFonts w:ascii="Times New Roman" w:eastAsia="Times New Roman" w:hAnsi="Times New Roman" w:cs="Times New Roman"/>
          <w:sz w:val="24"/>
          <w:szCs w:val="24"/>
          <w:lang w:eastAsia="ru-RU"/>
        </w:rPr>
        <w:t xml:space="preserve">. </w:t>
      </w:r>
    </w:p>
    <w:p w:rsidR="006D057E" w:rsidRPr="0068361E" w:rsidRDefault="006D057E" w:rsidP="0068361E">
      <w:pPr>
        <w:widowControl w:val="0"/>
        <w:tabs>
          <w:tab w:val="num" w:pos="1440"/>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sz w:val="24"/>
          <w:szCs w:val="24"/>
          <w:lang w:eastAsia="ru-RU"/>
        </w:rPr>
        <w:t xml:space="preserve">Критерии оценки – это те стандарты, в соответствии с которыми должны выполняться процедуры (функции), подлежащие внутреннему аудиту. Правильное определение критериев оценки устанавливает легитимность результатов внутреннего аудита. Примерами критериев оценки являются </w:t>
      </w:r>
      <w:r w:rsidR="00F60825" w:rsidRPr="0068361E">
        <w:rPr>
          <w:rFonts w:ascii="Times New Roman" w:eastAsia="Times New Roman" w:hAnsi="Times New Roman" w:cs="Times New Roman"/>
          <w:sz w:val="24"/>
          <w:szCs w:val="24"/>
          <w:lang w:eastAsia="ru-RU"/>
        </w:rPr>
        <w:t xml:space="preserve">стандарты диагностики и лечения, </w:t>
      </w:r>
      <w:proofErr w:type="spellStart"/>
      <w:r w:rsidR="00F60825" w:rsidRPr="0068361E">
        <w:rPr>
          <w:rFonts w:ascii="Times New Roman" w:eastAsia="Times New Roman" w:hAnsi="Times New Roman" w:cs="Times New Roman"/>
          <w:sz w:val="24"/>
          <w:szCs w:val="24"/>
          <w:lang w:eastAsia="ru-RU"/>
        </w:rPr>
        <w:t>СанПиНы</w:t>
      </w:r>
      <w:proofErr w:type="spellEnd"/>
      <w:r w:rsidR="00F60825" w:rsidRPr="0068361E">
        <w:rPr>
          <w:rFonts w:ascii="Times New Roman" w:eastAsia="Times New Roman" w:hAnsi="Times New Roman" w:cs="Times New Roman"/>
          <w:sz w:val="24"/>
          <w:szCs w:val="24"/>
          <w:lang w:eastAsia="ru-RU"/>
        </w:rPr>
        <w:t xml:space="preserve">, другие стандарты в области здравоохранения, </w:t>
      </w:r>
      <w:r w:rsidRPr="0068361E">
        <w:rPr>
          <w:rFonts w:ascii="Times New Roman" w:eastAsia="Times New Roman" w:hAnsi="Times New Roman" w:cs="Times New Roman"/>
          <w:sz w:val="24"/>
          <w:szCs w:val="24"/>
          <w:lang w:eastAsia="ru-RU"/>
        </w:rPr>
        <w:t xml:space="preserve">политики и положения </w:t>
      </w:r>
      <w:r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sz w:val="24"/>
          <w:szCs w:val="24"/>
          <w:lang w:eastAsia="ru-RU"/>
        </w:rPr>
        <w:t>, касательно деятельности объекта аудита.</w:t>
      </w:r>
      <w:r w:rsidRPr="0068361E">
        <w:rPr>
          <w:rFonts w:ascii="Times New Roman" w:eastAsia="Times New Roman" w:hAnsi="Times New Roman" w:cs="Times New Roman"/>
          <w:color w:val="000000"/>
          <w:sz w:val="24"/>
          <w:szCs w:val="24"/>
          <w:lang w:eastAsia="ru-RU"/>
        </w:rPr>
        <w:t xml:space="preserve"> </w:t>
      </w:r>
    </w:p>
    <w:p w:rsidR="006D057E" w:rsidRPr="0068361E" w:rsidRDefault="006D057E" w:rsidP="0068361E">
      <w:pPr>
        <w:widowControl w:val="0"/>
        <w:tabs>
          <w:tab w:val="num" w:pos="1440"/>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Определение причин выявленных обнаружений и неудовлетворительного состояния является необходимой предпосылкой для того, чтобы рекомендации относительно мер по исправлению ситуации были действительно полезными. Причины могут быть достаточно очевидными, или их можно выяснить путем логических рассуждений с целью предоставления рекомендаций с указанием особенных и практических путей для исправления неудовлетворительного состояния. Однако, отсутствие в аудиторском отчете указания на причины возникновения проблемной ситуации может означать недостаточность проведенной аудиторской работы. Внутренние аудиторы не должны допускать ситуации, когда, причины могут быть не определены преднамеренно, с тем, чтобы избежать прямой конфронтации с ответственными лицами объекта аудита. </w:t>
      </w:r>
    </w:p>
    <w:p w:rsidR="006D057E" w:rsidRPr="0068361E" w:rsidRDefault="006D057E" w:rsidP="0068361E">
      <w:pPr>
        <w:widowControl w:val="0"/>
        <w:tabs>
          <w:tab w:val="num" w:pos="1440"/>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Последствия представляют собой риски, связанные с деятельностью объекта аудита. Последствия могут выражаться в количественных показателях. Если фактические последствия невозможно выяснить, то иногда может быть полезным определить потенциальные (возможные) или нематериальные риски для того, чтобы показать важность выявленной проблемы; </w:t>
      </w:r>
    </w:p>
    <w:p w:rsidR="006D057E" w:rsidRPr="0068361E" w:rsidRDefault="006D057E" w:rsidP="0068361E">
      <w:pPr>
        <w:widowControl w:val="0"/>
        <w:tabs>
          <w:tab w:val="num" w:pos="1440"/>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4) аудиторский отчет должен предоставлять рекомендации, которые руководство объекта аудита должно выполнить для исправления отмеченных фактов.</w:t>
      </w:r>
      <w:r w:rsidRPr="0068361E">
        <w:rPr>
          <w:rFonts w:ascii="Times New Roman" w:eastAsia="Times New Roman" w:hAnsi="Times New Roman" w:cs="Times New Roman"/>
          <w:color w:val="FF0000"/>
          <w:sz w:val="24"/>
          <w:szCs w:val="24"/>
          <w:lang w:eastAsia="ru-RU"/>
        </w:rPr>
        <w:t xml:space="preserve"> </w:t>
      </w:r>
      <w:r w:rsidRPr="0068361E">
        <w:rPr>
          <w:rFonts w:ascii="Times New Roman" w:eastAsia="Times New Roman" w:hAnsi="Times New Roman" w:cs="Times New Roman"/>
          <w:color w:val="000000"/>
          <w:sz w:val="24"/>
          <w:szCs w:val="24"/>
          <w:lang w:eastAsia="ru-RU"/>
        </w:rPr>
        <w:t>Рекомендации в аудиторском отчете должны четко показывать, что именно необходимо изменить или исправить. Связь между рекомендациями внутреннего аудитора и причинами, которые вызвали такое неудовлетворительное состояние, должна быть четко и логически изложена. Если такая связь существует, то есть большая вероятность того, что предложенные действия будут внедрены и надлежащим образом проконтролированы.</w:t>
      </w:r>
      <w:r w:rsidRPr="0068361E">
        <w:rPr>
          <w:rFonts w:ascii="Times New Roman" w:eastAsia="Times New Roman" w:hAnsi="Times New Roman" w:cs="Times New Roman"/>
          <w:color w:val="FF0000"/>
          <w:sz w:val="24"/>
          <w:szCs w:val="24"/>
          <w:lang w:eastAsia="ru-RU"/>
        </w:rPr>
        <w:t xml:space="preserve"> </w:t>
      </w:r>
      <w:r w:rsidRPr="0068361E">
        <w:rPr>
          <w:rFonts w:ascii="Times New Roman" w:eastAsia="Times New Roman" w:hAnsi="Times New Roman" w:cs="Times New Roman"/>
          <w:color w:val="000000"/>
          <w:sz w:val="24"/>
          <w:szCs w:val="24"/>
          <w:lang w:eastAsia="ru-RU"/>
        </w:rPr>
        <w:t>Каждая рекомендация должна быть адресной и должна соответствовать описанию конкретных фактов, которые в совокупности представляют собой аудиторское обнаружение. Рекомендации должны быть направлены лицам, которые имеют полномочия предпринимать необходимые действия;</w:t>
      </w:r>
    </w:p>
    <w:p w:rsidR="006D057E" w:rsidRPr="0068361E" w:rsidRDefault="006D057E" w:rsidP="0068361E">
      <w:pPr>
        <w:widowControl w:val="0"/>
        <w:tabs>
          <w:tab w:val="right" w:leader="dot" w:pos="900"/>
          <w:tab w:val="num" w:pos="1204"/>
        </w:tabs>
        <w:spacing w:after="0" w:line="240" w:lineRule="auto"/>
        <w:ind w:right="3"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5) аудиторский отчет должен также содержать комментарий руководства объекта аудита в отношении обнаруженных фактов и предложенный руководством объекта аудита план корректирующих и/или предупреждающих действий (</w:t>
      </w:r>
      <w:r w:rsidR="00F60825" w:rsidRPr="0068361E">
        <w:rPr>
          <w:rFonts w:ascii="Times New Roman" w:eastAsia="Times New Roman" w:hAnsi="Times New Roman" w:cs="Times New Roman"/>
          <w:b/>
          <w:sz w:val="24"/>
          <w:szCs w:val="24"/>
          <w:lang w:eastAsia="ru-RU"/>
        </w:rPr>
        <w:t>по форме приложения 12</w:t>
      </w:r>
      <w:r w:rsidRPr="0068361E">
        <w:rPr>
          <w:rFonts w:ascii="Times New Roman" w:eastAsia="Times New Roman" w:hAnsi="Times New Roman" w:cs="Times New Roman"/>
          <w:sz w:val="24"/>
          <w:szCs w:val="24"/>
          <w:lang w:eastAsia="ru-RU"/>
        </w:rPr>
        <w:t xml:space="preserve">). Если план корректирующих действий включен в ответ руководства объекта аудита на предварительный аудиторский отчет, тогда отчет должен содержать оценку такого плана внутренними </w:t>
      </w:r>
      <w:r w:rsidRPr="0068361E">
        <w:rPr>
          <w:rFonts w:ascii="Times New Roman" w:eastAsia="Times New Roman" w:hAnsi="Times New Roman" w:cs="Times New Roman"/>
          <w:color w:val="000000"/>
          <w:sz w:val="24"/>
          <w:szCs w:val="24"/>
          <w:lang w:eastAsia="ru-RU"/>
        </w:rPr>
        <w:t>аудиторами.</w:t>
      </w:r>
      <w:r w:rsidRPr="0068361E">
        <w:rPr>
          <w:rFonts w:ascii="Times New Roman" w:eastAsia="Times New Roman" w:hAnsi="Times New Roman" w:cs="Times New Roman"/>
          <w:color w:val="000000"/>
          <w:sz w:val="24"/>
          <w:szCs w:val="24"/>
          <w:shd w:val="clear" w:color="auto" w:fill="FFFFFF" w:themeFill="background1"/>
          <w:lang w:eastAsia="ru-RU"/>
        </w:rPr>
        <w:t xml:space="preserve"> </w:t>
      </w:r>
      <w:r w:rsidR="00F60825" w:rsidRPr="0068361E">
        <w:rPr>
          <w:rFonts w:ascii="Times New Roman" w:eastAsia="Times New Roman" w:hAnsi="Times New Roman" w:cs="Times New Roman"/>
          <w:color w:val="000000" w:themeColor="text1"/>
          <w:sz w:val="24"/>
          <w:szCs w:val="24"/>
          <w:shd w:val="clear" w:color="auto" w:fill="FFFFFF" w:themeFill="background1"/>
          <w:lang w:eastAsia="ru-RU"/>
        </w:rPr>
        <w:t>Если руководство объекта аудита не считает, что в плане корректирующих действий есть необходимость, то необходимо обеспечить получение от него документального обоснования его позиции.</w:t>
      </w:r>
      <w:r w:rsidR="00F60825" w:rsidRPr="0068361E">
        <w:rPr>
          <w:rFonts w:ascii="Times New Roman" w:eastAsia="Times New Roman" w:hAnsi="Times New Roman" w:cs="Times New Roman"/>
          <w:color w:val="FF0000"/>
          <w:sz w:val="24"/>
          <w:szCs w:val="24"/>
          <w:shd w:val="clear" w:color="auto" w:fill="FFFFFF" w:themeFill="background1"/>
          <w:lang w:eastAsia="ru-RU"/>
        </w:rPr>
        <w:t xml:space="preserve"> </w:t>
      </w:r>
      <w:r w:rsidRPr="0068361E">
        <w:rPr>
          <w:rFonts w:ascii="Times New Roman" w:eastAsia="Times New Roman" w:hAnsi="Times New Roman" w:cs="Times New Roman"/>
          <w:sz w:val="24"/>
          <w:szCs w:val="24"/>
          <w:lang w:eastAsia="ru-RU"/>
        </w:rPr>
        <w:t xml:space="preserve">План корректирующих и/или предупреждающих действий должен быть согласован с Руководителем СВА.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На основании оценки всех обнаружений и несоответствий, аудиторская группа, под руководством руководителя аудиторского задания, должна определить предварительный характер аудиторского заключения о системе внутреннего контроля в объекте аудита путем присвоения рейтинга системам внутреннего контроля и управления рисками в объекте аудита по следующей шкале:  </w:t>
      </w:r>
    </w:p>
    <w:p w:rsidR="006D057E" w:rsidRPr="0068361E" w:rsidRDefault="006D057E" w:rsidP="0068361E">
      <w:pPr>
        <w:widowControl w:val="0"/>
        <w:tabs>
          <w:tab w:val="right" w:leader="dot" w:pos="280"/>
          <w:tab w:val="num" w:pos="1176"/>
        </w:tabs>
        <w:spacing w:after="0" w:line="240" w:lineRule="auto"/>
        <w:ind w:right="6"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1) высокий (удовлетворительный) рейтинг – система внутреннего контроля функционирует эффективно и надежно. Выявленные незначительные обнаружения не влияют на эффективность деятельности МО;</w:t>
      </w:r>
    </w:p>
    <w:p w:rsidR="006D057E" w:rsidRPr="0068361E" w:rsidRDefault="006D057E" w:rsidP="0068361E">
      <w:pPr>
        <w:widowControl w:val="0"/>
        <w:tabs>
          <w:tab w:val="right" w:leader="dot" w:pos="280"/>
          <w:tab w:val="num" w:pos="1176"/>
        </w:tabs>
        <w:spacing w:after="0" w:line="240" w:lineRule="auto"/>
        <w:ind w:right="6"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2) средний рейтинг (требует улучшения) – системы внутреннего контроля и управления </w:t>
      </w:r>
      <w:r w:rsidRPr="0068361E">
        <w:rPr>
          <w:rFonts w:ascii="Times New Roman" w:eastAsia="Times New Roman" w:hAnsi="Times New Roman" w:cs="Times New Roman"/>
          <w:color w:val="000000"/>
          <w:sz w:val="24"/>
          <w:szCs w:val="24"/>
          <w:lang w:eastAsia="ru-RU"/>
        </w:rPr>
        <w:lastRenderedPageBreak/>
        <w:t>рисками функционируют в допустимой форме, предоставляющей разумные гарантии достижения целей МО. Выявленные обнаружения требуют принятия корректирующих или предупреждающих действий;</w:t>
      </w:r>
    </w:p>
    <w:p w:rsidR="006D057E" w:rsidRPr="0068361E" w:rsidRDefault="006D057E" w:rsidP="0068361E">
      <w:pPr>
        <w:widowControl w:val="0"/>
        <w:tabs>
          <w:tab w:val="right" w:leader="dot" w:pos="280"/>
          <w:tab w:val="num" w:pos="1176"/>
        </w:tabs>
        <w:spacing w:after="0" w:line="240" w:lineRule="auto"/>
        <w:ind w:right="6"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3) неудовлетворительный рейтинг – система внутреннего контроля и управления рисками не функционирует на должном уровне. Выявленные значительные и/или критические обнаружения требуют незамедлительного принятия корректирующих или предупреждающих действий и должны быть подвергнуты постоянному мониторингу до адекватного улучшения ситуации.</w:t>
      </w:r>
    </w:p>
    <w:p w:rsidR="006D057E" w:rsidRPr="0068361E" w:rsidRDefault="006D057E" w:rsidP="0068361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В течение 5-ти рабочих дней с момента получения предварительного варианта аудиторского отчета руководство объекта аудита должно подготовить план корректирующих действий в отношении обнаруженных несоответствий. В случае, если план корректирующих действий требует большего времени на подготовку, руководство объекта аудита должно представить должные объяснения по увеличению сроков предоставления плана и согласовать это с руководителем СВА.</w:t>
      </w:r>
    </w:p>
    <w:p w:rsidR="006D057E" w:rsidRPr="0068361E" w:rsidRDefault="006D057E" w:rsidP="0068361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СВА должна выпустить окончательный вариант аудиторского отчета в срок не более 5-ти рабочих дней с момента получения плана корректирующих действий.</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Руководитель </w:t>
      </w:r>
      <w:r w:rsidR="00FF26D7" w:rsidRPr="0068361E">
        <w:rPr>
          <w:rFonts w:ascii="Times New Roman" w:eastAsia="Times New Roman" w:hAnsi="Times New Roman" w:cs="Times New Roman"/>
          <w:color w:val="000000"/>
          <w:sz w:val="24"/>
          <w:szCs w:val="24"/>
          <w:lang w:eastAsia="ru-RU"/>
        </w:rPr>
        <w:t xml:space="preserve">СВА </w:t>
      </w:r>
      <w:r w:rsidRPr="0068361E">
        <w:rPr>
          <w:rFonts w:ascii="Times New Roman" w:eastAsia="Times New Roman" w:hAnsi="Times New Roman" w:cs="Times New Roman"/>
          <w:color w:val="000000"/>
          <w:sz w:val="24"/>
          <w:szCs w:val="24"/>
          <w:lang w:eastAsia="ru-RU"/>
        </w:rPr>
        <w:t xml:space="preserve">должен ознакомить внутренних аудиторов, принимавших участие в выполнении аудиторского задания, с аудиторским отчетом на предмет полноты и объективного указания в нем аудиторских заключений. В случае расхождения профессиональных мнений руководителя СВА </w:t>
      </w:r>
      <w:r w:rsidR="00701056" w:rsidRPr="0068361E">
        <w:rPr>
          <w:rFonts w:ascii="Times New Roman" w:eastAsia="Times New Roman" w:hAnsi="Times New Roman" w:cs="Times New Roman"/>
          <w:color w:val="000000"/>
          <w:sz w:val="24"/>
          <w:szCs w:val="24"/>
          <w:lang w:eastAsia="ru-RU"/>
        </w:rPr>
        <w:t>и</w:t>
      </w:r>
      <w:r w:rsidRPr="0068361E">
        <w:rPr>
          <w:rFonts w:ascii="Times New Roman" w:eastAsia="Times New Roman" w:hAnsi="Times New Roman" w:cs="Times New Roman"/>
          <w:color w:val="000000"/>
          <w:sz w:val="24"/>
          <w:szCs w:val="24"/>
          <w:lang w:eastAsia="ru-RU"/>
        </w:rPr>
        <w:t xml:space="preserve"> внутренних аудиторов по значительным вопросам, относящимся к аудиторским заданиям, должен быть составлен соответствующий документ, который вместе с аудиторским отчетом должен представляться Наблюдательному совету.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Аудиторский отчет и аудиторские обнаружения должны быть подписаны</w:t>
      </w:r>
      <w:r w:rsidR="00FF26D7" w:rsidRPr="0068361E">
        <w:rPr>
          <w:rFonts w:ascii="Times New Roman" w:eastAsia="Times New Roman" w:hAnsi="Times New Roman" w:cs="Times New Roman"/>
          <w:color w:val="000000"/>
          <w:sz w:val="24"/>
          <w:szCs w:val="24"/>
          <w:lang w:eastAsia="ru-RU"/>
        </w:rPr>
        <w:t xml:space="preserve"> внутренними аудиторами</w:t>
      </w:r>
      <w:r w:rsidRPr="0068361E">
        <w:rPr>
          <w:rFonts w:ascii="Times New Roman" w:eastAsia="Times New Roman" w:hAnsi="Times New Roman" w:cs="Times New Roman"/>
          <w:color w:val="000000"/>
          <w:sz w:val="24"/>
          <w:szCs w:val="24"/>
          <w:lang w:eastAsia="ru-RU"/>
        </w:rPr>
        <w:t>, руководителем СВА и руководителем объекта аудита.</w:t>
      </w:r>
    </w:p>
    <w:p w:rsidR="006D057E" w:rsidRPr="0068361E" w:rsidRDefault="006D057E" w:rsidP="0068361E">
      <w:pPr>
        <w:widowControl w:val="0"/>
        <w:tabs>
          <w:tab w:val="num" w:pos="1176"/>
          <w:tab w:val="num" w:pos="1274"/>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Руководство о</w:t>
      </w:r>
      <w:r w:rsidR="00FF26D7" w:rsidRPr="0068361E">
        <w:rPr>
          <w:rFonts w:ascii="Times New Roman" w:eastAsia="Times New Roman" w:hAnsi="Times New Roman" w:cs="Times New Roman"/>
          <w:color w:val="000000"/>
          <w:sz w:val="24"/>
          <w:szCs w:val="24"/>
          <w:lang w:eastAsia="ru-RU"/>
        </w:rPr>
        <w:t>бъекта аудита должно в течение 3-х</w:t>
      </w:r>
      <w:r w:rsidRPr="0068361E">
        <w:rPr>
          <w:rFonts w:ascii="Times New Roman" w:eastAsia="Times New Roman" w:hAnsi="Times New Roman" w:cs="Times New Roman"/>
          <w:color w:val="000000"/>
          <w:sz w:val="24"/>
          <w:szCs w:val="24"/>
          <w:lang w:eastAsia="ru-RU"/>
        </w:rPr>
        <w:t xml:space="preserve"> рабочих дней после получения аудиторского отчета вернуть СВА подписанный аудиторский отчет.</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Аудиторский отчет представляется Наблюдательному со</w:t>
      </w:r>
      <w:r w:rsidR="000B5106" w:rsidRPr="0068361E">
        <w:rPr>
          <w:rFonts w:ascii="Times New Roman" w:eastAsia="Times New Roman" w:hAnsi="Times New Roman" w:cs="Times New Roman"/>
          <w:color w:val="000000"/>
          <w:sz w:val="24"/>
          <w:szCs w:val="24"/>
          <w:lang w:eastAsia="ru-RU"/>
        </w:rPr>
        <w:t>вету в установленном им порядке.</w:t>
      </w:r>
      <w:r w:rsidRPr="0068361E">
        <w:rPr>
          <w:rFonts w:ascii="Times New Roman" w:eastAsia="Times New Roman" w:hAnsi="Times New Roman" w:cs="Times New Roman"/>
          <w:color w:val="000000"/>
          <w:sz w:val="24"/>
          <w:szCs w:val="24"/>
          <w:lang w:eastAsia="ru-RU"/>
        </w:rPr>
        <w:t xml:space="preserve">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В случае, если в окончательном варианте аудиторского отчета содержится существенная ошибка, обнаруженная впоследствии, руководитель СВА должен довести исправленную информацию до сведения всех адресатов аудиторского отчета.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Отчеты, составленные СВА и указывающие на случаи мошенничества и хищений, должны представляться Наблюдательному совету сразу после их составления (подписания).</w:t>
      </w:r>
    </w:p>
    <w:p w:rsidR="006D057E" w:rsidRPr="0068361E" w:rsidRDefault="006D057E" w:rsidP="0068361E">
      <w:pPr>
        <w:widowControl w:val="0"/>
        <w:numPr>
          <w:ilvl w:val="0"/>
          <w:numId w:val="2"/>
        </w:numPr>
        <w:tabs>
          <w:tab w:val="left" w:pos="1418"/>
        </w:tabs>
        <w:spacing w:after="0" w:line="240" w:lineRule="auto"/>
        <w:ind w:left="0"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Руководитель СВА должен обеспечить анализ информации, содержащейся в аудиторском отчете, на предмет ее полноты и точности.</w:t>
      </w:r>
      <w:bookmarkStart w:id="16" w:name="_Toc223350093"/>
    </w:p>
    <w:p w:rsidR="006D057E" w:rsidRPr="0068361E" w:rsidRDefault="006D057E" w:rsidP="0068361E">
      <w:pPr>
        <w:widowControl w:val="0"/>
        <w:tabs>
          <w:tab w:val="left" w:pos="1418"/>
        </w:tabs>
        <w:spacing w:after="0" w:line="240" w:lineRule="auto"/>
        <w:ind w:left="720" w:firstLine="709"/>
        <w:jc w:val="both"/>
        <w:rPr>
          <w:rFonts w:ascii="Times New Roman" w:eastAsia="Times New Roman" w:hAnsi="Times New Roman" w:cs="Times New Roman"/>
          <w:color w:val="000000"/>
          <w:sz w:val="24"/>
          <w:szCs w:val="24"/>
          <w:lang w:eastAsia="ru-RU"/>
        </w:rPr>
      </w:pPr>
    </w:p>
    <w:p w:rsidR="006D057E" w:rsidRPr="0068361E" w:rsidRDefault="006D057E" w:rsidP="0068361E">
      <w:pPr>
        <w:widowControl w:val="0"/>
        <w:tabs>
          <w:tab w:val="num" w:pos="720"/>
        </w:tabs>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68361E">
        <w:rPr>
          <w:rFonts w:ascii="Times New Roman" w:eastAsia="Times New Roman" w:hAnsi="Times New Roman" w:cs="Times New Roman"/>
          <w:b/>
          <w:bCs/>
          <w:sz w:val="24"/>
          <w:szCs w:val="24"/>
          <w:lang w:eastAsia="ru-RU"/>
        </w:rPr>
        <w:t>4.5 Мониторинг</w:t>
      </w:r>
      <w:r w:rsidRPr="0068361E">
        <w:rPr>
          <w:rFonts w:ascii="Times New Roman" w:eastAsia="Times New Roman" w:hAnsi="Times New Roman" w:cs="Times New Roman"/>
          <w:b/>
          <w:bCs/>
          <w:color w:val="000000"/>
          <w:sz w:val="24"/>
          <w:szCs w:val="24"/>
          <w:lang w:eastAsia="ru-RU"/>
        </w:rPr>
        <w:t xml:space="preserve"> исполнения выданных рекомендаций</w:t>
      </w:r>
      <w:bookmarkEnd w:id="16"/>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 Мониторинг исполнения выданных рекомендаций должен осуществляться СВА на ежеквартальной основе по всем существенным аудиторским обнаружениям (</w:t>
      </w:r>
      <w:r w:rsidR="00F60825" w:rsidRPr="0068361E">
        <w:rPr>
          <w:rFonts w:ascii="Times New Roman" w:eastAsia="Times New Roman" w:hAnsi="Times New Roman" w:cs="Times New Roman"/>
          <w:b/>
          <w:color w:val="000000"/>
          <w:sz w:val="24"/>
          <w:szCs w:val="24"/>
          <w:lang w:eastAsia="ru-RU"/>
        </w:rPr>
        <w:t>по форме приложения 13</w:t>
      </w:r>
      <w:r w:rsidRPr="0068361E">
        <w:rPr>
          <w:rFonts w:ascii="Times New Roman" w:eastAsia="Times New Roman" w:hAnsi="Times New Roman" w:cs="Times New Roman"/>
          <w:color w:val="000000"/>
          <w:sz w:val="24"/>
          <w:szCs w:val="24"/>
          <w:lang w:eastAsia="ru-RU"/>
        </w:rPr>
        <w:t xml:space="preserve">). Цель мониторинга заключается в определении того, было ли аудиторское замечание адекватно разрешено, т.е. приняты ли меры, обеспечивающие снижение уровня (предотвращение) выявленных рисков.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Результаты мониторинга по всем проведенным внутренним аудитам подлежат проверке руководителем СВА.</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Руководство объекта аудита несет ответственность за принятие решения по соответствующему действию в ответ на результаты аудита, отраженные в аудиторском отчете или других документах, изданных по результатам внутреннего аудита. Руководство МО может решить принять риск, связанный с невыполнением рекомендаций из-за стоимости или других факторов. В этом случае, позиция руководства МО о приемлемости выявленных рисков для МО, должна быть документально изложена и доведена до сведения Наблюдательного совета.</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Руководство объекта аудита несет ответственность за достоверность предоставляемой информации СВА. В случае предоставления недостоверной, вводящей в заблуждение, некомпетентной, несвоевременной и неполной информации, СВА обязана сообщить руководству, </w:t>
      </w:r>
      <w:r w:rsidRPr="0068361E">
        <w:rPr>
          <w:rFonts w:ascii="Times New Roman" w:eastAsia="Times New Roman" w:hAnsi="Times New Roman" w:cs="Times New Roman"/>
          <w:color w:val="000000"/>
          <w:sz w:val="24"/>
          <w:szCs w:val="24"/>
          <w:lang w:eastAsia="ru-RU"/>
        </w:rPr>
        <w:lastRenderedPageBreak/>
        <w:t>Комитету по аудиту (при его наличии) и Наблюдательному совету для принятия соответствующих мер.</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bCs/>
          <w:color w:val="000000"/>
          <w:sz w:val="24"/>
          <w:szCs w:val="24"/>
          <w:lang w:eastAsia="ru-RU"/>
        </w:rPr>
      </w:pPr>
      <w:r w:rsidRPr="0068361E">
        <w:rPr>
          <w:rFonts w:ascii="Times New Roman" w:eastAsia="Times New Roman" w:hAnsi="Times New Roman" w:cs="Times New Roman"/>
          <w:color w:val="000000"/>
          <w:sz w:val="24"/>
          <w:szCs w:val="24"/>
          <w:lang w:eastAsia="ru-RU"/>
        </w:rPr>
        <w:t>При мониторинге исполнения выданных рекомендаций, СВА должна основываться на имеющемся риске, а также на степени трудности и существенности сроков принятия корректирующих действий.</w:t>
      </w:r>
      <w:r w:rsidRPr="0068361E">
        <w:rPr>
          <w:rFonts w:ascii="Times New Roman" w:eastAsia="Times New Roman" w:hAnsi="Times New Roman" w:cs="Times New Roman"/>
          <w:bCs/>
          <w:color w:val="000000"/>
          <w:sz w:val="24"/>
          <w:szCs w:val="24"/>
          <w:lang w:eastAsia="ru-RU"/>
        </w:rPr>
        <w:t xml:space="preserve">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bCs/>
          <w:color w:val="000000"/>
          <w:sz w:val="24"/>
          <w:szCs w:val="24"/>
          <w:lang w:eastAsia="ru-RU"/>
        </w:rPr>
      </w:pPr>
      <w:r w:rsidRPr="0068361E">
        <w:rPr>
          <w:rFonts w:ascii="Times New Roman" w:eastAsia="Times New Roman" w:hAnsi="Times New Roman" w:cs="Times New Roman"/>
          <w:bCs/>
          <w:color w:val="000000"/>
          <w:sz w:val="24"/>
          <w:szCs w:val="24"/>
          <w:lang w:eastAsia="ru-RU"/>
        </w:rPr>
        <w:t xml:space="preserve">До окончания квартала, СВА должна запросить информацию от ответственных подразделений/лиц </w:t>
      </w:r>
      <w:r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bCs/>
          <w:color w:val="000000"/>
          <w:sz w:val="24"/>
          <w:szCs w:val="24"/>
          <w:lang w:eastAsia="ru-RU"/>
        </w:rPr>
        <w:t xml:space="preserve"> о выполнении рекомендованных им мероприятий, включая рекомендации внешнего аудитора.</w:t>
      </w:r>
    </w:p>
    <w:p w:rsidR="006D057E" w:rsidRPr="0068361E" w:rsidRDefault="006D057E" w:rsidP="0068361E">
      <w:pPr>
        <w:widowControl w:val="0"/>
        <w:tabs>
          <w:tab w:val="right" w:leader="dot" w:pos="280"/>
        </w:tabs>
        <w:spacing w:after="0" w:line="240" w:lineRule="auto"/>
        <w:ind w:right="6"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bCs/>
          <w:color w:val="000000"/>
          <w:sz w:val="24"/>
          <w:szCs w:val="24"/>
          <w:lang w:eastAsia="ru-RU"/>
        </w:rPr>
        <w:t>П</w:t>
      </w:r>
      <w:r w:rsidRPr="0068361E">
        <w:rPr>
          <w:rFonts w:ascii="Times New Roman" w:eastAsia="Times New Roman" w:hAnsi="Times New Roman" w:cs="Times New Roman"/>
          <w:color w:val="000000"/>
          <w:sz w:val="24"/>
          <w:szCs w:val="24"/>
          <w:lang w:eastAsia="ru-RU"/>
        </w:rPr>
        <w:t xml:space="preserve">олученные ответы должны быть оценены СВА, и, при необходимости должны быть проведены проверки соответствия ответов действительности для того, чтобы определить, отвечают ли принимаемые объектом аудита меры замечаниям, отраженным в аудиторском отчете или других соответствующих документах.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Если руководство объекта аудита приняло на себя риск, являющийся неприемлемым для МО, или принятые меры контроля неадекватны уровню риска, равно как и невыполнение рекомендаций, то руководите</w:t>
      </w:r>
      <w:r w:rsidR="00701056" w:rsidRPr="0068361E">
        <w:rPr>
          <w:rFonts w:ascii="Times New Roman" w:eastAsia="Times New Roman" w:hAnsi="Times New Roman" w:cs="Times New Roman"/>
          <w:color w:val="000000"/>
          <w:sz w:val="24"/>
          <w:szCs w:val="24"/>
          <w:lang w:eastAsia="ru-RU"/>
        </w:rPr>
        <w:t>ль СВА обязан проинформировать Н</w:t>
      </w:r>
      <w:r w:rsidRPr="0068361E">
        <w:rPr>
          <w:rFonts w:ascii="Times New Roman" w:eastAsia="Times New Roman" w:hAnsi="Times New Roman" w:cs="Times New Roman"/>
          <w:color w:val="000000"/>
          <w:sz w:val="24"/>
          <w:szCs w:val="24"/>
          <w:lang w:eastAsia="ru-RU"/>
        </w:rPr>
        <w:t>аблюдательный совет (</w:t>
      </w:r>
      <w:r w:rsidR="00F60825" w:rsidRPr="0068361E">
        <w:rPr>
          <w:rFonts w:ascii="Times New Roman" w:eastAsia="Times New Roman" w:hAnsi="Times New Roman" w:cs="Times New Roman"/>
          <w:b/>
          <w:color w:val="000000"/>
          <w:sz w:val="24"/>
          <w:szCs w:val="24"/>
          <w:lang w:eastAsia="ru-RU"/>
        </w:rPr>
        <w:t>по форме приложения 14</w:t>
      </w:r>
      <w:r w:rsidR="00701056" w:rsidRPr="0068361E">
        <w:rPr>
          <w:rFonts w:ascii="Times New Roman" w:eastAsia="Times New Roman" w:hAnsi="Times New Roman" w:cs="Times New Roman"/>
          <w:color w:val="000000"/>
          <w:sz w:val="24"/>
          <w:szCs w:val="24"/>
          <w:lang w:eastAsia="ru-RU"/>
        </w:rPr>
        <w:t>). Кроме того, Н</w:t>
      </w:r>
      <w:r w:rsidRPr="0068361E">
        <w:rPr>
          <w:rFonts w:ascii="Times New Roman" w:eastAsia="Times New Roman" w:hAnsi="Times New Roman" w:cs="Times New Roman"/>
          <w:color w:val="000000"/>
          <w:sz w:val="24"/>
          <w:szCs w:val="24"/>
          <w:lang w:eastAsia="ru-RU"/>
        </w:rPr>
        <w:t>аблюдательный совет должен быть проинформирован о решении руководства МО по всем существенным результатам аудита, включая результаты мониторинга исполнения выданных рекомендаций.</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b/>
          <w:color w:val="000000"/>
          <w:sz w:val="24"/>
          <w:szCs w:val="24"/>
          <w:lang w:eastAsia="ru-RU"/>
        </w:rPr>
      </w:pPr>
      <w:bookmarkStart w:id="17" w:name="_Toc122978728"/>
      <w:r w:rsidRPr="0068361E">
        <w:rPr>
          <w:rFonts w:ascii="Times New Roman" w:eastAsia="Times New Roman" w:hAnsi="Times New Roman" w:cs="Times New Roman"/>
          <w:color w:val="000000"/>
          <w:sz w:val="24"/>
          <w:szCs w:val="24"/>
          <w:lang w:eastAsia="ru-RU"/>
        </w:rPr>
        <w:t>Информация по результатам мониторинга исполнения выданных рекомендаций используется внутренними аудиторами при планировании аудиторских заданий, а также в других необходимых случаях, например, при подготовке заключений по проектам внутренних документов МО.</w:t>
      </w:r>
    </w:p>
    <w:bookmarkEnd w:id="17"/>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Вся информация по результатам мониторинга исполнения выданных рекомендаций/мероприятий, включая и сами рекомендации, должна вестись СВА на отдельном аудиторском файле, раздельно по рекомендациям, выданным внутренними аудиторами и внешними аудиторами. </w:t>
      </w:r>
    </w:p>
    <w:p w:rsidR="006D057E" w:rsidRPr="0068361E" w:rsidRDefault="006D057E" w:rsidP="0068361E">
      <w:pPr>
        <w:widowControl w:val="0"/>
        <w:tabs>
          <w:tab w:val="num" w:pos="1176"/>
          <w:tab w:val="num" w:pos="1274"/>
        </w:tabs>
        <w:spacing w:after="0" w:line="240" w:lineRule="auto"/>
        <w:ind w:left="706" w:firstLine="709"/>
        <w:jc w:val="both"/>
        <w:rPr>
          <w:rFonts w:ascii="Times New Roman" w:eastAsia="Times New Roman" w:hAnsi="Times New Roman" w:cs="Times New Roman"/>
          <w:color w:val="000000"/>
          <w:sz w:val="24"/>
          <w:szCs w:val="24"/>
          <w:lang w:eastAsia="ru-RU"/>
        </w:rPr>
      </w:pPr>
    </w:p>
    <w:p w:rsidR="006D057E" w:rsidRPr="0068361E" w:rsidRDefault="006D057E" w:rsidP="0068361E">
      <w:pPr>
        <w:widowControl w:val="0"/>
        <w:tabs>
          <w:tab w:val="num" w:pos="720"/>
        </w:tabs>
        <w:spacing w:after="0" w:line="240" w:lineRule="auto"/>
        <w:ind w:firstLine="709"/>
        <w:jc w:val="both"/>
        <w:outlineLvl w:val="1"/>
        <w:rPr>
          <w:rFonts w:ascii="Times New Roman" w:eastAsia="Times New Roman" w:hAnsi="Times New Roman" w:cs="Times New Roman"/>
          <w:b/>
          <w:bCs/>
          <w:color w:val="000000"/>
          <w:sz w:val="24"/>
          <w:szCs w:val="24"/>
          <w:lang w:eastAsia="ru-RU"/>
        </w:rPr>
      </w:pPr>
      <w:bookmarkStart w:id="18" w:name="_Toc223350094"/>
      <w:r w:rsidRPr="0068361E">
        <w:rPr>
          <w:rFonts w:ascii="Times New Roman" w:eastAsia="Times New Roman" w:hAnsi="Times New Roman" w:cs="Times New Roman"/>
          <w:b/>
          <w:bCs/>
          <w:color w:val="000000"/>
          <w:sz w:val="24"/>
          <w:szCs w:val="24"/>
          <w:lang w:eastAsia="ru-RU"/>
        </w:rPr>
        <w:t>4.6. Рабочая документация</w:t>
      </w:r>
      <w:bookmarkEnd w:id="18"/>
      <w:r w:rsidRPr="0068361E">
        <w:rPr>
          <w:rFonts w:ascii="Times New Roman" w:eastAsia="Times New Roman" w:hAnsi="Times New Roman" w:cs="Times New Roman"/>
          <w:b/>
          <w:bCs/>
          <w:color w:val="000000"/>
          <w:sz w:val="24"/>
          <w:szCs w:val="24"/>
          <w:lang w:eastAsia="ru-RU"/>
        </w:rPr>
        <w:t xml:space="preserve">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Рабочая документация – это документы и материалы, подготовленные внутренними аудиторами либо полученные и хранимые ими в связи с проведением внутреннего аудита. Рабочая документация может быть представлена в виде данных, зафиксированных на бумаге, в электронном виде или в другой форме.</w:t>
      </w:r>
    </w:p>
    <w:p w:rsidR="006D057E" w:rsidRPr="0068361E" w:rsidRDefault="006D057E" w:rsidP="0068361E">
      <w:pPr>
        <w:widowControl w:val="0"/>
        <w:tabs>
          <w:tab w:val="num" w:pos="1274"/>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Рабочая документация используется:</w:t>
      </w:r>
    </w:p>
    <w:p w:rsidR="006D057E" w:rsidRPr="0068361E" w:rsidRDefault="006D057E" w:rsidP="0068361E">
      <w:pPr>
        <w:widowControl w:val="0"/>
        <w:tabs>
          <w:tab w:val="num" w:pos="1274"/>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1) при планировании и проведении внутреннего аудита;</w:t>
      </w:r>
    </w:p>
    <w:p w:rsidR="006D057E" w:rsidRPr="0068361E" w:rsidRDefault="006D057E" w:rsidP="0068361E">
      <w:pPr>
        <w:widowControl w:val="0"/>
        <w:tabs>
          <w:tab w:val="num" w:pos="1274"/>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2) при осуществлении текущего контроля и проверки выполненной внутренними аудиторами работы;</w:t>
      </w:r>
    </w:p>
    <w:p w:rsidR="006D057E" w:rsidRPr="0068361E" w:rsidRDefault="006D057E" w:rsidP="0068361E">
      <w:pPr>
        <w:widowControl w:val="0"/>
        <w:tabs>
          <w:tab w:val="num" w:pos="1274"/>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3) для фиксирования аудиторских доказательств, получаемых в целях подтверждения аудиторских заключений, отражаемых в аудиторском отчете.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Информация, которая включается в рабочую документацию, должна быть достаточной, обоснованной, существенной, полезной и обеспечивать прочную базу для подтверждения выявленных обнаружений и для предоставления рекомендаций.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Рабочая документация должна составляться при планировании и выполнении каждого аудиторского задания и оформляться в виде аудиторского файла (папки). При выполнении однотипных аудиторских заданий в течение ряда лет, некоторые аудиторские файлы (папки) могут быть отнесены к категории постоянных, обновляемых по мере поступления дополнительной информации, но остающихся по</w:t>
      </w:r>
      <w:r w:rsidR="00FD015C" w:rsidRPr="0068361E">
        <w:rPr>
          <w:rFonts w:ascii="Times New Roman" w:eastAsia="Times New Roman" w:hAnsi="Times New Roman" w:cs="Times New Roman"/>
          <w:color w:val="000000"/>
          <w:sz w:val="24"/>
          <w:szCs w:val="24"/>
          <w:lang w:eastAsia="ru-RU"/>
        </w:rPr>
        <w:t>-</w:t>
      </w:r>
      <w:r w:rsidRPr="0068361E">
        <w:rPr>
          <w:rFonts w:ascii="Times New Roman" w:eastAsia="Times New Roman" w:hAnsi="Times New Roman" w:cs="Times New Roman"/>
          <w:color w:val="000000"/>
          <w:sz w:val="24"/>
          <w:szCs w:val="24"/>
          <w:lang w:eastAsia="ru-RU"/>
        </w:rPr>
        <w:t xml:space="preserve">прежнему значимыми, в отличие от текущих аудиторских файлов (папок), которые содержат информацию, относящуюся в основном к текущему аудиту.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Рабочая документация должна быть составлена и систематизирована таким образом, чтобы отвечать обстоятельствам каждого конкретного аудиторского задания и потребностям внутренних аудиторов в ходе ее выполнения. Объем файла рабочей документации (папки) должен быть таков, чтобы в случае, если возникнет необходимость передать работу другому внутреннему аудитору, он смог бы исключительно на основе данной рабочей документации понять проделанную работу и обоснованность выводов прежнего внутреннего аудитора. </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lastRenderedPageBreak/>
        <w:t>Аудиторский файл (папка) рабочей документации должен включать следующие рабочие бумаги:</w:t>
      </w:r>
    </w:p>
    <w:p w:rsidR="006D057E" w:rsidRPr="0068361E" w:rsidRDefault="006D057E" w:rsidP="0068361E">
      <w:pPr>
        <w:widowControl w:val="0"/>
        <w:tabs>
          <w:tab w:val="right" w:leader="dot" w:pos="280"/>
          <w:tab w:val="num" w:pos="1176"/>
        </w:tabs>
        <w:spacing w:after="0" w:line="240" w:lineRule="auto"/>
        <w:ind w:right="6"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1) общую информацию, касающуюся объекта аудита;</w:t>
      </w:r>
    </w:p>
    <w:p w:rsidR="006D057E" w:rsidRPr="0068361E" w:rsidRDefault="006D057E" w:rsidP="0068361E">
      <w:pPr>
        <w:widowControl w:val="0"/>
        <w:tabs>
          <w:tab w:val="right" w:leader="dot" w:pos="280"/>
          <w:tab w:val="num" w:pos="1176"/>
        </w:tabs>
        <w:spacing w:after="0" w:line="240" w:lineRule="auto"/>
        <w:ind w:right="6"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2) информацию, отражающую процесс планирования аудиторского задания, вклю</w:t>
      </w:r>
      <w:r w:rsidR="00FD015C" w:rsidRPr="0068361E">
        <w:rPr>
          <w:rFonts w:ascii="Times New Roman" w:eastAsia="Times New Roman" w:hAnsi="Times New Roman" w:cs="Times New Roman"/>
          <w:color w:val="000000"/>
          <w:sz w:val="24"/>
          <w:szCs w:val="24"/>
          <w:lang w:eastAsia="ru-RU"/>
        </w:rPr>
        <w:t xml:space="preserve">чая аудиторскую программу, </w:t>
      </w:r>
      <w:r w:rsidRPr="0068361E">
        <w:rPr>
          <w:rFonts w:ascii="Times New Roman" w:eastAsia="Times New Roman" w:hAnsi="Times New Roman" w:cs="Times New Roman"/>
          <w:color w:val="000000"/>
          <w:sz w:val="24"/>
          <w:szCs w:val="24"/>
          <w:lang w:eastAsia="ru-RU"/>
        </w:rPr>
        <w:t xml:space="preserve">изменения и дополнения к ней и расчет затрат времени на проведение внутреннего аудита; </w:t>
      </w:r>
    </w:p>
    <w:p w:rsidR="006D057E" w:rsidRPr="0068361E" w:rsidRDefault="006D057E" w:rsidP="0068361E">
      <w:pPr>
        <w:widowControl w:val="0"/>
        <w:tabs>
          <w:tab w:val="right" w:leader="dot" w:pos="280"/>
          <w:tab w:val="num" w:pos="1176"/>
        </w:tabs>
        <w:spacing w:after="0" w:line="240" w:lineRule="auto"/>
        <w:ind w:right="6"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3) меморандум о планировании аудиторского задания;</w:t>
      </w:r>
    </w:p>
    <w:p w:rsidR="006D057E" w:rsidRPr="0068361E" w:rsidRDefault="006D057E" w:rsidP="0068361E">
      <w:pPr>
        <w:widowControl w:val="0"/>
        <w:tabs>
          <w:tab w:val="right" w:leader="dot" w:pos="280"/>
          <w:tab w:val="num" w:pos="1176"/>
        </w:tabs>
        <w:spacing w:after="0" w:line="240" w:lineRule="auto"/>
        <w:ind w:right="6"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4) аудиторское задание;</w:t>
      </w:r>
    </w:p>
    <w:p w:rsidR="006D057E" w:rsidRPr="0068361E" w:rsidRDefault="006D057E" w:rsidP="0068361E">
      <w:pPr>
        <w:widowControl w:val="0"/>
        <w:tabs>
          <w:tab w:val="right" w:leader="dot" w:pos="280"/>
          <w:tab w:val="num" w:pos="1176"/>
        </w:tabs>
        <w:spacing w:after="0" w:line="240" w:lineRule="auto"/>
        <w:ind w:right="6"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5) перечень аудиторских обнаружений;</w:t>
      </w:r>
    </w:p>
    <w:p w:rsidR="006D057E" w:rsidRPr="0068361E" w:rsidRDefault="006D057E" w:rsidP="0068361E">
      <w:pPr>
        <w:widowControl w:val="0"/>
        <w:tabs>
          <w:tab w:val="right" w:leader="dot" w:pos="280"/>
          <w:tab w:val="num" w:pos="1176"/>
        </w:tabs>
        <w:spacing w:after="0" w:line="240" w:lineRule="auto"/>
        <w:ind w:right="6"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6) проекты и окончательный вариант аудиторского отчета;</w:t>
      </w:r>
    </w:p>
    <w:p w:rsidR="006D057E" w:rsidRPr="0068361E" w:rsidRDefault="006D057E" w:rsidP="0068361E">
      <w:pPr>
        <w:widowControl w:val="0"/>
        <w:tabs>
          <w:tab w:val="right" w:leader="dot" w:pos="280"/>
          <w:tab w:val="num" w:pos="1176"/>
        </w:tabs>
        <w:spacing w:after="0" w:line="240" w:lineRule="auto"/>
        <w:ind w:right="6"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7) при необходимости, копии документов объекта аудита для подтверждения выводов внутреннего аудитора;</w:t>
      </w:r>
    </w:p>
    <w:p w:rsidR="006D057E" w:rsidRPr="0068361E" w:rsidRDefault="006D057E" w:rsidP="0068361E">
      <w:pPr>
        <w:widowControl w:val="0"/>
        <w:tabs>
          <w:tab w:val="right" w:leader="dot" w:pos="280"/>
          <w:tab w:val="num" w:pos="1176"/>
        </w:tabs>
        <w:spacing w:after="0" w:line="240" w:lineRule="auto"/>
        <w:ind w:right="6"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8) план корректирующих действий руководства объекта аудита;</w:t>
      </w:r>
    </w:p>
    <w:p w:rsidR="006D057E" w:rsidRPr="0068361E" w:rsidRDefault="006D057E" w:rsidP="0068361E">
      <w:pPr>
        <w:widowControl w:val="0"/>
        <w:tabs>
          <w:tab w:val="right" w:leader="dot" w:pos="280"/>
          <w:tab w:val="num" w:pos="1176"/>
        </w:tabs>
        <w:spacing w:after="0" w:line="240" w:lineRule="auto"/>
        <w:ind w:right="6"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9) шаблон контроля качества работы внутренних аудиторов;</w:t>
      </w:r>
    </w:p>
    <w:p w:rsidR="006D057E" w:rsidRPr="0068361E" w:rsidRDefault="006D057E" w:rsidP="0068361E">
      <w:pPr>
        <w:widowControl w:val="0"/>
        <w:tabs>
          <w:tab w:val="right" w:leader="dot" w:pos="280"/>
          <w:tab w:val="num" w:pos="1176"/>
        </w:tabs>
        <w:spacing w:after="0" w:line="240" w:lineRule="auto"/>
        <w:ind w:right="6"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10) всю переписку касательно осуществления аудиторского задания.</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sz w:val="24"/>
          <w:szCs w:val="24"/>
          <w:lang w:eastAsia="ru-RU"/>
        </w:rPr>
      </w:pPr>
      <w:r w:rsidRPr="0068361E">
        <w:rPr>
          <w:rFonts w:ascii="Times New Roman" w:eastAsia="Times New Roman" w:hAnsi="Times New Roman" w:cs="Times New Roman"/>
          <w:sz w:val="24"/>
          <w:szCs w:val="24"/>
          <w:lang w:eastAsia="ru-RU"/>
        </w:rPr>
        <w:t xml:space="preserve">Рабочая документация используется внутренними аудиторами при планировании последующих аудиторских заданий, учитывая, что аудиторские задания могут повторяться, расширяться. Использование рабочей документации способствует: </w:t>
      </w:r>
    </w:p>
    <w:p w:rsidR="006D057E" w:rsidRPr="0068361E" w:rsidRDefault="006D057E" w:rsidP="0068361E">
      <w:pPr>
        <w:widowControl w:val="0"/>
        <w:tabs>
          <w:tab w:val="right" w:leader="dot" w:pos="280"/>
          <w:tab w:val="num" w:pos="1176"/>
        </w:tabs>
        <w:spacing w:after="0" w:line="240" w:lineRule="auto"/>
        <w:ind w:right="6"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1) сокращению времени, затрачиваемой на понимание характера деятельности объекта аудита;</w:t>
      </w:r>
    </w:p>
    <w:p w:rsidR="006D057E" w:rsidRPr="0068361E" w:rsidRDefault="006D057E" w:rsidP="0068361E">
      <w:pPr>
        <w:widowControl w:val="0"/>
        <w:tabs>
          <w:tab w:val="right" w:leader="dot" w:pos="280"/>
          <w:tab w:val="num" w:pos="1176"/>
        </w:tabs>
        <w:spacing w:after="0" w:line="240" w:lineRule="auto"/>
        <w:ind w:right="6"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2) определению области риска; </w:t>
      </w:r>
    </w:p>
    <w:p w:rsidR="006D057E" w:rsidRPr="0068361E" w:rsidRDefault="006D057E" w:rsidP="0068361E">
      <w:pPr>
        <w:widowControl w:val="0"/>
        <w:tabs>
          <w:tab w:val="right" w:leader="dot" w:pos="280"/>
          <w:tab w:val="num" w:pos="1176"/>
        </w:tabs>
        <w:spacing w:after="0" w:line="240" w:lineRule="auto"/>
        <w:ind w:right="6"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3) улучшению качества составления расчетов затрат времени на проведение внутреннего аудита, путем определения с большей точностью необходимого времени и трудовых ресурсов.</w:t>
      </w:r>
    </w:p>
    <w:p w:rsidR="006D057E" w:rsidRPr="0068361E"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4"/>
          <w:szCs w:val="24"/>
          <w:lang w:eastAsia="ru-RU"/>
        </w:rPr>
      </w:pPr>
      <w:r w:rsidRPr="0068361E">
        <w:rPr>
          <w:rFonts w:ascii="Times New Roman" w:eastAsia="Times New Roman" w:hAnsi="Times New Roman" w:cs="Times New Roman"/>
          <w:color w:val="000000"/>
          <w:sz w:val="24"/>
          <w:szCs w:val="24"/>
          <w:lang w:eastAsia="ru-RU"/>
        </w:rPr>
        <w:t xml:space="preserve">Руководитель СВА должен обеспечить разработку типовых форм рабочей документации, требования по их составлению, хранению и защите (с созданием архивных копий), к доступу внешних сторон и их включение в Стандарты по организации внутреннего аудита, принимаемые в </w:t>
      </w:r>
      <w:r w:rsidR="003A6BB9" w:rsidRPr="0068361E">
        <w:rPr>
          <w:rFonts w:ascii="Times New Roman" w:eastAsia="Times New Roman" w:hAnsi="Times New Roman" w:cs="Times New Roman"/>
          <w:color w:val="000000"/>
          <w:sz w:val="24"/>
          <w:szCs w:val="24"/>
          <w:lang w:eastAsia="ru-RU"/>
        </w:rPr>
        <w:t>МО</w:t>
      </w:r>
      <w:r w:rsidRPr="0068361E">
        <w:rPr>
          <w:rFonts w:ascii="Times New Roman" w:eastAsia="Times New Roman" w:hAnsi="Times New Roman" w:cs="Times New Roman"/>
          <w:color w:val="000000"/>
          <w:sz w:val="24"/>
          <w:szCs w:val="24"/>
          <w:lang w:eastAsia="ru-RU"/>
        </w:rPr>
        <w:t>. Такая стандартизация должна облегчить работу внутренних аудиторов и одновременно позволит надежно контролировать результаты выполняемой ими работы.</w:t>
      </w:r>
    </w:p>
    <w:p w:rsidR="006D057E" w:rsidRPr="005F1A7B" w:rsidRDefault="006D057E" w:rsidP="0068361E">
      <w:pPr>
        <w:widowControl w:val="0"/>
        <w:numPr>
          <w:ilvl w:val="0"/>
          <w:numId w:val="2"/>
        </w:numPr>
        <w:tabs>
          <w:tab w:val="num" w:pos="1176"/>
          <w:tab w:val="num" w:pos="1274"/>
        </w:tabs>
        <w:spacing w:after="0" w:line="240" w:lineRule="auto"/>
        <w:ind w:left="-14" w:firstLine="709"/>
        <w:jc w:val="both"/>
        <w:rPr>
          <w:rFonts w:ascii="Times New Roman" w:eastAsia="Times New Roman" w:hAnsi="Times New Roman" w:cs="Times New Roman"/>
          <w:color w:val="000000"/>
          <w:sz w:val="28"/>
          <w:szCs w:val="28"/>
          <w:lang w:eastAsia="ru-RU"/>
        </w:rPr>
      </w:pPr>
      <w:r w:rsidRPr="0068361E">
        <w:rPr>
          <w:rFonts w:ascii="Times New Roman" w:eastAsia="Times New Roman" w:hAnsi="Times New Roman" w:cs="Times New Roman"/>
          <w:color w:val="000000"/>
          <w:sz w:val="24"/>
          <w:szCs w:val="24"/>
          <w:lang w:eastAsia="ru-RU"/>
        </w:rPr>
        <w:t>Вся рабочая документация (информация), содержащаяся на компьютерах внутренних аудиторов СВА, должна использоваться ими совместно, и, при увольнении внутреннего аудитора, должна быть в установленном порядке передана им руководителю СВА.</w:t>
      </w:r>
      <w:r w:rsidRPr="005F1A7B">
        <w:rPr>
          <w:rFonts w:ascii="Times New Roman" w:eastAsia="Times New Roman" w:hAnsi="Times New Roman" w:cs="Times New Roman"/>
          <w:color w:val="000000"/>
          <w:sz w:val="28"/>
          <w:szCs w:val="28"/>
          <w:lang w:eastAsia="ru-RU"/>
        </w:rPr>
        <w:t xml:space="preserve">  </w:t>
      </w:r>
    </w:p>
    <w:p w:rsidR="006D057E" w:rsidRPr="005F1A7B" w:rsidRDefault="006D057E" w:rsidP="0068361E">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D057E" w:rsidRPr="0068361E" w:rsidRDefault="006D057E" w:rsidP="0068361E">
      <w:pPr>
        <w:widowControl w:val="0"/>
        <w:tabs>
          <w:tab w:val="left" w:pos="3261"/>
        </w:tabs>
        <w:spacing w:after="0" w:line="240" w:lineRule="auto"/>
        <w:ind w:firstLine="709"/>
        <w:jc w:val="right"/>
        <w:rPr>
          <w:rFonts w:ascii="Times New Roman" w:eastAsia="Times New Roman" w:hAnsi="Times New Roman" w:cs="Times New Roman"/>
          <w:b/>
          <w:sz w:val="24"/>
          <w:szCs w:val="28"/>
          <w:lang w:eastAsia="ru-RU"/>
        </w:rPr>
      </w:pPr>
      <w:r w:rsidRPr="005F1A7B">
        <w:rPr>
          <w:rFonts w:ascii="Times New Roman" w:eastAsia="Times New Roman" w:hAnsi="Times New Roman" w:cs="Times New Roman"/>
          <w:sz w:val="28"/>
          <w:szCs w:val="28"/>
          <w:lang w:eastAsia="ru-RU"/>
        </w:rPr>
        <w:br w:type="page"/>
      </w:r>
      <w:r w:rsidRPr="0068361E">
        <w:rPr>
          <w:rFonts w:ascii="Times New Roman" w:eastAsia="Times New Roman" w:hAnsi="Times New Roman" w:cs="Times New Roman"/>
          <w:b/>
          <w:sz w:val="24"/>
          <w:szCs w:val="28"/>
          <w:lang w:eastAsia="ru-RU"/>
        </w:rPr>
        <w:lastRenderedPageBreak/>
        <w:t>Приложение 1</w:t>
      </w:r>
    </w:p>
    <w:p w:rsidR="006D057E" w:rsidRPr="0068361E" w:rsidRDefault="00536892" w:rsidP="0068361E">
      <w:pPr>
        <w:widowControl w:val="0"/>
        <w:tabs>
          <w:tab w:val="left" w:pos="3261"/>
        </w:tabs>
        <w:spacing w:after="0" w:line="240" w:lineRule="auto"/>
        <w:ind w:firstLine="709"/>
        <w:jc w:val="right"/>
        <w:rPr>
          <w:rFonts w:ascii="Times New Roman" w:eastAsia="Times New Roman" w:hAnsi="Times New Roman" w:cs="Times New Roman"/>
          <w:sz w:val="24"/>
          <w:szCs w:val="28"/>
          <w:lang w:eastAsia="ru-RU"/>
        </w:rPr>
      </w:pPr>
      <w:r w:rsidRPr="0068361E">
        <w:rPr>
          <w:rFonts w:ascii="Times New Roman" w:eastAsia="Times New Roman" w:hAnsi="Times New Roman" w:cs="Times New Roman"/>
          <w:sz w:val="24"/>
          <w:szCs w:val="28"/>
          <w:lang w:eastAsia="ru-RU"/>
        </w:rPr>
        <w:t xml:space="preserve">к </w:t>
      </w:r>
      <w:r w:rsidR="00C95193" w:rsidRPr="0068361E">
        <w:rPr>
          <w:rFonts w:ascii="Times New Roman" w:eastAsia="Times New Roman" w:hAnsi="Times New Roman" w:cs="Times New Roman"/>
          <w:sz w:val="24"/>
          <w:szCs w:val="28"/>
          <w:lang w:eastAsia="ru-RU"/>
        </w:rPr>
        <w:t>Регламенту (С</w:t>
      </w:r>
      <w:r w:rsidRPr="0068361E">
        <w:rPr>
          <w:rFonts w:ascii="Times New Roman" w:eastAsia="Times New Roman" w:hAnsi="Times New Roman" w:cs="Times New Roman"/>
          <w:sz w:val="24"/>
          <w:szCs w:val="28"/>
          <w:lang w:eastAsia="ru-RU"/>
        </w:rPr>
        <w:t>тандартам</w:t>
      </w:r>
      <w:r w:rsidR="00C95193" w:rsidRPr="0068361E">
        <w:rPr>
          <w:rFonts w:ascii="Times New Roman" w:eastAsia="Times New Roman" w:hAnsi="Times New Roman" w:cs="Times New Roman"/>
          <w:sz w:val="24"/>
          <w:szCs w:val="28"/>
          <w:lang w:eastAsia="ru-RU"/>
        </w:rPr>
        <w:t>)</w:t>
      </w:r>
      <w:r w:rsidRPr="0068361E">
        <w:rPr>
          <w:rFonts w:ascii="Times New Roman" w:eastAsia="Times New Roman" w:hAnsi="Times New Roman" w:cs="Times New Roman"/>
          <w:sz w:val="24"/>
          <w:szCs w:val="28"/>
          <w:lang w:eastAsia="ru-RU"/>
        </w:rPr>
        <w:t xml:space="preserve"> </w:t>
      </w:r>
      <w:r w:rsidR="006D057E" w:rsidRPr="0068361E">
        <w:rPr>
          <w:rFonts w:ascii="Times New Roman" w:eastAsia="Times New Roman" w:hAnsi="Times New Roman" w:cs="Times New Roman"/>
          <w:sz w:val="24"/>
          <w:szCs w:val="28"/>
          <w:lang w:eastAsia="ru-RU"/>
        </w:rPr>
        <w:t xml:space="preserve">организации внутреннего аудита, </w:t>
      </w:r>
    </w:p>
    <w:p w:rsidR="006D057E" w:rsidRPr="0068361E" w:rsidRDefault="006D057E" w:rsidP="0068361E">
      <w:pPr>
        <w:widowControl w:val="0"/>
        <w:tabs>
          <w:tab w:val="left" w:pos="3261"/>
        </w:tabs>
        <w:spacing w:after="0" w:line="240" w:lineRule="auto"/>
        <w:ind w:firstLine="709"/>
        <w:jc w:val="right"/>
        <w:rPr>
          <w:rFonts w:ascii="Times New Roman" w:eastAsia="Times New Roman" w:hAnsi="Times New Roman" w:cs="Times New Roman"/>
          <w:sz w:val="24"/>
          <w:szCs w:val="28"/>
          <w:lang w:eastAsia="ru-RU"/>
        </w:rPr>
      </w:pPr>
      <w:r w:rsidRPr="0068361E">
        <w:rPr>
          <w:rFonts w:ascii="Times New Roman" w:eastAsia="Times New Roman" w:hAnsi="Times New Roman" w:cs="Times New Roman"/>
          <w:sz w:val="24"/>
          <w:szCs w:val="28"/>
          <w:lang w:eastAsia="ru-RU"/>
        </w:rPr>
        <w:t xml:space="preserve">утвержденным решением Наблюдательного совета </w:t>
      </w:r>
    </w:p>
    <w:p w:rsidR="006D057E" w:rsidRPr="0068361E" w:rsidRDefault="006D057E" w:rsidP="0068361E">
      <w:pPr>
        <w:widowControl w:val="0"/>
        <w:spacing w:after="0" w:line="240" w:lineRule="auto"/>
        <w:ind w:left="4956" w:firstLine="709"/>
        <w:jc w:val="right"/>
        <w:rPr>
          <w:rFonts w:ascii="Times New Roman" w:eastAsia="Times New Roman" w:hAnsi="Times New Roman" w:cs="Times New Roman"/>
          <w:sz w:val="24"/>
          <w:szCs w:val="28"/>
          <w:lang w:eastAsia="ru-RU"/>
        </w:rPr>
      </w:pPr>
      <w:r w:rsidRPr="0068361E">
        <w:rPr>
          <w:rFonts w:ascii="Times New Roman" w:eastAsia="Times New Roman" w:hAnsi="Times New Roman" w:cs="Times New Roman"/>
          <w:sz w:val="24"/>
          <w:szCs w:val="28"/>
          <w:lang w:eastAsia="ru-RU"/>
        </w:rPr>
        <w:t>Г</w:t>
      </w:r>
      <w:r w:rsidR="008C0820">
        <w:rPr>
          <w:rFonts w:ascii="Times New Roman" w:eastAsia="Times New Roman" w:hAnsi="Times New Roman" w:cs="Times New Roman"/>
          <w:sz w:val="24"/>
          <w:szCs w:val="28"/>
          <w:lang w:eastAsia="ru-RU"/>
        </w:rPr>
        <w:t>К</w:t>
      </w:r>
      <w:r w:rsidRPr="0068361E">
        <w:rPr>
          <w:rFonts w:ascii="Times New Roman" w:eastAsia="Times New Roman" w:hAnsi="Times New Roman" w:cs="Times New Roman"/>
          <w:sz w:val="24"/>
          <w:szCs w:val="28"/>
          <w:lang w:eastAsia="ru-RU"/>
        </w:rPr>
        <w:t>П на ПХВ «</w:t>
      </w:r>
      <w:r w:rsidR="008C0820">
        <w:rPr>
          <w:rFonts w:ascii="Times New Roman" w:eastAsia="Times New Roman" w:hAnsi="Times New Roman" w:cs="Times New Roman"/>
          <w:sz w:val="24"/>
          <w:szCs w:val="28"/>
          <w:lang w:eastAsia="ru-RU"/>
        </w:rPr>
        <w:t>Степногорская многопрофильная городская больница</w:t>
      </w:r>
      <w:r w:rsidRPr="0068361E">
        <w:rPr>
          <w:rFonts w:ascii="Times New Roman" w:eastAsia="Times New Roman" w:hAnsi="Times New Roman" w:cs="Times New Roman"/>
          <w:sz w:val="24"/>
          <w:szCs w:val="28"/>
          <w:lang w:eastAsia="ru-RU"/>
        </w:rPr>
        <w:t>»</w:t>
      </w:r>
    </w:p>
    <w:p w:rsidR="006D057E" w:rsidRPr="0068361E" w:rsidRDefault="006D057E" w:rsidP="0068361E">
      <w:pPr>
        <w:widowControl w:val="0"/>
        <w:spacing w:after="0" w:line="240" w:lineRule="auto"/>
        <w:ind w:left="4956" w:firstLine="709"/>
        <w:jc w:val="right"/>
        <w:rPr>
          <w:rFonts w:ascii="Times New Roman" w:eastAsia="Times New Roman" w:hAnsi="Times New Roman" w:cs="Times New Roman"/>
          <w:sz w:val="24"/>
          <w:szCs w:val="28"/>
          <w:lang w:eastAsia="ru-RU"/>
        </w:rPr>
      </w:pPr>
      <w:r w:rsidRPr="0068361E">
        <w:rPr>
          <w:rFonts w:ascii="Times New Roman" w:eastAsia="Times New Roman" w:hAnsi="Times New Roman" w:cs="Times New Roman"/>
          <w:sz w:val="24"/>
          <w:szCs w:val="28"/>
          <w:lang w:eastAsia="ru-RU"/>
        </w:rPr>
        <w:t>от «___» ____ 20</w:t>
      </w:r>
      <w:r w:rsidR="008C0820">
        <w:rPr>
          <w:rFonts w:ascii="Times New Roman" w:eastAsia="Times New Roman" w:hAnsi="Times New Roman" w:cs="Times New Roman"/>
          <w:sz w:val="24"/>
          <w:szCs w:val="28"/>
          <w:lang w:eastAsia="ru-RU"/>
        </w:rPr>
        <w:t xml:space="preserve">19 </w:t>
      </w:r>
      <w:r w:rsidRPr="0068361E">
        <w:rPr>
          <w:rFonts w:ascii="Times New Roman" w:eastAsia="Times New Roman" w:hAnsi="Times New Roman" w:cs="Times New Roman"/>
          <w:sz w:val="24"/>
          <w:szCs w:val="28"/>
          <w:lang w:eastAsia="ru-RU"/>
        </w:rPr>
        <w:t>года № __</w:t>
      </w:r>
    </w:p>
    <w:p w:rsidR="006D057E" w:rsidRPr="005F1A7B" w:rsidRDefault="006D057E" w:rsidP="0068361E">
      <w:pPr>
        <w:widowControl w:val="0"/>
        <w:tabs>
          <w:tab w:val="left" w:pos="3261"/>
        </w:tabs>
        <w:spacing w:after="0" w:line="240" w:lineRule="auto"/>
        <w:ind w:firstLine="709"/>
        <w:jc w:val="right"/>
        <w:rPr>
          <w:rFonts w:ascii="Times New Roman" w:eastAsia="Times New Roman" w:hAnsi="Times New Roman" w:cs="Times New Roman"/>
          <w:sz w:val="28"/>
          <w:szCs w:val="28"/>
          <w:lang w:eastAsia="ru-RU"/>
        </w:rPr>
      </w:pPr>
      <w:r w:rsidRPr="005F1A7B">
        <w:rPr>
          <w:rFonts w:ascii="Times New Roman" w:eastAsia="Times New Roman" w:hAnsi="Times New Roman" w:cs="Times New Roman"/>
          <w:sz w:val="28"/>
          <w:szCs w:val="28"/>
          <w:lang w:eastAsia="ru-RU"/>
        </w:rPr>
        <w:t xml:space="preserve"> </w:t>
      </w: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6D057E" w:rsidRPr="0068361E" w:rsidRDefault="006D057E" w:rsidP="0068361E">
      <w:pPr>
        <w:widowControl w:val="0"/>
        <w:spacing w:after="0" w:line="240" w:lineRule="auto"/>
        <w:jc w:val="center"/>
        <w:rPr>
          <w:rFonts w:ascii="Times New Roman" w:eastAsia="Times New Roman" w:hAnsi="Times New Roman" w:cs="Times New Roman"/>
          <w:b/>
          <w:bCs/>
          <w:sz w:val="24"/>
          <w:szCs w:val="28"/>
          <w:lang w:eastAsia="ru-RU"/>
        </w:rPr>
      </w:pPr>
      <w:r w:rsidRPr="0068361E">
        <w:rPr>
          <w:rFonts w:ascii="Times New Roman" w:eastAsia="Times New Roman" w:hAnsi="Times New Roman" w:cs="Times New Roman"/>
          <w:b/>
          <w:bCs/>
          <w:sz w:val="24"/>
          <w:szCs w:val="28"/>
          <w:lang w:eastAsia="ru-RU"/>
        </w:rPr>
        <w:t>Контроль качества работы внутренних аудиторов</w:t>
      </w:r>
      <w:r w:rsidRPr="0068361E">
        <w:rPr>
          <w:rFonts w:ascii="Times New Roman" w:eastAsia="Times New Roman" w:hAnsi="Times New Roman" w:cs="Times New Roman"/>
          <w:b/>
          <w:bCs/>
          <w:sz w:val="24"/>
          <w:szCs w:val="28"/>
          <w:vertAlign w:val="superscript"/>
          <w:lang w:eastAsia="ru-RU"/>
        </w:rPr>
        <w:endnoteReference w:id="2"/>
      </w:r>
    </w:p>
    <w:p w:rsidR="006D057E" w:rsidRPr="005F1A7B" w:rsidRDefault="006D057E" w:rsidP="0068361E">
      <w:pPr>
        <w:widowControl w:val="0"/>
        <w:spacing w:after="0" w:line="240" w:lineRule="auto"/>
        <w:jc w:val="both"/>
        <w:rPr>
          <w:rFonts w:ascii="Times New Roman" w:eastAsia="Times New Roman" w:hAnsi="Times New Roman" w:cs="Times New Roman"/>
          <w:bCs/>
          <w:sz w:val="24"/>
          <w:szCs w:val="24"/>
          <w:lang w:eastAsia="ru-RU"/>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5"/>
        <w:gridCol w:w="3402"/>
        <w:gridCol w:w="3524"/>
      </w:tblGrid>
      <w:tr w:rsidR="006D057E" w:rsidRPr="005F1A7B" w:rsidTr="00F82D39">
        <w:trPr>
          <w:trHeight w:val="360"/>
        </w:trPr>
        <w:tc>
          <w:tcPr>
            <w:tcW w:w="2885" w:type="dxa"/>
            <w:shd w:val="clear" w:color="auto" w:fill="auto"/>
            <w:vAlign w:val="center"/>
          </w:tcPr>
          <w:p w:rsidR="006D057E" w:rsidRPr="005F1A7B" w:rsidRDefault="006D057E" w:rsidP="0068361E">
            <w:pPr>
              <w:widowControl w:val="0"/>
              <w:spacing w:after="0" w:line="240" w:lineRule="auto"/>
              <w:jc w:val="both"/>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sz w:val="24"/>
                <w:szCs w:val="24"/>
                <w:lang w:eastAsia="ru-RU"/>
              </w:rPr>
              <w:t>Степень выполнения КПЭ, % (сумма)</w:t>
            </w:r>
          </w:p>
        </w:tc>
        <w:tc>
          <w:tcPr>
            <w:tcW w:w="3402" w:type="dxa"/>
            <w:shd w:val="clear" w:color="auto" w:fill="auto"/>
            <w:vAlign w:val="center"/>
          </w:tcPr>
          <w:p w:rsidR="006D057E" w:rsidRPr="005F1A7B" w:rsidRDefault="006D057E" w:rsidP="0068361E">
            <w:pPr>
              <w:widowControl w:val="0"/>
              <w:spacing w:after="0" w:line="240" w:lineRule="auto"/>
              <w:jc w:val="both"/>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Уровень оценки</w:t>
            </w:r>
          </w:p>
        </w:tc>
        <w:tc>
          <w:tcPr>
            <w:tcW w:w="3524" w:type="dxa"/>
            <w:vAlign w:val="center"/>
          </w:tcPr>
          <w:p w:rsidR="006D057E" w:rsidRPr="005F1A7B" w:rsidRDefault="006D057E" w:rsidP="0068361E">
            <w:pPr>
              <w:widowControl w:val="0"/>
              <w:spacing w:after="0" w:line="240" w:lineRule="auto"/>
              <w:jc w:val="both"/>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Результат</w:t>
            </w:r>
          </w:p>
          <w:p w:rsidR="006D057E" w:rsidRPr="005F1A7B" w:rsidRDefault="006D057E" w:rsidP="0068361E">
            <w:pPr>
              <w:widowControl w:val="0"/>
              <w:spacing w:after="0" w:line="240" w:lineRule="auto"/>
              <w:jc w:val="both"/>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оценки качества</w:t>
            </w:r>
          </w:p>
        </w:tc>
      </w:tr>
      <w:tr w:rsidR="006D057E" w:rsidRPr="005F1A7B" w:rsidTr="00F82D39">
        <w:trPr>
          <w:trHeight w:val="207"/>
        </w:trPr>
        <w:tc>
          <w:tcPr>
            <w:tcW w:w="2885" w:type="dxa"/>
            <w:shd w:val="clear" w:color="auto" w:fill="auto"/>
          </w:tcPr>
          <w:p w:rsidR="006D057E" w:rsidRPr="005F1A7B" w:rsidRDefault="006D057E" w:rsidP="0068361E">
            <w:pPr>
              <w:widowControl w:val="0"/>
              <w:spacing w:after="0" w:line="240" w:lineRule="auto"/>
              <w:jc w:val="both"/>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от __ до __</w:t>
            </w:r>
          </w:p>
        </w:tc>
        <w:tc>
          <w:tcPr>
            <w:tcW w:w="3402" w:type="dxa"/>
            <w:shd w:val="clear" w:color="auto" w:fill="auto"/>
          </w:tcPr>
          <w:p w:rsidR="006D057E" w:rsidRPr="005F1A7B" w:rsidRDefault="006D057E" w:rsidP="0068361E">
            <w:pPr>
              <w:widowControl w:val="0"/>
              <w:spacing w:after="0" w:line="240" w:lineRule="auto"/>
              <w:jc w:val="both"/>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Превышает ожидания</w:t>
            </w:r>
          </w:p>
        </w:tc>
        <w:tc>
          <w:tcPr>
            <w:tcW w:w="3524" w:type="dxa"/>
          </w:tcPr>
          <w:p w:rsidR="006D057E" w:rsidRPr="005F1A7B" w:rsidRDefault="006D057E" w:rsidP="0068361E">
            <w:pPr>
              <w:widowControl w:val="0"/>
              <w:spacing w:after="0" w:line="240" w:lineRule="auto"/>
              <w:jc w:val="both"/>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Качество наилучшее</w:t>
            </w:r>
          </w:p>
        </w:tc>
      </w:tr>
      <w:tr w:rsidR="006D057E" w:rsidRPr="005F1A7B" w:rsidTr="00F82D39">
        <w:trPr>
          <w:trHeight w:val="244"/>
        </w:trPr>
        <w:tc>
          <w:tcPr>
            <w:tcW w:w="2885" w:type="dxa"/>
            <w:shd w:val="clear" w:color="auto" w:fill="auto"/>
          </w:tcPr>
          <w:p w:rsidR="006D057E" w:rsidRPr="005F1A7B" w:rsidRDefault="006D057E" w:rsidP="0068361E">
            <w:pPr>
              <w:widowControl w:val="0"/>
              <w:spacing w:after="0" w:line="240" w:lineRule="auto"/>
              <w:jc w:val="both"/>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от __ до __</w:t>
            </w:r>
          </w:p>
        </w:tc>
        <w:tc>
          <w:tcPr>
            <w:tcW w:w="3402" w:type="dxa"/>
            <w:shd w:val="clear" w:color="auto" w:fill="auto"/>
          </w:tcPr>
          <w:p w:rsidR="006D057E" w:rsidRPr="005F1A7B" w:rsidRDefault="006D057E" w:rsidP="0068361E">
            <w:pPr>
              <w:widowControl w:val="0"/>
              <w:spacing w:after="0" w:line="240" w:lineRule="auto"/>
              <w:jc w:val="both"/>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Соответствует ожиданиям</w:t>
            </w:r>
          </w:p>
        </w:tc>
        <w:tc>
          <w:tcPr>
            <w:tcW w:w="3524" w:type="dxa"/>
          </w:tcPr>
          <w:p w:rsidR="006D057E" w:rsidRPr="005F1A7B" w:rsidRDefault="006D057E" w:rsidP="0068361E">
            <w:pPr>
              <w:widowControl w:val="0"/>
              <w:spacing w:after="0" w:line="240" w:lineRule="auto"/>
              <w:jc w:val="both"/>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Качество удовлетворительное</w:t>
            </w:r>
          </w:p>
        </w:tc>
      </w:tr>
      <w:tr w:rsidR="006D057E" w:rsidRPr="005F1A7B" w:rsidTr="00F82D39">
        <w:trPr>
          <w:trHeight w:val="246"/>
        </w:trPr>
        <w:tc>
          <w:tcPr>
            <w:tcW w:w="2885" w:type="dxa"/>
            <w:shd w:val="clear" w:color="auto" w:fill="auto"/>
          </w:tcPr>
          <w:p w:rsidR="006D057E" w:rsidRPr="005F1A7B" w:rsidRDefault="006D057E" w:rsidP="0068361E">
            <w:pPr>
              <w:widowControl w:val="0"/>
              <w:spacing w:after="0" w:line="240" w:lineRule="auto"/>
              <w:jc w:val="both"/>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от __ до __</w:t>
            </w:r>
          </w:p>
        </w:tc>
        <w:tc>
          <w:tcPr>
            <w:tcW w:w="3402" w:type="dxa"/>
            <w:shd w:val="clear" w:color="auto" w:fill="auto"/>
          </w:tcPr>
          <w:p w:rsidR="006D057E" w:rsidRPr="005F1A7B" w:rsidRDefault="006D057E" w:rsidP="0068361E">
            <w:pPr>
              <w:widowControl w:val="0"/>
              <w:spacing w:after="0" w:line="240" w:lineRule="auto"/>
              <w:jc w:val="both"/>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Ожидается большего</w:t>
            </w:r>
          </w:p>
        </w:tc>
        <w:tc>
          <w:tcPr>
            <w:tcW w:w="3524" w:type="dxa"/>
          </w:tcPr>
          <w:p w:rsidR="006D057E" w:rsidRPr="005F1A7B" w:rsidRDefault="006D057E" w:rsidP="0068361E">
            <w:pPr>
              <w:widowControl w:val="0"/>
              <w:spacing w:after="0" w:line="240" w:lineRule="auto"/>
              <w:jc w:val="both"/>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Качество посредственное</w:t>
            </w:r>
          </w:p>
        </w:tc>
      </w:tr>
      <w:tr w:rsidR="006D057E" w:rsidRPr="005F1A7B" w:rsidTr="00F82D39">
        <w:trPr>
          <w:trHeight w:val="70"/>
        </w:trPr>
        <w:tc>
          <w:tcPr>
            <w:tcW w:w="2885" w:type="dxa"/>
            <w:shd w:val="clear" w:color="auto" w:fill="auto"/>
          </w:tcPr>
          <w:p w:rsidR="006D057E" w:rsidRPr="005F1A7B" w:rsidRDefault="006D057E" w:rsidP="0068361E">
            <w:pPr>
              <w:widowControl w:val="0"/>
              <w:spacing w:after="0" w:line="240" w:lineRule="auto"/>
              <w:jc w:val="both"/>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__</w:t>
            </w:r>
          </w:p>
        </w:tc>
        <w:tc>
          <w:tcPr>
            <w:tcW w:w="3402" w:type="dxa"/>
            <w:shd w:val="clear" w:color="auto" w:fill="auto"/>
          </w:tcPr>
          <w:p w:rsidR="006D057E" w:rsidRPr="005F1A7B" w:rsidRDefault="006D057E" w:rsidP="0068361E">
            <w:pPr>
              <w:widowControl w:val="0"/>
              <w:spacing w:after="0" w:line="240" w:lineRule="auto"/>
              <w:jc w:val="both"/>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Неприемлемо</w:t>
            </w:r>
          </w:p>
        </w:tc>
        <w:tc>
          <w:tcPr>
            <w:tcW w:w="3524" w:type="dxa"/>
          </w:tcPr>
          <w:p w:rsidR="006D057E" w:rsidRPr="005F1A7B" w:rsidRDefault="006D057E" w:rsidP="0068361E">
            <w:pPr>
              <w:widowControl w:val="0"/>
              <w:spacing w:after="0" w:line="240" w:lineRule="auto"/>
              <w:jc w:val="both"/>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 xml:space="preserve">Качество неудовлетворительное </w:t>
            </w:r>
          </w:p>
        </w:tc>
      </w:tr>
    </w:tbl>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p>
    <w:tbl>
      <w:tblPr>
        <w:tblW w:w="9806" w:type="dxa"/>
        <w:tblInd w:w="108" w:type="dxa"/>
        <w:tblLook w:val="0000"/>
      </w:tblPr>
      <w:tblGrid>
        <w:gridCol w:w="880"/>
        <w:gridCol w:w="5098"/>
        <w:gridCol w:w="993"/>
        <w:gridCol w:w="1275"/>
        <w:gridCol w:w="1560"/>
      </w:tblGrid>
      <w:tr w:rsidR="006D057E" w:rsidRPr="005F1A7B" w:rsidTr="0068361E">
        <w:trPr>
          <w:trHeight w:val="1934"/>
        </w:trPr>
        <w:tc>
          <w:tcPr>
            <w:tcW w:w="880" w:type="dxa"/>
            <w:tcBorders>
              <w:top w:val="single" w:sz="8" w:space="0" w:color="auto"/>
              <w:left w:val="single" w:sz="8" w:space="0" w:color="auto"/>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w:t>
            </w:r>
          </w:p>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proofErr w:type="spellStart"/>
            <w:r w:rsidRPr="005F1A7B">
              <w:rPr>
                <w:rFonts w:ascii="Times New Roman" w:eastAsia="Times New Roman" w:hAnsi="Times New Roman" w:cs="Times New Roman"/>
                <w:sz w:val="24"/>
                <w:szCs w:val="24"/>
                <w:lang w:eastAsia="ru-RU"/>
              </w:rPr>
              <w:t>п</w:t>
            </w:r>
            <w:proofErr w:type="spellEnd"/>
            <w:r w:rsidRPr="005F1A7B">
              <w:rPr>
                <w:rFonts w:ascii="Times New Roman" w:eastAsia="Times New Roman" w:hAnsi="Times New Roman" w:cs="Times New Roman"/>
                <w:sz w:val="24"/>
                <w:szCs w:val="24"/>
                <w:lang w:eastAsia="ru-RU"/>
              </w:rPr>
              <w:t>/</w:t>
            </w:r>
            <w:proofErr w:type="spellStart"/>
            <w:r w:rsidRPr="005F1A7B">
              <w:rPr>
                <w:rFonts w:ascii="Times New Roman" w:eastAsia="Times New Roman" w:hAnsi="Times New Roman" w:cs="Times New Roman"/>
                <w:sz w:val="24"/>
                <w:szCs w:val="24"/>
                <w:lang w:eastAsia="ru-RU"/>
              </w:rPr>
              <w:t>п</w:t>
            </w:r>
            <w:proofErr w:type="spellEnd"/>
          </w:p>
        </w:tc>
        <w:tc>
          <w:tcPr>
            <w:tcW w:w="5098"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Перечень Ключевых показателей эффективности (КПЭ)</w:t>
            </w:r>
          </w:p>
        </w:tc>
        <w:tc>
          <w:tcPr>
            <w:tcW w:w="993" w:type="dxa"/>
            <w:tcBorders>
              <w:top w:val="single" w:sz="8" w:space="0" w:color="auto"/>
              <w:left w:val="nil"/>
              <w:bottom w:val="single" w:sz="8" w:space="0" w:color="auto"/>
              <w:right w:val="single" w:sz="8" w:space="0" w:color="auto"/>
            </w:tcBorders>
            <w:shd w:val="clear" w:color="auto" w:fill="FFFFFF"/>
            <w:textDirection w:val="btLr"/>
            <w:vAlign w:val="center"/>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ФИО</w:t>
            </w:r>
          </w:p>
        </w:tc>
        <w:tc>
          <w:tcPr>
            <w:tcW w:w="1275" w:type="dxa"/>
            <w:tcBorders>
              <w:top w:val="single" w:sz="8" w:space="0" w:color="auto"/>
              <w:left w:val="nil"/>
              <w:bottom w:val="single" w:sz="8" w:space="0" w:color="auto"/>
              <w:right w:val="single" w:sz="8" w:space="0" w:color="auto"/>
            </w:tcBorders>
            <w:shd w:val="clear" w:color="auto" w:fill="FFFFFF"/>
            <w:textDirection w:val="btLr"/>
            <w:vAlign w:val="center"/>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Максимальный размер оценки КПЭ</w:t>
            </w:r>
            <w:r w:rsidRPr="005F1A7B">
              <w:rPr>
                <w:rFonts w:ascii="Times New Roman" w:eastAsia="Times New Roman" w:hAnsi="Times New Roman" w:cs="Times New Roman"/>
                <w:sz w:val="24"/>
                <w:szCs w:val="24"/>
                <w:vertAlign w:val="superscript"/>
                <w:lang w:eastAsia="ru-RU"/>
              </w:rPr>
              <w:endnoteReference w:id="3"/>
            </w:r>
            <w:r w:rsidRPr="005F1A7B">
              <w:rPr>
                <w:rFonts w:ascii="Times New Roman" w:eastAsia="Times New Roman" w:hAnsi="Times New Roman" w:cs="Times New Roman"/>
                <w:sz w:val="24"/>
                <w:szCs w:val="24"/>
                <w:lang w:eastAsia="ru-RU"/>
              </w:rPr>
              <w:t>, % для руководителя аудиторского задания</w:t>
            </w:r>
          </w:p>
        </w:tc>
        <w:tc>
          <w:tcPr>
            <w:tcW w:w="1560" w:type="dxa"/>
            <w:tcBorders>
              <w:top w:val="single" w:sz="8" w:space="0" w:color="auto"/>
              <w:left w:val="nil"/>
              <w:bottom w:val="single" w:sz="8" w:space="0" w:color="auto"/>
              <w:right w:val="single" w:sz="8" w:space="0" w:color="auto"/>
            </w:tcBorders>
            <w:shd w:val="clear" w:color="auto" w:fill="FFFFFF"/>
            <w:textDirection w:val="btLr"/>
            <w:vAlign w:val="center"/>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Максимальный размер оценки КПЭ, % для внутреннего аудитора</w:t>
            </w:r>
          </w:p>
        </w:tc>
      </w:tr>
      <w:tr w:rsidR="006D057E" w:rsidRPr="005F1A7B" w:rsidTr="0068361E">
        <w:trPr>
          <w:trHeight w:val="277"/>
        </w:trPr>
        <w:tc>
          <w:tcPr>
            <w:tcW w:w="880" w:type="dxa"/>
            <w:tcBorders>
              <w:top w:val="nil"/>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1</w:t>
            </w:r>
          </w:p>
        </w:tc>
        <w:tc>
          <w:tcPr>
            <w:tcW w:w="5098"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Стандарты качественных характеристик</w:t>
            </w:r>
          </w:p>
        </w:tc>
        <w:tc>
          <w:tcPr>
            <w:tcW w:w="993"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8" w:space="0" w:color="auto"/>
              <w:right w:val="single" w:sz="8" w:space="0" w:color="auto"/>
            </w:tcBorders>
            <w:shd w:val="clear" w:color="auto" w:fill="FFFFFF"/>
            <w:vAlign w:val="bottom"/>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p>
        </w:tc>
        <w:tc>
          <w:tcPr>
            <w:tcW w:w="1560"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r>
      <w:tr w:rsidR="006D057E" w:rsidRPr="005F1A7B" w:rsidTr="0068361E">
        <w:trPr>
          <w:trHeight w:val="541"/>
        </w:trPr>
        <w:tc>
          <w:tcPr>
            <w:tcW w:w="880" w:type="dxa"/>
            <w:tcBorders>
              <w:top w:val="nil"/>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1.1</w:t>
            </w:r>
          </w:p>
        </w:tc>
        <w:tc>
          <w:tcPr>
            <w:tcW w:w="5098"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Уровень независимости и объективность внутреннего аудитора</w:t>
            </w:r>
          </w:p>
        </w:tc>
        <w:tc>
          <w:tcPr>
            <w:tcW w:w="993"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326"/>
        </w:trPr>
        <w:tc>
          <w:tcPr>
            <w:tcW w:w="880" w:type="dxa"/>
            <w:tcBorders>
              <w:top w:val="nil"/>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1.2</w:t>
            </w:r>
          </w:p>
        </w:tc>
        <w:tc>
          <w:tcPr>
            <w:tcW w:w="5098"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Профессиональная компетентность внутреннего аудитора</w:t>
            </w:r>
          </w:p>
        </w:tc>
        <w:tc>
          <w:tcPr>
            <w:tcW w:w="993"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308"/>
        </w:trPr>
        <w:tc>
          <w:tcPr>
            <w:tcW w:w="880" w:type="dxa"/>
            <w:tcBorders>
              <w:top w:val="nil"/>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2</w:t>
            </w:r>
          </w:p>
        </w:tc>
        <w:tc>
          <w:tcPr>
            <w:tcW w:w="5098"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 xml:space="preserve">Соблюдение внутренними аудиторами этических стандартов </w:t>
            </w:r>
          </w:p>
        </w:tc>
        <w:tc>
          <w:tcPr>
            <w:tcW w:w="993"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c>
          <w:tcPr>
            <w:tcW w:w="1560"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r>
      <w:tr w:rsidR="006D057E" w:rsidRPr="005F1A7B" w:rsidTr="0068361E">
        <w:trPr>
          <w:trHeight w:val="277"/>
        </w:trPr>
        <w:tc>
          <w:tcPr>
            <w:tcW w:w="880" w:type="dxa"/>
            <w:tcBorders>
              <w:top w:val="nil"/>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2.1</w:t>
            </w:r>
          </w:p>
        </w:tc>
        <w:tc>
          <w:tcPr>
            <w:tcW w:w="5098"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 xml:space="preserve">Честность </w:t>
            </w:r>
          </w:p>
        </w:tc>
        <w:tc>
          <w:tcPr>
            <w:tcW w:w="993" w:type="dxa"/>
            <w:tcBorders>
              <w:top w:val="nil"/>
              <w:left w:val="nil"/>
              <w:bottom w:val="single" w:sz="8" w:space="0" w:color="auto"/>
              <w:right w:val="single" w:sz="8" w:space="0" w:color="auto"/>
            </w:tcBorders>
            <w:shd w:val="clear" w:color="auto" w:fill="FFFFFF"/>
            <w:vAlign w:val="bottom"/>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p>
        </w:tc>
        <w:tc>
          <w:tcPr>
            <w:tcW w:w="1275"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177"/>
        </w:trPr>
        <w:tc>
          <w:tcPr>
            <w:tcW w:w="880" w:type="dxa"/>
            <w:tcBorders>
              <w:top w:val="nil"/>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2.2</w:t>
            </w:r>
          </w:p>
        </w:tc>
        <w:tc>
          <w:tcPr>
            <w:tcW w:w="5098"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Объективность</w:t>
            </w:r>
          </w:p>
        </w:tc>
        <w:tc>
          <w:tcPr>
            <w:tcW w:w="993"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p>
        </w:tc>
        <w:tc>
          <w:tcPr>
            <w:tcW w:w="1275"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168"/>
        </w:trPr>
        <w:tc>
          <w:tcPr>
            <w:tcW w:w="880" w:type="dxa"/>
            <w:tcBorders>
              <w:top w:val="nil"/>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2.3</w:t>
            </w:r>
          </w:p>
        </w:tc>
        <w:tc>
          <w:tcPr>
            <w:tcW w:w="5098"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Конфиденциальность</w:t>
            </w:r>
          </w:p>
        </w:tc>
        <w:tc>
          <w:tcPr>
            <w:tcW w:w="993"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p>
        </w:tc>
        <w:tc>
          <w:tcPr>
            <w:tcW w:w="1275"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148"/>
        </w:trPr>
        <w:tc>
          <w:tcPr>
            <w:tcW w:w="880" w:type="dxa"/>
            <w:tcBorders>
              <w:top w:val="nil"/>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2.4</w:t>
            </w:r>
          </w:p>
        </w:tc>
        <w:tc>
          <w:tcPr>
            <w:tcW w:w="5098"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Профессиональная компетентность</w:t>
            </w:r>
          </w:p>
        </w:tc>
        <w:tc>
          <w:tcPr>
            <w:tcW w:w="993"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p>
        </w:tc>
        <w:tc>
          <w:tcPr>
            <w:tcW w:w="1275"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277"/>
        </w:trPr>
        <w:tc>
          <w:tcPr>
            <w:tcW w:w="880" w:type="dxa"/>
            <w:tcBorders>
              <w:top w:val="nil"/>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2.5</w:t>
            </w:r>
          </w:p>
        </w:tc>
        <w:tc>
          <w:tcPr>
            <w:tcW w:w="5098"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Соблюдение распорядка дня и трудовой дисциплины</w:t>
            </w:r>
          </w:p>
        </w:tc>
        <w:tc>
          <w:tcPr>
            <w:tcW w:w="993"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p>
        </w:tc>
        <w:tc>
          <w:tcPr>
            <w:tcW w:w="1275"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277"/>
        </w:trPr>
        <w:tc>
          <w:tcPr>
            <w:tcW w:w="880" w:type="dxa"/>
            <w:tcBorders>
              <w:top w:val="single" w:sz="8" w:space="0" w:color="auto"/>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3</w:t>
            </w:r>
          </w:p>
        </w:tc>
        <w:tc>
          <w:tcPr>
            <w:tcW w:w="5098"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Стандарты деятельности</w:t>
            </w:r>
          </w:p>
        </w:tc>
        <w:tc>
          <w:tcPr>
            <w:tcW w:w="993" w:type="dxa"/>
            <w:tcBorders>
              <w:top w:val="single" w:sz="8" w:space="0" w:color="auto"/>
              <w:left w:val="nil"/>
              <w:bottom w:val="single" w:sz="8" w:space="0" w:color="auto"/>
              <w:right w:val="single" w:sz="8" w:space="0" w:color="auto"/>
            </w:tcBorders>
            <w:shd w:val="clear" w:color="auto" w:fill="FFFFFF"/>
            <w:vAlign w:val="bottom"/>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r>
      <w:tr w:rsidR="006D057E" w:rsidRPr="005F1A7B" w:rsidTr="0068361E">
        <w:trPr>
          <w:trHeight w:val="223"/>
        </w:trPr>
        <w:tc>
          <w:tcPr>
            <w:tcW w:w="880" w:type="dxa"/>
            <w:tcBorders>
              <w:top w:val="single" w:sz="8" w:space="0" w:color="auto"/>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3.1</w:t>
            </w:r>
          </w:p>
        </w:tc>
        <w:tc>
          <w:tcPr>
            <w:tcW w:w="5098"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Соблюдение внутренним аудитором процедур планирования годового аудита (заполняется только</w:t>
            </w:r>
            <w:r w:rsidRPr="005F1A7B">
              <w:rPr>
                <w:rFonts w:ascii="Times New Roman" w:eastAsia="Times New Roman" w:hAnsi="Times New Roman" w:cs="Times New Roman"/>
                <w:sz w:val="24"/>
                <w:szCs w:val="24"/>
                <w:vertAlign w:val="superscript"/>
                <w:lang w:eastAsia="ru-RU"/>
              </w:rPr>
              <w:endnoteReference w:id="4"/>
            </w:r>
            <w:r w:rsidRPr="005F1A7B">
              <w:rPr>
                <w:rFonts w:ascii="Times New Roman" w:hAnsi="Times New Roman" w:cs="Times New Roman"/>
                <w:sz w:val="24"/>
                <w:szCs w:val="24"/>
              </w:rPr>
              <w:t xml:space="preserve"> </w:t>
            </w:r>
            <w:r w:rsidRPr="005F1A7B">
              <w:rPr>
                <w:rFonts w:ascii="Times New Roman" w:eastAsia="Times New Roman" w:hAnsi="Times New Roman" w:cs="Times New Roman"/>
                <w:sz w:val="24"/>
                <w:szCs w:val="24"/>
                <w:lang w:eastAsia="ru-RU"/>
              </w:rPr>
              <w:t>при годовом планировании)</w:t>
            </w:r>
          </w:p>
        </w:tc>
        <w:tc>
          <w:tcPr>
            <w:tcW w:w="993"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328"/>
        </w:trPr>
        <w:tc>
          <w:tcPr>
            <w:tcW w:w="880" w:type="dxa"/>
            <w:tcBorders>
              <w:top w:val="single" w:sz="8" w:space="0" w:color="auto"/>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3.2</w:t>
            </w:r>
          </w:p>
        </w:tc>
        <w:tc>
          <w:tcPr>
            <w:tcW w:w="5098"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Соблюдение внутренним аудитором процедур планирования отдельного аудиторского задания</w:t>
            </w:r>
          </w:p>
        </w:tc>
        <w:tc>
          <w:tcPr>
            <w:tcW w:w="993"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r>
      <w:tr w:rsidR="006D057E" w:rsidRPr="005F1A7B" w:rsidTr="0068361E">
        <w:trPr>
          <w:trHeight w:val="316"/>
        </w:trPr>
        <w:tc>
          <w:tcPr>
            <w:tcW w:w="880" w:type="dxa"/>
            <w:tcBorders>
              <w:top w:val="single" w:sz="8" w:space="0" w:color="auto"/>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3.2.1</w:t>
            </w:r>
          </w:p>
        </w:tc>
        <w:tc>
          <w:tcPr>
            <w:tcW w:w="5098"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Правильность определения внутренним аудитором цели аудиторского задания</w:t>
            </w:r>
          </w:p>
        </w:tc>
        <w:tc>
          <w:tcPr>
            <w:tcW w:w="993"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323"/>
        </w:trPr>
        <w:tc>
          <w:tcPr>
            <w:tcW w:w="880" w:type="dxa"/>
            <w:tcBorders>
              <w:top w:val="single" w:sz="8" w:space="0" w:color="auto"/>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3.2.2</w:t>
            </w:r>
          </w:p>
        </w:tc>
        <w:tc>
          <w:tcPr>
            <w:tcW w:w="5098"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Соблюдение внутренним аудитором процедур предварительного планирования аудиторского задания</w:t>
            </w:r>
          </w:p>
        </w:tc>
        <w:tc>
          <w:tcPr>
            <w:tcW w:w="993"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556"/>
        </w:trPr>
        <w:tc>
          <w:tcPr>
            <w:tcW w:w="880" w:type="dxa"/>
            <w:tcBorders>
              <w:top w:val="single" w:sz="8" w:space="0" w:color="auto"/>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lastRenderedPageBreak/>
              <w:t>3.2.3</w:t>
            </w:r>
          </w:p>
        </w:tc>
        <w:tc>
          <w:tcPr>
            <w:tcW w:w="5098"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Определение руководителем аудиторского задания достаточности ресурсов для выполнения аудиторского задания</w:t>
            </w:r>
          </w:p>
        </w:tc>
        <w:tc>
          <w:tcPr>
            <w:tcW w:w="993"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roofErr w:type="spellStart"/>
            <w:r w:rsidRPr="005F1A7B">
              <w:rPr>
                <w:rFonts w:ascii="Times New Roman" w:eastAsia="Times New Roman" w:hAnsi="Times New Roman" w:cs="Times New Roman"/>
                <w:sz w:val="24"/>
                <w:szCs w:val="24"/>
                <w:lang w:eastAsia="ru-RU"/>
              </w:rPr>
              <w:t>х</w:t>
            </w:r>
            <w:proofErr w:type="spellEnd"/>
          </w:p>
        </w:tc>
      </w:tr>
      <w:tr w:rsidR="006D057E" w:rsidRPr="005F1A7B" w:rsidTr="0068361E">
        <w:trPr>
          <w:trHeight w:val="316"/>
        </w:trPr>
        <w:tc>
          <w:tcPr>
            <w:tcW w:w="880" w:type="dxa"/>
            <w:tcBorders>
              <w:top w:val="single" w:sz="8" w:space="0" w:color="auto"/>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3.2.4</w:t>
            </w:r>
          </w:p>
        </w:tc>
        <w:tc>
          <w:tcPr>
            <w:tcW w:w="5098"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 xml:space="preserve">Составление руководителем аудиторского задания </w:t>
            </w:r>
            <w:r w:rsidR="00646207" w:rsidRPr="005F1A7B">
              <w:rPr>
                <w:rFonts w:ascii="Times New Roman" w:eastAsia="Times New Roman" w:hAnsi="Times New Roman" w:cs="Times New Roman"/>
                <w:sz w:val="24"/>
                <w:szCs w:val="24"/>
                <w:lang w:eastAsia="ru-RU"/>
              </w:rPr>
              <w:t>служебной записки</w:t>
            </w:r>
            <w:r w:rsidRPr="005F1A7B">
              <w:rPr>
                <w:rFonts w:ascii="Times New Roman" w:eastAsia="Times New Roman" w:hAnsi="Times New Roman" w:cs="Times New Roman"/>
                <w:sz w:val="24"/>
                <w:szCs w:val="24"/>
                <w:lang w:eastAsia="ru-RU"/>
              </w:rPr>
              <w:t xml:space="preserve"> о планировании аудиторского задания</w:t>
            </w:r>
          </w:p>
        </w:tc>
        <w:tc>
          <w:tcPr>
            <w:tcW w:w="993"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roofErr w:type="spellStart"/>
            <w:r w:rsidRPr="005F1A7B">
              <w:rPr>
                <w:rFonts w:ascii="Times New Roman" w:eastAsia="Times New Roman" w:hAnsi="Times New Roman" w:cs="Times New Roman"/>
                <w:sz w:val="24"/>
                <w:szCs w:val="24"/>
                <w:lang w:eastAsia="ru-RU"/>
              </w:rPr>
              <w:t>х</w:t>
            </w:r>
            <w:proofErr w:type="spellEnd"/>
          </w:p>
        </w:tc>
      </w:tr>
      <w:tr w:rsidR="006D057E" w:rsidRPr="005F1A7B" w:rsidTr="0068361E">
        <w:trPr>
          <w:trHeight w:val="311"/>
        </w:trPr>
        <w:tc>
          <w:tcPr>
            <w:tcW w:w="880" w:type="dxa"/>
            <w:tcBorders>
              <w:top w:val="single" w:sz="8" w:space="0" w:color="auto"/>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3.2.5</w:t>
            </w:r>
          </w:p>
        </w:tc>
        <w:tc>
          <w:tcPr>
            <w:tcW w:w="5098"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Составление руководителем аудиторского задания аудиторского задания</w:t>
            </w:r>
          </w:p>
        </w:tc>
        <w:tc>
          <w:tcPr>
            <w:tcW w:w="993"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roofErr w:type="spellStart"/>
            <w:r w:rsidRPr="005F1A7B">
              <w:rPr>
                <w:rFonts w:ascii="Times New Roman" w:eastAsia="Times New Roman" w:hAnsi="Times New Roman" w:cs="Times New Roman"/>
                <w:sz w:val="24"/>
                <w:szCs w:val="24"/>
                <w:lang w:eastAsia="ru-RU"/>
              </w:rPr>
              <w:t>х</w:t>
            </w:r>
            <w:proofErr w:type="spellEnd"/>
          </w:p>
        </w:tc>
      </w:tr>
      <w:tr w:rsidR="006D057E" w:rsidRPr="005F1A7B" w:rsidTr="0068361E">
        <w:trPr>
          <w:trHeight w:val="277"/>
        </w:trPr>
        <w:tc>
          <w:tcPr>
            <w:tcW w:w="880" w:type="dxa"/>
            <w:tcBorders>
              <w:top w:val="single" w:sz="8" w:space="0" w:color="auto"/>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4</w:t>
            </w:r>
          </w:p>
        </w:tc>
        <w:tc>
          <w:tcPr>
            <w:tcW w:w="5098"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Выполнение аудиторского задания</w:t>
            </w:r>
          </w:p>
        </w:tc>
        <w:tc>
          <w:tcPr>
            <w:tcW w:w="993"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r>
      <w:tr w:rsidR="006D057E" w:rsidRPr="005F1A7B" w:rsidTr="0068361E">
        <w:trPr>
          <w:trHeight w:val="642"/>
        </w:trPr>
        <w:tc>
          <w:tcPr>
            <w:tcW w:w="880" w:type="dxa"/>
            <w:tcBorders>
              <w:top w:val="single" w:sz="8" w:space="0" w:color="auto"/>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4.1</w:t>
            </w:r>
          </w:p>
        </w:tc>
        <w:tc>
          <w:tcPr>
            <w:tcW w:w="5098"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Соблюдение руководителем аудиторского задания и внутренним аудитором требований по выполнению аудиторского задания</w:t>
            </w:r>
          </w:p>
        </w:tc>
        <w:tc>
          <w:tcPr>
            <w:tcW w:w="993"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1010"/>
        </w:trPr>
        <w:tc>
          <w:tcPr>
            <w:tcW w:w="880" w:type="dxa"/>
            <w:tcBorders>
              <w:top w:val="single" w:sz="8" w:space="0" w:color="auto"/>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4.2</w:t>
            </w:r>
          </w:p>
        </w:tc>
        <w:tc>
          <w:tcPr>
            <w:tcW w:w="5098"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Своевременное доведение до сведения руководителя аудиторского задания и руководителя СВА основных результатов внутреннего аудита, которые могут повлиять на содержание аудиторских заключений</w:t>
            </w:r>
          </w:p>
        </w:tc>
        <w:tc>
          <w:tcPr>
            <w:tcW w:w="993"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375"/>
        </w:trPr>
        <w:tc>
          <w:tcPr>
            <w:tcW w:w="880" w:type="dxa"/>
            <w:tcBorders>
              <w:top w:val="single" w:sz="8" w:space="0" w:color="auto"/>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4.3</w:t>
            </w:r>
          </w:p>
        </w:tc>
        <w:tc>
          <w:tcPr>
            <w:tcW w:w="5098"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Соблюдение внутренним аудитором сроков выполнения аудиторского задания</w:t>
            </w:r>
          </w:p>
        </w:tc>
        <w:tc>
          <w:tcPr>
            <w:tcW w:w="993"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roofErr w:type="spellStart"/>
            <w:r w:rsidRPr="005F1A7B">
              <w:rPr>
                <w:rFonts w:ascii="Times New Roman" w:eastAsia="Times New Roman" w:hAnsi="Times New Roman" w:cs="Times New Roman"/>
                <w:sz w:val="24"/>
                <w:szCs w:val="24"/>
                <w:lang w:eastAsia="ru-RU"/>
              </w:rPr>
              <w:t>х</w:t>
            </w:r>
            <w:proofErr w:type="spellEnd"/>
          </w:p>
        </w:tc>
        <w:tc>
          <w:tcPr>
            <w:tcW w:w="1560"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541"/>
        </w:trPr>
        <w:tc>
          <w:tcPr>
            <w:tcW w:w="880" w:type="dxa"/>
            <w:tcBorders>
              <w:top w:val="single" w:sz="8" w:space="0" w:color="auto"/>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4.4</w:t>
            </w:r>
          </w:p>
        </w:tc>
        <w:tc>
          <w:tcPr>
            <w:tcW w:w="5098"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Соблюдение руководителем аудиторского задания сроков выполнения ежеквартального плана</w:t>
            </w:r>
          </w:p>
        </w:tc>
        <w:tc>
          <w:tcPr>
            <w:tcW w:w="993"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roofErr w:type="spellStart"/>
            <w:r w:rsidRPr="005F1A7B">
              <w:rPr>
                <w:rFonts w:ascii="Times New Roman" w:eastAsia="Times New Roman" w:hAnsi="Times New Roman" w:cs="Times New Roman"/>
                <w:sz w:val="24"/>
                <w:szCs w:val="24"/>
                <w:lang w:eastAsia="ru-RU"/>
              </w:rPr>
              <w:t>х</w:t>
            </w:r>
            <w:proofErr w:type="spellEnd"/>
          </w:p>
        </w:tc>
      </w:tr>
      <w:tr w:rsidR="006D057E" w:rsidRPr="005F1A7B" w:rsidTr="0068361E">
        <w:trPr>
          <w:trHeight w:val="277"/>
        </w:trPr>
        <w:tc>
          <w:tcPr>
            <w:tcW w:w="880" w:type="dxa"/>
            <w:tcBorders>
              <w:top w:val="single" w:sz="8" w:space="0" w:color="auto"/>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5</w:t>
            </w:r>
          </w:p>
        </w:tc>
        <w:tc>
          <w:tcPr>
            <w:tcW w:w="5098"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Аудиторский отчет</w:t>
            </w:r>
          </w:p>
        </w:tc>
        <w:tc>
          <w:tcPr>
            <w:tcW w:w="993"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r>
      <w:tr w:rsidR="006D057E" w:rsidRPr="005F1A7B" w:rsidTr="0068361E">
        <w:trPr>
          <w:trHeight w:val="806"/>
        </w:trPr>
        <w:tc>
          <w:tcPr>
            <w:tcW w:w="880" w:type="dxa"/>
            <w:tcBorders>
              <w:top w:val="single" w:sz="8" w:space="0" w:color="auto"/>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5.1</w:t>
            </w:r>
          </w:p>
        </w:tc>
        <w:tc>
          <w:tcPr>
            <w:tcW w:w="5098"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Готовность внутреннего аудитора к возможным конфликтным ситуациям в случае, если аудиторский отчет содержит серьезные замечания</w:t>
            </w:r>
          </w:p>
        </w:tc>
        <w:tc>
          <w:tcPr>
            <w:tcW w:w="993"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1070"/>
        </w:trPr>
        <w:tc>
          <w:tcPr>
            <w:tcW w:w="880" w:type="dxa"/>
            <w:tcBorders>
              <w:top w:val="single" w:sz="8" w:space="0" w:color="auto"/>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5.2</w:t>
            </w:r>
          </w:p>
        </w:tc>
        <w:tc>
          <w:tcPr>
            <w:tcW w:w="5098"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Умение отстаивать внутренним аудитором своей точки зрения, настойчивость и уверенность в собственных силах и готовность незамедлительно подтвердить факты и детализировать результаты аудита</w:t>
            </w:r>
          </w:p>
        </w:tc>
        <w:tc>
          <w:tcPr>
            <w:tcW w:w="993"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618"/>
        </w:trPr>
        <w:tc>
          <w:tcPr>
            <w:tcW w:w="880" w:type="dxa"/>
            <w:tcBorders>
              <w:top w:val="single" w:sz="8" w:space="0" w:color="auto"/>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5.3</w:t>
            </w:r>
          </w:p>
        </w:tc>
        <w:tc>
          <w:tcPr>
            <w:tcW w:w="5098"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Соблюдение руководителем аудиторского задания и внутренним аудитором требований</w:t>
            </w:r>
            <w:r w:rsidR="00FD015C" w:rsidRPr="005F1A7B">
              <w:rPr>
                <w:rFonts w:ascii="Times New Roman" w:eastAsia="Times New Roman" w:hAnsi="Times New Roman" w:cs="Times New Roman"/>
                <w:sz w:val="24"/>
                <w:szCs w:val="24"/>
                <w:lang w:eastAsia="ru-RU"/>
              </w:rPr>
              <w:t>,</w:t>
            </w:r>
            <w:r w:rsidRPr="005F1A7B">
              <w:rPr>
                <w:rFonts w:ascii="Times New Roman" w:eastAsia="Times New Roman" w:hAnsi="Times New Roman" w:cs="Times New Roman"/>
                <w:sz w:val="24"/>
                <w:szCs w:val="24"/>
                <w:lang w:eastAsia="ru-RU"/>
              </w:rPr>
              <w:t xml:space="preserve"> установленных к форме аудиторского отчета</w:t>
            </w:r>
          </w:p>
        </w:tc>
        <w:tc>
          <w:tcPr>
            <w:tcW w:w="993"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277"/>
        </w:trPr>
        <w:tc>
          <w:tcPr>
            <w:tcW w:w="880" w:type="dxa"/>
            <w:tcBorders>
              <w:top w:val="single" w:sz="8" w:space="0" w:color="auto"/>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6</w:t>
            </w:r>
          </w:p>
        </w:tc>
        <w:tc>
          <w:tcPr>
            <w:tcW w:w="5098"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Аудиторские рекомендации</w:t>
            </w:r>
          </w:p>
        </w:tc>
        <w:tc>
          <w:tcPr>
            <w:tcW w:w="993"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r>
      <w:tr w:rsidR="006D057E" w:rsidRPr="005F1A7B" w:rsidTr="0068361E">
        <w:trPr>
          <w:trHeight w:val="936"/>
        </w:trPr>
        <w:tc>
          <w:tcPr>
            <w:tcW w:w="880" w:type="dxa"/>
            <w:tcBorders>
              <w:top w:val="single" w:sz="8" w:space="0" w:color="auto"/>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6.1</w:t>
            </w:r>
          </w:p>
        </w:tc>
        <w:tc>
          <w:tcPr>
            <w:tcW w:w="5098"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Достаточность, обоснованность, существенность, полезность информации для подтверждения выявленных обнаружений и для предоставления рекомендаций</w:t>
            </w:r>
          </w:p>
        </w:tc>
        <w:tc>
          <w:tcPr>
            <w:tcW w:w="993"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1334"/>
        </w:trPr>
        <w:tc>
          <w:tcPr>
            <w:tcW w:w="880" w:type="dxa"/>
            <w:tcBorders>
              <w:top w:val="single" w:sz="8" w:space="0" w:color="auto"/>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6.2</w:t>
            </w:r>
          </w:p>
        </w:tc>
        <w:tc>
          <w:tcPr>
            <w:tcW w:w="5098"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Наличие, важность (ценность) рекомендаций, направленных на совершенствование путей и методов повышения эффективности общего корпоративного управления и ограничения рисков корпоративной деятельности и системы внутреннего контроля</w:t>
            </w:r>
          </w:p>
        </w:tc>
        <w:tc>
          <w:tcPr>
            <w:tcW w:w="993" w:type="dxa"/>
            <w:tcBorders>
              <w:top w:val="single" w:sz="8" w:space="0" w:color="auto"/>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264"/>
        </w:trPr>
        <w:tc>
          <w:tcPr>
            <w:tcW w:w="880" w:type="dxa"/>
            <w:tcBorders>
              <w:top w:val="nil"/>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6.3</w:t>
            </w:r>
          </w:p>
        </w:tc>
        <w:tc>
          <w:tcPr>
            <w:tcW w:w="5098"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Уровень определения причин выявленных обнаружений и неудовлетворительного состояния для того, чтобы рекомендации относительно мер по исправлению ситуации были действительно полезными</w:t>
            </w:r>
          </w:p>
        </w:tc>
        <w:tc>
          <w:tcPr>
            <w:tcW w:w="993"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277"/>
        </w:trPr>
        <w:tc>
          <w:tcPr>
            <w:tcW w:w="880" w:type="dxa"/>
            <w:tcBorders>
              <w:top w:val="nil"/>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7</w:t>
            </w:r>
          </w:p>
        </w:tc>
        <w:tc>
          <w:tcPr>
            <w:tcW w:w="5098"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Мониторинг исполнения выданных рекомендаций</w:t>
            </w:r>
          </w:p>
        </w:tc>
        <w:tc>
          <w:tcPr>
            <w:tcW w:w="993"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c>
          <w:tcPr>
            <w:tcW w:w="1560"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r>
      <w:tr w:rsidR="006D057E" w:rsidRPr="005F1A7B" w:rsidTr="0068361E">
        <w:trPr>
          <w:trHeight w:val="912"/>
        </w:trPr>
        <w:tc>
          <w:tcPr>
            <w:tcW w:w="880" w:type="dxa"/>
            <w:tcBorders>
              <w:top w:val="nil"/>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lastRenderedPageBreak/>
              <w:t>7.1</w:t>
            </w:r>
          </w:p>
        </w:tc>
        <w:tc>
          <w:tcPr>
            <w:tcW w:w="5098"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Систематический мониторинг внутренним аудитором исполнения рекомендаций</w:t>
            </w:r>
            <w:r w:rsidR="00FD015C" w:rsidRPr="005F1A7B">
              <w:rPr>
                <w:rFonts w:ascii="Times New Roman" w:eastAsia="Times New Roman" w:hAnsi="Times New Roman" w:cs="Times New Roman"/>
                <w:sz w:val="24"/>
                <w:szCs w:val="24"/>
                <w:lang w:eastAsia="ru-RU"/>
              </w:rPr>
              <w:t>,</w:t>
            </w:r>
            <w:r w:rsidRPr="005F1A7B">
              <w:rPr>
                <w:rFonts w:ascii="Times New Roman" w:eastAsia="Times New Roman" w:hAnsi="Times New Roman" w:cs="Times New Roman"/>
                <w:sz w:val="24"/>
                <w:szCs w:val="24"/>
                <w:lang w:eastAsia="ru-RU"/>
              </w:rPr>
              <w:t xml:space="preserve"> выданных СВА и внешними аудиторами в соответствии с установленными требованиями</w:t>
            </w:r>
          </w:p>
        </w:tc>
        <w:tc>
          <w:tcPr>
            <w:tcW w:w="993"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277"/>
        </w:trPr>
        <w:tc>
          <w:tcPr>
            <w:tcW w:w="880" w:type="dxa"/>
            <w:tcBorders>
              <w:top w:val="nil"/>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8</w:t>
            </w:r>
          </w:p>
        </w:tc>
        <w:tc>
          <w:tcPr>
            <w:tcW w:w="5098"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Рабочая документация</w:t>
            </w:r>
          </w:p>
        </w:tc>
        <w:tc>
          <w:tcPr>
            <w:tcW w:w="993"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c>
          <w:tcPr>
            <w:tcW w:w="1560"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r>
      <w:tr w:rsidR="006D057E" w:rsidRPr="005F1A7B" w:rsidTr="0068361E">
        <w:trPr>
          <w:trHeight w:val="433"/>
        </w:trPr>
        <w:tc>
          <w:tcPr>
            <w:tcW w:w="880" w:type="dxa"/>
            <w:tcBorders>
              <w:top w:val="nil"/>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8.1</w:t>
            </w:r>
          </w:p>
        </w:tc>
        <w:tc>
          <w:tcPr>
            <w:tcW w:w="5098"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Систематизация, хранение и использование рабочей документации в соответствии с установленными требованиями</w:t>
            </w:r>
          </w:p>
        </w:tc>
        <w:tc>
          <w:tcPr>
            <w:tcW w:w="993"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150"/>
        </w:trPr>
        <w:tc>
          <w:tcPr>
            <w:tcW w:w="880" w:type="dxa"/>
            <w:tcBorders>
              <w:top w:val="nil"/>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9</w:t>
            </w:r>
          </w:p>
        </w:tc>
        <w:tc>
          <w:tcPr>
            <w:tcW w:w="5098"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Индивидуальный план развития</w:t>
            </w:r>
          </w:p>
        </w:tc>
        <w:tc>
          <w:tcPr>
            <w:tcW w:w="993"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bCs/>
                <w:sz w:val="24"/>
                <w:szCs w:val="24"/>
                <w:lang w:eastAsia="ru-RU"/>
              </w:rPr>
            </w:pPr>
          </w:p>
        </w:tc>
        <w:tc>
          <w:tcPr>
            <w:tcW w:w="1275"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c>
          <w:tcPr>
            <w:tcW w:w="1560"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r>
      <w:tr w:rsidR="006D057E" w:rsidRPr="005F1A7B" w:rsidTr="0068361E">
        <w:trPr>
          <w:trHeight w:val="333"/>
        </w:trPr>
        <w:tc>
          <w:tcPr>
            <w:tcW w:w="880" w:type="dxa"/>
            <w:tcBorders>
              <w:top w:val="nil"/>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9.1</w:t>
            </w:r>
          </w:p>
        </w:tc>
        <w:tc>
          <w:tcPr>
            <w:tcW w:w="5098"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Качественное выполнение Индивидуального плана развития</w:t>
            </w:r>
          </w:p>
        </w:tc>
        <w:tc>
          <w:tcPr>
            <w:tcW w:w="993"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303"/>
        </w:trPr>
        <w:tc>
          <w:tcPr>
            <w:tcW w:w="880" w:type="dxa"/>
            <w:tcBorders>
              <w:top w:val="nil"/>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10</w:t>
            </w:r>
          </w:p>
        </w:tc>
        <w:tc>
          <w:tcPr>
            <w:tcW w:w="5098"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b/>
                <w:bCs/>
                <w:sz w:val="24"/>
                <w:szCs w:val="24"/>
                <w:lang w:eastAsia="ru-RU"/>
              </w:rPr>
              <w:t>Другая деятельность</w:t>
            </w:r>
            <w:r w:rsidRPr="005F1A7B">
              <w:rPr>
                <w:rFonts w:ascii="Times New Roman" w:eastAsia="Times New Roman" w:hAnsi="Times New Roman" w:cs="Times New Roman"/>
                <w:sz w:val="24"/>
                <w:szCs w:val="24"/>
                <w:vertAlign w:val="superscript"/>
                <w:lang w:eastAsia="ru-RU"/>
              </w:rPr>
              <w:endnoteReference w:id="5"/>
            </w:r>
          </w:p>
        </w:tc>
        <w:tc>
          <w:tcPr>
            <w:tcW w:w="993"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bCs/>
                <w:sz w:val="24"/>
                <w:szCs w:val="24"/>
                <w:lang w:eastAsia="ru-RU"/>
              </w:rPr>
            </w:pPr>
          </w:p>
        </w:tc>
        <w:tc>
          <w:tcPr>
            <w:tcW w:w="1275"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c>
          <w:tcPr>
            <w:tcW w:w="1560"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r>
      <w:tr w:rsidR="006D057E" w:rsidRPr="005F1A7B" w:rsidTr="0068361E">
        <w:trPr>
          <w:trHeight w:val="303"/>
        </w:trPr>
        <w:tc>
          <w:tcPr>
            <w:tcW w:w="880" w:type="dxa"/>
            <w:tcBorders>
              <w:top w:val="nil"/>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sz w:val="24"/>
                <w:szCs w:val="24"/>
                <w:lang w:eastAsia="ru-RU"/>
              </w:rPr>
              <w:t>10.1</w:t>
            </w:r>
          </w:p>
        </w:tc>
        <w:tc>
          <w:tcPr>
            <w:tcW w:w="5098"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Консультационная деятельность</w:t>
            </w:r>
          </w:p>
        </w:tc>
        <w:tc>
          <w:tcPr>
            <w:tcW w:w="993"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bCs/>
                <w:sz w:val="24"/>
                <w:szCs w:val="24"/>
                <w:lang w:eastAsia="ru-RU"/>
              </w:rPr>
            </w:pPr>
          </w:p>
        </w:tc>
        <w:tc>
          <w:tcPr>
            <w:tcW w:w="1275"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Cs/>
                <w:sz w:val="24"/>
                <w:szCs w:val="24"/>
                <w:lang w:eastAsia="ru-RU"/>
              </w:rPr>
            </w:pPr>
          </w:p>
        </w:tc>
        <w:tc>
          <w:tcPr>
            <w:tcW w:w="1560"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Cs/>
                <w:sz w:val="24"/>
                <w:szCs w:val="24"/>
                <w:lang w:eastAsia="ru-RU"/>
              </w:rPr>
            </w:pPr>
          </w:p>
        </w:tc>
      </w:tr>
      <w:tr w:rsidR="006D057E" w:rsidRPr="005F1A7B" w:rsidTr="0068361E">
        <w:trPr>
          <w:trHeight w:val="326"/>
        </w:trPr>
        <w:tc>
          <w:tcPr>
            <w:tcW w:w="880" w:type="dxa"/>
            <w:tcBorders>
              <w:top w:val="nil"/>
              <w:left w:val="single" w:sz="8" w:space="0" w:color="auto"/>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10.2</w:t>
            </w:r>
          </w:p>
        </w:tc>
        <w:tc>
          <w:tcPr>
            <w:tcW w:w="5098"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Участие в выполнении других заданий, не предусмотренных Годовым аудиторским планом</w:t>
            </w:r>
          </w:p>
        </w:tc>
        <w:tc>
          <w:tcPr>
            <w:tcW w:w="993" w:type="dxa"/>
            <w:tcBorders>
              <w:top w:val="nil"/>
              <w:left w:val="nil"/>
              <w:bottom w:val="single" w:sz="8"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c>
          <w:tcPr>
            <w:tcW w:w="1560" w:type="dxa"/>
            <w:tcBorders>
              <w:top w:val="nil"/>
              <w:left w:val="nil"/>
              <w:bottom w:val="single" w:sz="8" w:space="0" w:color="auto"/>
              <w:right w:val="single" w:sz="8" w:space="0" w:color="auto"/>
            </w:tcBorders>
            <w:shd w:val="clear" w:color="auto" w:fill="FFFFFF"/>
            <w:vAlign w:val="center"/>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6D057E" w:rsidRPr="005F1A7B" w:rsidTr="0068361E">
        <w:trPr>
          <w:trHeight w:val="277"/>
        </w:trPr>
        <w:tc>
          <w:tcPr>
            <w:tcW w:w="880" w:type="dxa"/>
            <w:tcBorders>
              <w:top w:val="nil"/>
              <w:left w:val="single" w:sz="8" w:space="0" w:color="auto"/>
              <w:bottom w:val="single" w:sz="4" w:space="0" w:color="auto"/>
              <w:right w:val="single" w:sz="8" w:space="0" w:color="auto"/>
            </w:tcBorders>
            <w:shd w:val="clear" w:color="auto" w:fill="FFFFFF"/>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 </w:t>
            </w:r>
          </w:p>
        </w:tc>
        <w:tc>
          <w:tcPr>
            <w:tcW w:w="5098" w:type="dxa"/>
            <w:tcBorders>
              <w:top w:val="nil"/>
              <w:left w:val="nil"/>
              <w:bottom w:val="single" w:sz="4" w:space="0" w:color="auto"/>
              <w:right w:val="single" w:sz="8" w:space="0" w:color="auto"/>
            </w:tcBorders>
            <w:shd w:val="clear" w:color="auto" w:fill="FFFFFF"/>
            <w:vAlign w:val="bottom"/>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Степень выполнения КПЭ, % (сумма)</w:t>
            </w:r>
          </w:p>
        </w:tc>
        <w:tc>
          <w:tcPr>
            <w:tcW w:w="993" w:type="dxa"/>
            <w:tcBorders>
              <w:top w:val="nil"/>
              <w:left w:val="nil"/>
              <w:bottom w:val="single" w:sz="4" w:space="0" w:color="auto"/>
              <w:right w:val="single" w:sz="8" w:space="0" w:color="auto"/>
            </w:tcBorders>
            <w:shd w:val="clear" w:color="auto" w:fill="FFFFFF"/>
          </w:tcPr>
          <w:p w:rsidR="006D057E" w:rsidRPr="005F1A7B" w:rsidRDefault="006D057E" w:rsidP="0068361E">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8" w:space="0" w:color="auto"/>
            </w:tcBorders>
            <w:shd w:val="clear" w:color="auto" w:fill="FFFFFF"/>
            <w:vAlign w:val="bottom"/>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c>
          <w:tcPr>
            <w:tcW w:w="1560" w:type="dxa"/>
            <w:tcBorders>
              <w:top w:val="nil"/>
              <w:left w:val="nil"/>
              <w:bottom w:val="single" w:sz="4" w:space="0" w:color="auto"/>
              <w:right w:val="single" w:sz="8" w:space="0" w:color="auto"/>
            </w:tcBorders>
            <w:shd w:val="clear" w:color="auto" w:fill="FFFFFF"/>
            <w:vAlign w:val="bottom"/>
          </w:tcPr>
          <w:p w:rsidR="006D057E" w:rsidRPr="005F1A7B" w:rsidRDefault="006D057E" w:rsidP="0068361E">
            <w:pPr>
              <w:widowControl w:val="0"/>
              <w:spacing w:after="0" w:line="240" w:lineRule="auto"/>
              <w:ind w:left="-108" w:right="-108"/>
              <w:jc w:val="both"/>
              <w:rPr>
                <w:rFonts w:ascii="Times New Roman" w:eastAsia="Times New Roman" w:hAnsi="Times New Roman" w:cs="Times New Roman"/>
                <w:b/>
                <w:bCs/>
                <w:sz w:val="24"/>
                <w:szCs w:val="24"/>
                <w:lang w:eastAsia="ru-RU"/>
              </w:rPr>
            </w:pPr>
          </w:p>
        </w:tc>
      </w:tr>
      <w:tr w:rsidR="006D057E" w:rsidRPr="005F1A7B" w:rsidTr="0068361E">
        <w:trPr>
          <w:trHeight w:val="276"/>
        </w:trPr>
        <w:tc>
          <w:tcPr>
            <w:tcW w:w="880" w:type="dxa"/>
            <w:vMerge w:val="restart"/>
            <w:tcBorders>
              <w:top w:val="single" w:sz="4" w:space="0" w:color="auto"/>
              <w:left w:val="single" w:sz="4" w:space="0" w:color="auto"/>
              <w:bottom w:val="single" w:sz="4" w:space="0" w:color="auto"/>
              <w:right w:val="single" w:sz="4" w:space="0" w:color="auto"/>
            </w:tcBorders>
            <w:vAlign w:val="center"/>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p>
        </w:tc>
        <w:tc>
          <w:tcPr>
            <w:tcW w:w="5098" w:type="dxa"/>
            <w:vMerge w:val="restart"/>
            <w:tcBorders>
              <w:top w:val="single" w:sz="4" w:space="0" w:color="auto"/>
              <w:left w:val="single" w:sz="4" w:space="0" w:color="auto"/>
              <w:bottom w:val="single" w:sz="4" w:space="0" w:color="auto"/>
              <w:right w:val="single" w:sz="4" w:space="0" w:color="auto"/>
            </w:tcBorders>
            <w:vAlign w:val="center"/>
          </w:tcPr>
          <w:p w:rsidR="006D057E" w:rsidRPr="005F1A7B" w:rsidRDefault="005673FC"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Ознакомлен, подпись</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p>
        </w:tc>
      </w:tr>
      <w:tr w:rsidR="006D057E" w:rsidRPr="005F1A7B" w:rsidTr="0068361E">
        <w:trPr>
          <w:trHeight w:val="276"/>
        </w:trPr>
        <w:tc>
          <w:tcPr>
            <w:tcW w:w="880" w:type="dxa"/>
            <w:vMerge/>
            <w:tcBorders>
              <w:top w:val="single" w:sz="4" w:space="0" w:color="auto"/>
              <w:left w:val="single" w:sz="4" w:space="0" w:color="auto"/>
              <w:bottom w:val="single" w:sz="4" w:space="0" w:color="auto"/>
              <w:right w:val="single" w:sz="4" w:space="0" w:color="auto"/>
            </w:tcBorders>
            <w:vAlign w:val="center"/>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p>
        </w:tc>
        <w:tc>
          <w:tcPr>
            <w:tcW w:w="5098" w:type="dxa"/>
            <w:vMerge/>
            <w:tcBorders>
              <w:top w:val="single" w:sz="4" w:space="0" w:color="auto"/>
              <w:left w:val="single" w:sz="4" w:space="0" w:color="auto"/>
              <w:bottom w:val="single" w:sz="4" w:space="0" w:color="auto"/>
              <w:right w:val="single" w:sz="4" w:space="0" w:color="auto"/>
            </w:tcBorders>
            <w:vAlign w:val="center"/>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p>
        </w:tc>
      </w:tr>
    </w:tbl>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p>
    <w:p w:rsidR="00F82D39" w:rsidRPr="0068361E" w:rsidRDefault="00F82D39" w:rsidP="0068361E">
      <w:pPr>
        <w:widowControl w:val="0"/>
        <w:spacing w:after="0" w:line="240" w:lineRule="auto"/>
        <w:jc w:val="both"/>
        <w:rPr>
          <w:rFonts w:ascii="Times New Roman" w:eastAsia="Times New Roman" w:hAnsi="Times New Roman" w:cs="Times New Roman"/>
          <w:szCs w:val="24"/>
          <w:lang w:eastAsia="ru-RU"/>
        </w:rPr>
      </w:pPr>
    </w:p>
    <w:p w:rsidR="006D057E" w:rsidRPr="0068361E" w:rsidRDefault="006D057E" w:rsidP="0068361E">
      <w:pPr>
        <w:widowControl w:val="0"/>
        <w:spacing w:after="0" w:line="240" w:lineRule="auto"/>
        <w:jc w:val="center"/>
        <w:rPr>
          <w:rFonts w:ascii="Times New Roman" w:eastAsia="Times New Roman" w:hAnsi="Times New Roman" w:cs="Times New Roman"/>
          <w:b/>
          <w:sz w:val="24"/>
          <w:szCs w:val="28"/>
          <w:lang w:eastAsia="ru-RU"/>
        </w:rPr>
      </w:pPr>
      <w:r w:rsidRPr="0068361E">
        <w:rPr>
          <w:rFonts w:ascii="Times New Roman" w:eastAsia="Times New Roman" w:hAnsi="Times New Roman" w:cs="Times New Roman"/>
          <w:b/>
          <w:sz w:val="24"/>
          <w:szCs w:val="28"/>
          <w:lang w:eastAsia="ru-RU"/>
        </w:rPr>
        <w:t>Руководитель службы внутреннего аудита   __________________ ФИО</w:t>
      </w:r>
    </w:p>
    <w:p w:rsidR="005673FC" w:rsidRPr="0068361E" w:rsidRDefault="005673FC" w:rsidP="0068361E">
      <w:pPr>
        <w:widowControl w:val="0"/>
        <w:spacing w:after="0" w:line="240" w:lineRule="auto"/>
        <w:jc w:val="center"/>
        <w:rPr>
          <w:rFonts w:ascii="Times New Roman" w:eastAsia="Times New Roman" w:hAnsi="Times New Roman" w:cs="Times New Roman"/>
          <w:sz w:val="24"/>
          <w:szCs w:val="28"/>
          <w:lang w:eastAsia="ru-RU"/>
        </w:rPr>
      </w:pPr>
    </w:p>
    <w:p w:rsidR="006D057E" w:rsidRPr="0068361E" w:rsidRDefault="006D057E" w:rsidP="0068361E">
      <w:pPr>
        <w:widowControl w:val="0"/>
        <w:spacing w:after="0" w:line="240" w:lineRule="auto"/>
        <w:jc w:val="center"/>
        <w:rPr>
          <w:rFonts w:ascii="Times New Roman" w:eastAsia="Times New Roman" w:hAnsi="Times New Roman" w:cs="Times New Roman"/>
          <w:b/>
          <w:sz w:val="24"/>
          <w:szCs w:val="28"/>
          <w:lang w:eastAsia="ru-RU"/>
        </w:rPr>
      </w:pPr>
      <w:r w:rsidRPr="0068361E">
        <w:rPr>
          <w:rFonts w:ascii="Times New Roman" w:eastAsia="Times New Roman" w:hAnsi="Times New Roman" w:cs="Times New Roman"/>
          <w:sz w:val="24"/>
          <w:szCs w:val="28"/>
          <w:lang w:eastAsia="ru-RU"/>
        </w:rPr>
        <w:t>«___»____________ 20__года</w:t>
      </w:r>
      <w:r w:rsidRPr="0068361E">
        <w:rPr>
          <w:rFonts w:ascii="Times New Roman" w:eastAsia="Times New Roman" w:hAnsi="Times New Roman" w:cs="Times New Roman"/>
          <w:b/>
          <w:sz w:val="24"/>
          <w:szCs w:val="28"/>
          <w:lang w:eastAsia="ru-RU"/>
        </w:rPr>
        <w:t xml:space="preserve">    (</w:t>
      </w:r>
      <w:r w:rsidRPr="0068361E">
        <w:rPr>
          <w:rFonts w:ascii="Times New Roman" w:eastAsia="Times New Roman" w:hAnsi="Times New Roman" w:cs="Times New Roman"/>
          <w:sz w:val="24"/>
          <w:szCs w:val="28"/>
          <w:lang w:eastAsia="ru-RU"/>
        </w:rPr>
        <w:t>дата подписания руководителем СВА</w:t>
      </w:r>
      <w:r w:rsidRPr="0068361E">
        <w:rPr>
          <w:rFonts w:ascii="Times New Roman" w:eastAsia="Times New Roman" w:hAnsi="Times New Roman" w:cs="Times New Roman"/>
          <w:b/>
          <w:sz w:val="24"/>
          <w:szCs w:val="28"/>
          <w:lang w:eastAsia="ru-RU"/>
        </w:rPr>
        <w:t>)</w:t>
      </w:r>
    </w:p>
    <w:p w:rsidR="006D057E" w:rsidRPr="0068361E" w:rsidRDefault="006D057E" w:rsidP="0068361E">
      <w:pPr>
        <w:spacing w:after="0" w:line="240" w:lineRule="auto"/>
        <w:jc w:val="center"/>
        <w:rPr>
          <w:rFonts w:ascii="Times New Roman" w:eastAsia="Times New Roman" w:hAnsi="Times New Roman" w:cs="Times New Roman"/>
          <w:b/>
          <w:sz w:val="24"/>
          <w:szCs w:val="28"/>
          <w:lang w:eastAsia="ru-RU"/>
        </w:rPr>
      </w:pPr>
    </w:p>
    <w:p w:rsidR="006D057E" w:rsidRPr="005F1A7B" w:rsidRDefault="006D057E" w:rsidP="0068361E">
      <w:pPr>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br w:type="page"/>
      </w:r>
    </w:p>
    <w:p w:rsidR="00427D0B" w:rsidRPr="0068361E" w:rsidRDefault="00536892" w:rsidP="0068361E">
      <w:pPr>
        <w:spacing w:after="0" w:line="240" w:lineRule="auto"/>
        <w:jc w:val="right"/>
        <w:rPr>
          <w:rFonts w:ascii="Times New Roman" w:eastAsia="Times New Roman" w:hAnsi="Times New Roman" w:cs="Times New Roman"/>
          <w:b/>
          <w:sz w:val="24"/>
          <w:szCs w:val="28"/>
          <w:lang w:eastAsia="ru-RU"/>
        </w:rPr>
      </w:pPr>
      <w:r w:rsidRPr="0068361E">
        <w:rPr>
          <w:rFonts w:ascii="Times New Roman" w:eastAsia="Times New Roman" w:hAnsi="Times New Roman" w:cs="Times New Roman"/>
          <w:b/>
          <w:sz w:val="24"/>
          <w:szCs w:val="28"/>
          <w:lang w:eastAsia="ru-RU"/>
        </w:rPr>
        <w:lastRenderedPageBreak/>
        <w:t>Приложение 2</w:t>
      </w:r>
    </w:p>
    <w:tbl>
      <w:tblPr>
        <w:tblW w:w="9498" w:type="dxa"/>
        <w:tblInd w:w="108" w:type="dxa"/>
        <w:tblLook w:val="04A0"/>
      </w:tblPr>
      <w:tblGrid>
        <w:gridCol w:w="2019"/>
        <w:gridCol w:w="7479"/>
      </w:tblGrid>
      <w:tr w:rsidR="00427D0B" w:rsidRPr="005F1A7B" w:rsidTr="0068361E">
        <w:trPr>
          <w:trHeight w:val="674"/>
        </w:trPr>
        <w:tc>
          <w:tcPr>
            <w:tcW w:w="2019" w:type="dxa"/>
            <w:hideMark/>
          </w:tcPr>
          <w:p w:rsidR="00427D0B" w:rsidRPr="005F1A7B" w:rsidRDefault="00427D0B" w:rsidP="0068361E">
            <w:pPr>
              <w:widowControl w:val="0"/>
              <w:tabs>
                <w:tab w:val="left" w:pos="326"/>
              </w:tabs>
              <w:autoSpaceDE w:val="0"/>
              <w:autoSpaceDN w:val="0"/>
              <w:adjustRightInd w:val="0"/>
              <w:spacing w:after="0" w:line="240" w:lineRule="auto"/>
              <w:jc w:val="center"/>
              <w:rPr>
                <w:rFonts w:ascii="Times New Roman" w:eastAsia="Times New Roman" w:hAnsi="Times New Roman" w:cs="Times New Roman"/>
                <w:b/>
                <w:lang w:eastAsia="ru-RU"/>
              </w:rPr>
            </w:pPr>
            <w:r w:rsidRPr="005F1A7B">
              <w:rPr>
                <w:rFonts w:ascii="Times New Roman" w:eastAsia="Times New Roman" w:hAnsi="Times New Roman" w:cs="Times New Roman"/>
                <w:lang w:eastAsia="ru-RU"/>
              </w:rPr>
              <w:t xml:space="preserve"> </w:t>
            </w:r>
          </w:p>
        </w:tc>
        <w:tc>
          <w:tcPr>
            <w:tcW w:w="7479" w:type="dxa"/>
          </w:tcPr>
          <w:p w:rsidR="0068361E" w:rsidRDefault="0068361E" w:rsidP="0068361E">
            <w:pPr>
              <w:spacing w:after="0" w:line="240" w:lineRule="auto"/>
              <w:jc w:val="right"/>
              <w:rPr>
                <w:rFonts w:ascii="Times New Roman" w:eastAsia="Times New Roman" w:hAnsi="Times New Roman" w:cs="Times New Roman"/>
                <w:b/>
                <w:lang w:eastAsia="ru-RU"/>
              </w:rPr>
            </w:pPr>
          </w:p>
          <w:p w:rsidR="00427D0B" w:rsidRPr="005F1A7B" w:rsidRDefault="00427D0B" w:rsidP="0068361E">
            <w:pPr>
              <w:spacing w:after="0" w:line="240" w:lineRule="auto"/>
              <w:jc w:val="right"/>
              <w:rPr>
                <w:rFonts w:ascii="Times New Roman" w:eastAsia="Times New Roman" w:hAnsi="Times New Roman" w:cs="Times New Roman"/>
                <w:b/>
                <w:lang w:eastAsia="ru-RU"/>
              </w:rPr>
            </w:pPr>
            <w:r w:rsidRPr="005F1A7B">
              <w:rPr>
                <w:rFonts w:ascii="Times New Roman" w:eastAsia="Times New Roman" w:hAnsi="Times New Roman" w:cs="Times New Roman"/>
                <w:b/>
                <w:lang w:eastAsia="ru-RU"/>
              </w:rPr>
              <w:t>УТВЕРЖДЕНА</w:t>
            </w:r>
          </w:p>
          <w:p w:rsidR="00536892" w:rsidRPr="005F1A7B" w:rsidRDefault="00536892" w:rsidP="0068361E">
            <w:pPr>
              <w:widowControl w:val="0"/>
              <w:tabs>
                <w:tab w:val="left" w:pos="3261"/>
              </w:tabs>
              <w:spacing w:after="0" w:line="240" w:lineRule="auto"/>
              <w:ind w:firstLine="709"/>
              <w:jc w:val="right"/>
              <w:rPr>
                <w:rFonts w:ascii="Times New Roman" w:eastAsia="Times New Roman" w:hAnsi="Times New Roman" w:cs="Times New Roman"/>
                <w:lang w:eastAsia="ru-RU"/>
              </w:rPr>
            </w:pPr>
            <w:r w:rsidRPr="005F1A7B">
              <w:rPr>
                <w:rFonts w:ascii="Times New Roman" w:eastAsia="Times New Roman" w:hAnsi="Times New Roman" w:cs="Times New Roman"/>
                <w:lang w:eastAsia="ru-RU"/>
              </w:rPr>
              <w:t xml:space="preserve">к </w:t>
            </w:r>
            <w:r w:rsidR="00C95193" w:rsidRPr="005F1A7B">
              <w:rPr>
                <w:rFonts w:ascii="Times New Roman" w:eastAsia="Times New Roman" w:hAnsi="Times New Roman" w:cs="Times New Roman"/>
                <w:lang w:eastAsia="ru-RU"/>
              </w:rPr>
              <w:t>Регламенту (</w:t>
            </w:r>
            <w:r w:rsidRPr="005F1A7B">
              <w:rPr>
                <w:rFonts w:ascii="Times New Roman" w:eastAsia="Times New Roman" w:hAnsi="Times New Roman" w:cs="Times New Roman"/>
                <w:lang w:eastAsia="ru-RU"/>
              </w:rPr>
              <w:t>Стандартам</w:t>
            </w:r>
            <w:r w:rsidR="00C95193" w:rsidRPr="005F1A7B">
              <w:rPr>
                <w:rFonts w:ascii="Times New Roman" w:eastAsia="Times New Roman" w:hAnsi="Times New Roman" w:cs="Times New Roman"/>
                <w:lang w:eastAsia="ru-RU"/>
              </w:rPr>
              <w:t>)</w:t>
            </w:r>
            <w:r w:rsidRPr="005F1A7B">
              <w:rPr>
                <w:rFonts w:ascii="Times New Roman" w:eastAsia="Times New Roman" w:hAnsi="Times New Roman" w:cs="Times New Roman"/>
                <w:lang w:eastAsia="ru-RU"/>
              </w:rPr>
              <w:t xml:space="preserve"> организации внутреннего аудита,</w:t>
            </w:r>
          </w:p>
          <w:p w:rsidR="00427D0B" w:rsidRPr="005F1A7B" w:rsidRDefault="00536892" w:rsidP="0068361E">
            <w:pPr>
              <w:widowControl w:val="0"/>
              <w:tabs>
                <w:tab w:val="left" w:pos="3261"/>
              </w:tabs>
              <w:spacing w:after="0" w:line="240" w:lineRule="auto"/>
              <w:ind w:firstLine="709"/>
              <w:jc w:val="right"/>
              <w:rPr>
                <w:rFonts w:ascii="Times New Roman" w:eastAsia="Times New Roman" w:hAnsi="Times New Roman" w:cs="Times New Roman"/>
                <w:lang w:eastAsia="ru-RU"/>
              </w:rPr>
            </w:pPr>
            <w:r w:rsidRPr="005F1A7B">
              <w:rPr>
                <w:rFonts w:ascii="Times New Roman" w:eastAsia="Times New Roman" w:hAnsi="Times New Roman" w:cs="Times New Roman"/>
                <w:lang w:eastAsia="ru-RU"/>
              </w:rPr>
              <w:t>утвержденным решением Н</w:t>
            </w:r>
            <w:r w:rsidR="00427D0B" w:rsidRPr="005F1A7B">
              <w:rPr>
                <w:rFonts w:ascii="Times New Roman" w:eastAsia="Times New Roman" w:hAnsi="Times New Roman" w:cs="Times New Roman"/>
                <w:lang w:eastAsia="ru-RU"/>
              </w:rPr>
              <w:t>аблюдательного совета</w:t>
            </w:r>
          </w:p>
          <w:p w:rsidR="00427D0B" w:rsidRPr="005F1A7B" w:rsidRDefault="00427D0B" w:rsidP="0068361E">
            <w:pPr>
              <w:spacing w:after="0" w:line="240" w:lineRule="auto"/>
              <w:ind w:left="-6381"/>
              <w:jc w:val="right"/>
              <w:rPr>
                <w:rFonts w:ascii="Times New Roman" w:eastAsia="Times New Roman" w:hAnsi="Times New Roman" w:cs="Times New Roman"/>
                <w:lang w:eastAsia="ru-RU"/>
              </w:rPr>
            </w:pPr>
            <w:r w:rsidRPr="005F1A7B">
              <w:rPr>
                <w:rFonts w:ascii="Times New Roman" w:eastAsia="Times New Roman" w:hAnsi="Times New Roman" w:cs="Times New Roman"/>
                <w:lang w:eastAsia="ru-RU"/>
              </w:rPr>
              <w:t>Г</w:t>
            </w:r>
            <w:r w:rsidR="008C0820">
              <w:rPr>
                <w:rFonts w:ascii="Times New Roman" w:eastAsia="Times New Roman" w:hAnsi="Times New Roman" w:cs="Times New Roman"/>
                <w:lang w:eastAsia="ru-RU"/>
              </w:rPr>
              <w:t>К</w:t>
            </w:r>
            <w:r w:rsidRPr="005F1A7B">
              <w:rPr>
                <w:rFonts w:ascii="Times New Roman" w:eastAsia="Times New Roman" w:hAnsi="Times New Roman" w:cs="Times New Roman"/>
                <w:lang w:eastAsia="ru-RU"/>
              </w:rPr>
              <w:t>П на ПХВ «</w:t>
            </w:r>
            <w:r w:rsidR="008C0820">
              <w:rPr>
                <w:rFonts w:ascii="Times New Roman" w:eastAsia="Times New Roman" w:hAnsi="Times New Roman" w:cs="Times New Roman"/>
                <w:lang w:eastAsia="ru-RU"/>
              </w:rPr>
              <w:t>Степногорская многопрофильная городская больница</w:t>
            </w:r>
            <w:r w:rsidRPr="005F1A7B">
              <w:rPr>
                <w:rFonts w:ascii="Times New Roman" w:eastAsia="Times New Roman" w:hAnsi="Times New Roman" w:cs="Times New Roman"/>
                <w:lang w:eastAsia="ru-RU"/>
              </w:rPr>
              <w:t>»</w:t>
            </w:r>
          </w:p>
          <w:p w:rsidR="00427D0B" w:rsidRPr="005F1A7B" w:rsidRDefault="008C0820" w:rsidP="0068361E">
            <w:pPr>
              <w:widowControl w:val="0"/>
              <w:autoSpaceDE w:val="0"/>
              <w:autoSpaceDN w:val="0"/>
              <w:adjustRightInd w:val="0"/>
              <w:spacing w:after="0" w:line="240" w:lineRule="auto"/>
              <w:ind w:left="-6381"/>
              <w:jc w:val="right"/>
              <w:rPr>
                <w:rFonts w:ascii="Times New Roman" w:eastAsia="Times New Roman" w:hAnsi="Times New Roman" w:cs="Times New Roman"/>
                <w:lang w:eastAsia="ru-RU"/>
              </w:rPr>
            </w:pPr>
            <w:r>
              <w:rPr>
                <w:rFonts w:ascii="Times New Roman" w:eastAsia="Times New Roman" w:hAnsi="Times New Roman" w:cs="Times New Roman"/>
                <w:lang w:eastAsia="ru-RU"/>
              </w:rPr>
              <w:t>от «__» ___________2019</w:t>
            </w:r>
            <w:r w:rsidR="00427D0B" w:rsidRPr="005F1A7B">
              <w:rPr>
                <w:rFonts w:ascii="Times New Roman" w:eastAsia="Times New Roman" w:hAnsi="Times New Roman" w:cs="Times New Roman"/>
                <w:lang w:eastAsia="ru-RU"/>
              </w:rPr>
              <w:t xml:space="preserve"> год № __</w:t>
            </w:r>
          </w:p>
          <w:p w:rsidR="00427D0B" w:rsidRPr="005F1A7B" w:rsidRDefault="00427D0B" w:rsidP="0068361E">
            <w:pPr>
              <w:widowControl w:val="0"/>
              <w:autoSpaceDE w:val="0"/>
              <w:autoSpaceDN w:val="0"/>
              <w:adjustRightInd w:val="0"/>
              <w:spacing w:after="0" w:line="240" w:lineRule="auto"/>
              <w:jc w:val="right"/>
              <w:rPr>
                <w:rFonts w:ascii="Times New Roman" w:eastAsia="Times New Roman" w:hAnsi="Times New Roman" w:cs="Times New Roman"/>
                <w:b/>
                <w:lang w:eastAsia="ru-RU"/>
              </w:rPr>
            </w:pPr>
          </w:p>
        </w:tc>
      </w:tr>
    </w:tbl>
    <w:p w:rsidR="00427D0B" w:rsidRPr="005F1A7B" w:rsidRDefault="00427D0B" w:rsidP="008C0820">
      <w:pPr>
        <w:spacing w:after="0" w:line="240" w:lineRule="auto"/>
        <w:rPr>
          <w:rFonts w:ascii="Times New Roman" w:eastAsia="Times New Roman" w:hAnsi="Times New Roman" w:cs="Times New Roman"/>
          <w:b/>
          <w:lang w:eastAsia="ru-RU"/>
        </w:rPr>
      </w:pPr>
      <w:r w:rsidRPr="005F1A7B">
        <w:rPr>
          <w:rFonts w:ascii="Times New Roman" w:eastAsia="Times New Roman" w:hAnsi="Times New Roman" w:cs="Times New Roman"/>
          <w:b/>
          <w:lang w:eastAsia="ru-RU"/>
        </w:rPr>
        <w:t>Карта областей аудита Г</w:t>
      </w:r>
      <w:r w:rsidR="008C0820">
        <w:rPr>
          <w:rFonts w:ascii="Times New Roman" w:eastAsia="Times New Roman" w:hAnsi="Times New Roman" w:cs="Times New Roman"/>
          <w:b/>
          <w:lang w:eastAsia="ru-RU"/>
        </w:rPr>
        <w:t>К</w:t>
      </w:r>
      <w:r w:rsidRPr="005F1A7B">
        <w:rPr>
          <w:rFonts w:ascii="Times New Roman" w:eastAsia="Times New Roman" w:hAnsi="Times New Roman" w:cs="Times New Roman"/>
          <w:b/>
          <w:lang w:eastAsia="ru-RU"/>
        </w:rPr>
        <w:t>П на ПХВ«</w:t>
      </w:r>
      <w:r w:rsidR="008C0820">
        <w:rPr>
          <w:rFonts w:ascii="Times New Roman" w:eastAsia="Times New Roman" w:hAnsi="Times New Roman" w:cs="Times New Roman"/>
          <w:b/>
          <w:lang w:eastAsia="ru-RU"/>
        </w:rPr>
        <w:t>Степногорская многопрофильная городская больница</w:t>
      </w:r>
      <w:r w:rsidRPr="005F1A7B">
        <w:rPr>
          <w:rFonts w:ascii="Times New Roman" w:eastAsia="Times New Roman" w:hAnsi="Times New Roman" w:cs="Times New Roman"/>
          <w:b/>
          <w:lang w:eastAsia="ru-RU"/>
        </w:rPr>
        <w:t>»</w:t>
      </w:r>
    </w:p>
    <w:tbl>
      <w:tblPr>
        <w:tblStyle w:val="16"/>
        <w:tblW w:w="9634" w:type="dxa"/>
        <w:tblLayout w:type="fixed"/>
        <w:tblLook w:val="04A0"/>
      </w:tblPr>
      <w:tblGrid>
        <w:gridCol w:w="704"/>
        <w:gridCol w:w="1985"/>
        <w:gridCol w:w="2693"/>
        <w:gridCol w:w="3260"/>
        <w:gridCol w:w="992"/>
      </w:tblGrid>
      <w:tr w:rsidR="00427D0B" w:rsidRPr="005F1A7B" w:rsidTr="00427D0B">
        <w:tc>
          <w:tcPr>
            <w:tcW w:w="704" w:type="dxa"/>
          </w:tcPr>
          <w:p w:rsidR="00427D0B" w:rsidRPr="005F1A7B" w:rsidRDefault="00427D0B" w:rsidP="0068361E">
            <w:pPr>
              <w:jc w:val="center"/>
              <w:rPr>
                <w:rFonts w:ascii="Times New Roman" w:hAnsi="Times New Roman" w:cs="Times New Roman"/>
                <w:b/>
              </w:rPr>
            </w:pPr>
            <w:r w:rsidRPr="005F1A7B">
              <w:rPr>
                <w:rFonts w:ascii="Times New Roman" w:hAnsi="Times New Roman" w:cs="Times New Roman"/>
                <w:b/>
              </w:rPr>
              <w:t>№ риска</w:t>
            </w:r>
          </w:p>
        </w:tc>
        <w:tc>
          <w:tcPr>
            <w:tcW w:w="1985" w:type="dxa"/>
          </w:tcPr>
          <w:p w:rsidR="00427D0B" w:rsidRPr="005F1A7B" w:rsidRDefault="00427D0B" w:rsidP="0068361E">
            <w:pPr>
              <w:jc w:val="center"/>
              <w:rPr>
                <w:rFonts w:ascii="Times New Roman" w:hAnsi="Times New Roman" w:cs="Times New Roman"/>
                <w:b/>
              </w:rPr>
            </w:pPr>
            <w:r w:rsidRPr="005F1A7B">
              <w:rPr>
                <w:rFonts w:ascii="Times New Roman" w:hAnsi="Times New Roman" w:cs="Times New Roman"/>
                <w:b/>
              </w:rPr>
              <w:t>Риск или угроза для достижения поставленной цели</w:t>
            </w:r>
          </w:p>
        </w:tc>
        <w:tc>
          <w:tcPr>
            <w:tcW w:w="2693" w:type="dxa"/>
          </w:tcPr>
          <w:p w:rsidR="00427D0B" w:rsidRPr="005F1A7B" w:rsidRDefault="00427D0B" w:rsidP="0068361E">
            <w:pPr>
              <w:jc w:val="center"/>
              <w:rPr>
                <w:rFonts w:ascii="Times New Roman" w:hAnsi="Times New Roman" w:cs="Times New Roman"/>
                <w:b/>
              </w:rPr>
            </w:pPr>
            <w:r w:rsidRPr="005F1A7B">
              <w:rPr>
                <w:rFonts w:ascii="Times New Roman" w:hAnsi="Times New Roman" w:cs="Times New Roman"/>
                <w:b/>
              </w:rPr>
              <w:t>Причина возникновения риска</w:t>
            </w:r>
          </w:p>
        </w:tc>
        <w:tc>
          <w:tcPr>
            <w:tcW w:w="3260" w:type="dxa"/>
          </w:tcPr>
          <w:p w:rsidR="00427D0B" w:rsidRPr="005F1A7B" w:rsidRDefault="00427D0B" w:rsidP="0068361E">
            <w:pPr>
              <w:jc w:val="center"/>
              <w:rPr>
                <w:rFonts w:ascii="Times New Roman" w:hAnsi="Times New Roman" w:cs="Times New Roman"/>
                <w:b/>
              </w:rPr>
            </w:pPr>
            <w:r w:rsidRPr="005F1A7B">
              <w:rPr>
                <w:rFonts w:ascii="Times New Roman" w:hAnsi="Times New Roman" w:cs="Times New Roman"/>
                <w:b/>
              </w:rPr>
              <w:t>Описание возможных последствий от реализации риска</w:t>
            </w:r>
          </w:p>
        </w:tc>
        <w:tc>
          <w:tcPr>
            <w:tcW w:w="992" w:type="dxa"/>
          </w:tcPr>
          <w:p w:rsidR="00427D0B" w:rsidRPr="005F1A7B" w:rsidRDefault="00427D0B" w:rsidP="0068361E">
            <w:pPr>
              <w:jc w:val="center"/>
              <w:rPr>
                <w:rFonts w:ascii="Times New Roman" w:hAnsi="Times New Roman" w:cs="Times New Roman"/>
                <w:b/>
              </w:rPr>
            </w:pPr>
            <w:r w:rsidRPr="005F1A7B">
              <w:rPr>
                <w:rFonts w:ascii="Times New Roman" w:hAnsi="Times New Roman" w:cs="Times New Roman"/>
                <w:b/>
              </w:rPr>
              <w:t>Рейтинг риска</w:t>
            </w:r>
          </w:p>
        </w:tc>
      </w:tr>
      <w:tr w:rsidR="00427D0B" w:rsidRPr="005F1A7B" w:rsidTr="00427D0B">
        <w:tc>
          <w:tcPr>
            <w:tcW w:w="704" w:type="dxa"/>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rPr>
              <w:t>1</w:t>
            </w:r>
          </w:p>
        </w:tc>
        <w:tc>
          <w:tcPr>
            <w:tcW w:w="1985" w:type="dxa"/>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rPr>
              <w:t>2</w:t>
            </w:r>
          </w:p>
        </w:tc>
        <w:tc>
          <w:tcPr>
            <w:tcW w:w="2693" w:type="dxa"/>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rPr>
              <w:t>3</w:t>
            </w:r>
          </w:p>
        </w:tc>
        <w:tc>
          <w:tcPr>
            <w:tcW w:w="3260" w:type="dxa"/>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rPr>
              <w:t>4</w:t>
            </w:r>
          </w:p>
        </w:tc>
        <w:tc>
          <w:tcPr>
            <w:tcW w:w="992" w:type="dxa"/>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rPr>
              <w:t>5</w:t>
            </w:r>
          </w:p>
        </w:tc>
      </w:tr>
      <w:tr w:rsidR="00427D0B" w:rsidRPr="005F1A7B" w:rsidTr="00427D0B">
        <w:trPr>
          <w:trHeight w:val="243"/>
        </w:trPr>
        <w:tc>
          <w:tcPr>
            <w:tcW w:w="704" w:type="dxa"/>
          </w:tcPr>
          <w:p w:rsidR="00427D0B" w:rsidRPr="005F1A7B" w:rsidRDefault="00427D0B" w:rsidP="0068361E">
            <w:pPr>
              <w:jc w:val="center"/>
              <w:rPr>
                <w:rFonts w:ascii="Times New Roman" w:hAnsi="Times New Roman" w:cs="Times New Roman"/>
                <w:lang w:val="kk-KZ"/>
              </w:rPr>
            </w:pPr>
            <w:r w:rsidRPr="005F1A7B">
              <w:rPr>
                <w:rFonts w:ascii="Times New Roman" w:hAnsi="Times New Roman" w:cs="Times New Roman"/>
                <w:b/>
                <w:lang w:val="en-US"/>
              </w:rPr>
              <w:t>I</w:t>
            </w:r>
          </w:p>
        </w:tc>
        <w:tc>
          <w:tcPr>
            <w:tcW w:w="1985" w:type="dxa"/>
            <w:vAlign w:val="center"/>
          </w:tcPr>
          <w:p w:rsidR="00427D0B" w:rsidRPr="005F1A7B" w:rsidRDefault="00427D0B" w:rsidP="0068361E">
            <w:pPr>
              <w:rPr>
                <w:rFonts w:ascii="Times New Roman" w:hAnsi="Times New Roman" w:cs="Times New Roman"/>
                <w:lang w:val="kk-KZ"/>
              </w:rPr>
            </w:pPr>
            <w:r w:rsidRPr="005F1A7B">
              <w:rPr>
                <w:rFonts w:ascii="Times New Roman" w:hAnsi="Times New Roman" w:cs="Times New Roman"/>
                <w:b/>
                <w:bCs/>
                <w:color w:val="000000"/>
                <w:lang w:val="kk-KZ"/>
              </w:rPr>
              <w:t>Стратегические риски</w:t>
            </w:r>
          </w:p>
        </w:tc>
        <w:tc>
          <w:tcPr>
            <w:tcW w:w="2693" w:type="dxa"/>
          </w:tcPr>
          <w:p w:rsidR="00427D0B" w:rsidRPr="005F1A7B" w:rsidRDefault="00427D0B" w:rsidP="0068361E">
            <w:pPr>
              <w:jc w:val="center"/>
              <w:rPr>
                <w:rFonts w:ascii="Times New Roman" w:hAnsi="Times New Roman" w:cs="Times New Roman"/>
              </w:rPr>
            </w:pPr>
          </w:p>
        </w:tc>
        <w:tc>
          <w:tcPr>
            <w:tcW w:w="3260" w:type="dxa"/>
          </w:tcPr>
          <w:p w:rsidR="00427D0B" w:rsidRPr="005F1A7B" w:rsidRDefault="00427D0B" w:rsidP="0068361E">
            <w:pPr>
              <w:jc w:val="center"/>
              <w:rPr>
                <w:rFonts w:ascii="Times New Roman" w:hAnsi="Times New Roman" w:cs="Times New Roman"/>
              </w:rPr>
            </w:pPr>
          </w:p>
        </w:tc>
        <w:tc>
          <w:tcPr>
            <w:tcW w:w="992" w:type="dxa"/>
          </w:tcPr>
          <w:p w:rsidR="00427D0B" w:rsidRPr="005F1A7B" w:rsidRDefault="00427D0B" w:rsidP="0068361E">
            <w:pPr>
              <w:jc w:val="center"/>
              <w:rPr>
                <w:rFonts w:ascii="Times New Roman" w:hAnsi="Times New Roman" w:cs="Times New Roman"/>
              </w:rPr>
            </w:pPr>
          </w:p>
        </w:tc>
      </w:tr>
      <w:tr w:rsidR="00427D0B" w:rsidRPr="005F1A7B" w:rsidTr="00427D0B">
        <w:trPr>
          <w:trHeight w:val="243"/>
        </w:trPr>
        <w:tc>
          <w:tcPr>
            <w:tcW w:w="704" w:type="dxa"/>
            <w:vAlign w:val="center"/>
          </w:tcPr>
          <w:p w:rsidR="00427D0B" w:rsidRPr="005F1A7B" w:rsidRDefault="00427D0B" w:rsidP="0068361E">
            <w:pPr>
              <w:jc w:val="center"/>
              <w:rPr>
                <w:rFonts w:ascii="Times New Roman" w:hAnsi="Times New Roman" w:cs="Times New Roman"/>
                <w:bCs/>
                <w:color w:val="000000"/>
              </w:rPr>
            </w:pPr>
            <w:r w:rsidRPr="005F1A7B">
              <w:rPr>
                <w:rFonts w:ascii="Times New Roman" w:hAnsi="Times New Roman" w:cs="Times New Roman"/>
                <w:bCs/>
                <w:color w:val="000000"/>
              </w:rPr>
              <w:t>1.1</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Получение выплат по ГОБМП с задержкой, не в полном объеме</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Неполное выделение средств на возмещение затрат ГОБМП по актам выполненных работ.  </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Срыв сроков достижения стратегических целей, ухудшение финансовых показателей МО </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rPr>
          <w:trHeight w:val="243"/>
        </w:trPr>
        <w:tc>
          <w:tcPr>
            <w:tcW w:w="704" w:type="dxa"/>
            <w:vAlign w:val="center"/>
          </w:tcPr>
          <w:p w:rsidR="00427D0B" w:rsidRPr="005F1A7B" w:rsidRDefault="00427D0B" w:rsidP="0068361E">
            <w:pPr>
              <w:jc w:val="center"/>
              <w:rPr>
                <w:rFonts w:ascii="Times New Roman" w:hAnsi="Times New Roman" w:cs="Times New Roman"/>
                <w:bCs/>
                <w:color w:val="000000"/>
              </w:rPr>
            </w:pPr>
            <w:r w:rsidRPr="005F1A7B">
              <w:rPr>
                <w:rFonts w:ascii="Times New Roman" w:hAnsi="Times New Roman" w:cs="Times New Roman"/>
                <w:bCs/>
                <w:color w:val="000000"/>
              </w:rPr>
              <w:t>1.2</w:t>
            </w:r>
          </w:p>
        </w:tc>
        <w:tc>
          <w:tcPr>
            <w:tcW w:w="1985" w:type="dxa"/>
          </w:tcPr>
          <w:p w:rsidR="00427D0B" w:rsidRPr="005F1A7B" w:rsidRDefault="00427D0B" w:rsidP="0068361E">
            <w:pPr>
              <w:rPr>
                <w:rFonts w:ascii="Times New Roman" w:hAnsi="Times New Roman" w:cs="Times New Roman"/>
                <w:color w:val="000000"/>
              </w:rPr>
            </w:pPr>
          </w:p>
          <w:p w:rsidR="00427D0B" w:rsidRPr="005F1A7B" w:rsidRDefault="00427D0B" w:rsidP="0068361E">
            <w:pPr>
              <w:rPr>
                <w:rFonts w:ascii="Times New Roman" w:hAnsi="Times New Roman" w:cs="Times New Roman"/>
                <w:color w:val="000000"/>
              </w:rPr>
            </w:pPr>
            <w:proofErr w:type="spellStart"/>
            <w:r w:rsidRPr="005F1A7B">
              <w:rPr>
                <w:rFonts w:ascii="Times New Roman" w:hAnsi="Times New Roman" w:cs="Times New Roman"/>
                <w:color w:val="000000"/>
              </w:rPr>
              <w:t>Недостижение</w:t>
            </w:r>
            <w:proofErr w:type="spellEnd"/>
            <w:r w:rsidRPr="005F1A7B">
              <w:rPr>
                <w:rFonts w:ascii="Times New Roman" w:hAnsi="Times New Roman" w:cs="Times New Roman"/>
                <w:color w:val="000000"/>
              </w:rPr>
              <w:t xml:space="preserve"> плана доходов</w:t>
            </w:r>
          </w:p>
        </w:tc>
        <w:tc>
          <w:tcPr>
            <w:tcW w:w="2693" w:type="dxa"/>
          </w:tcPr>
          <w:p w:rsidR="00427D0B" w:rsidRPr="005F1A7B" w:rsidRDefault="00427D0B" w:rsidP="0068361E">
            <w:pPr>
              <w:rPr>
                <w:rFonts w:ascii="Times New Roman" w:hAnsi="Times New Roman" w:cs="Times New Roman"/>
                <w:color w:val="000000"/>
              </w:rPr>
            </w:pPr>
            <w:proofErr w:type="spellStart"/>
            <w:r w:rsidRPr="005F1A7B">
              <w:rPr>
                <w:rFonts w:ascii="Times New Roman" w:hAnsi="Times New Roman" w:cs="Times New Roman"/>
                <w:color w:val="000000"/>
              </w:rPr>
              <w:t>Недовозмещение</w:t>
            </w:r>
            <w:proofErr w:type="spellEnd"/>
            <w:r w:rsidRPr="005F1A7B">
              <w:rPr>
                <w:rFonts w:ascii="Times New Roman" w:hAnsi="Times New Roman" w:cs="Times New Roman"/>
                <w:color w:val="000000"/>
              </w:rPr>
              <w:t xml:space="preserve"> расходов по ГОБМП в рамках заключенного договора </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bCs/>
                <w:color w:val="000000"/>
              </w:rPr>
              <w:t>Возмещение расходов не в полном объеме</w:t>
            </w:r>
            <w:r w:rsidRPr="005F1A7B">
              <w:rPr>
                <w:rFonts w:ascii="Times New Roman" w:hAnsi="Times New Roman" w:cs="Times New Roman"/>
                <w:color w:val="000000"/>
              </w:rPr>
              <w:t xml:space="preserve"> </w:t>
            </w:r>
            <w:proofErr w:type="spellStart"/>
            <w:r w:rsidRPr="005F1A7B">
              <w:rPr>
                <w:rFonts w:ascii="Times New Roman" w:hAnsi="Times New Roman" w:cs="Times New Roman"/>
                <w:color w:val="000000"/>
              </w:rPr>
              <w:t>Недостижение</w:t>
            </w:r>
            <w:proofErr w:type="spellEnd"/>
            <w:r w:rsidRPr="005F1A7B">
              <w:rPr>
                <w:rFonts w:ascii="Times New Roman" w:hAnsi="Times New Roman" w:cs="Times New Roman"/>
                <w:color w:val="000000"/>
              </w:rPr>
              <w:t xml:space="preserve"> плана доходов</w:t>
            </w:r>
          </w:p>
        </w:tc>
        <w:tc>
          <w:tcPr>
            <w:tcW w:w="992" w:type="dxa"/>
          </w:tcPr>
          <w:p w:rsidR="00427D0B" w:rsidRPr="005F1A7B" w:rsidRDefault="00427D0B" w:rsidP="0068361E">
            <w:pPr>
              <w:jc w:val="center"/>
              <w:rPr>
                <w:rFonts w:ascii="Times New Roman" w:hAnsi="Times New Roman" w:cs="Times New Roman"/>
                <w:color w:val="000000"/>
              </w:rPr>
            </w:pPr>
          </w:p>
        </w:tc>
      </w:tr>
      <w:tr w:rsidR="00427D0B" w:rsidRPr="005F1A7B" w:rsidTr="00427D0B">
        <w:trPr>
          <w:trHeight w:val="243"/>
        </w:trPr>
        <w:tc>
          <w:tcPr>
            <w:tcW w:w="704" w:type="dxa"/>
            <w:vAlign w:val="center"/>
          </w:tcPr>
          <w:p w:rsidR="00427D0B" w:rsidRPr="005F1A7B" w:rsidRDefault="00427D0B" w:rsidP="0068361E">
            <w:pPr>
              <w:jc w:val="center"/>
              <w:rPr>
                <w:rFonts w:ascii="Times New Roman" w:hAnsi="Times New Roman" w:cs="Times New Roman"/>
                <w:bCs/>
                <w:color w:val="000000"/>
              </w:rPr>
            </w:pPr>
            <w:r w:rsidRPr="005F1A7B">
              <w:rPr>
                <w:rFonts w:ascii="Times New Roman" w:hAnsi="Times New Roman" w:cs="Times New Roman"/>
                <w:bCs/>
                <w:color w:val="000000"/>
              </w:rPr>
              <w:t>1.3</w:t>
            </w:r>
          </w:p>
        </w:tc>
        <w:tc>
          <w:tcPr>
            <w:tcW w:w="1985" w:type="dxa"/>
            <w:vAlign w:val="center"/>
          </w:tcPr>
          <w:p w:rsidR="00427D0B" w:rsidRPr="005F1A7B" w:rsidRDefault="00427D0B" w:rsidP="0068361E">
            <w:pPr>
              <w:jc w:val="both"/>
              <w:rPr>
                <w:rFonts w:ascii="Times New Roman" w:hAnsi="Times New Roman" w:cs="Times New Roman"/>
                <w:color w:val="000000"/>
              </w:rPr>
            </w:pPr>
            <w:r w:rsidRPr="005F1A7B">
              <w:rPr>
                <w:rFonts w:ascii="Times New Roman" w:hAnsi="Times New Roman" w:cs="Times New Roman"/>
                <w:color w:val="000000"/>
              </w:rPr>
              <w:t>Ухудшение репутации и имиджа МО</w:t>
            </w:r>
          </w:p>
        </w:tc>
        <w:tc>
          <w:tcPr>
            <w:tcW w:w="2693" w:type="dxa"/>
            <w:vAlign w:val="center"/>
          </w:tcPr>
          <w:p w:rsidR="00427D0B" w:rsidRPr="005F1A7B" w:rsidRDefault="00427D0B" w:rsidP="0068361E">
            <w:pPr>
              <w:jc w:val="both"/>
              <w:rPr>
                <w:rFonts w:ascii="Times New Roman" w:hAnsi="Times New Roman" w:cs="Times New Roman"/>
                <w:color w:val="000000"/>
              </w:rPr>
            </w:pPr>
            <w:r w:rsidRPr="005F1A7B">
              <w:rPr>
                <w:rFonts w:ascii="Times New Roman" w:hAnsi="Times New Roman" w:cs="Times New Roman"/>
                <w:color w:val="000000"/>
              </w:rPr>
              <w:t>Негативная/некорректная информация в СМИ о деятельности МО, о сотрудниках МО.</w:t>
            </w:r>
          </w:p>
          <w:p w:rsidR="00427D0B" w:rsidRPr="005F1A7B" w:rsidRDefault="00427D0B" w:rsidP="0068361E">
            <w:pPr>
              <w:jc w:val="both"/>
              <w:rPr>
                <w:rFonts w:ascii="Times New Roman" w:hAnsi="Times New Roman" w:cs="Times New Roman"/>
                <w:color w:val="000000"/>
              </w:rPr>
            </w:pPr>
            <w:r w:rsidRPr="005F1A7B">
              <w:rPr>
                <w:rFonts w:ascii="Times New Roman" w:hAnsi="Times New Roman" w:cs="Times New Roman"/>
                <w:color w:val="000000"/>
              </w:rPr>
              <w:t xml:space="preserve">Увеличение жалоб на оказание медицинских услуг в Предприятии. </w:t>
            </w:r>
          </w:p>
          <w:p w:rsidR="00427D0B" w:rsidRPr="005F1A7B" w:rsidRDefault="00427D0B" w:rsidP="0068361E">
            <w:pPr>
              <w:jc w:val="both"/>
              <w:rPr>
                <w:rFonts w:ascii="Times New Roman" w:hAnsi="Times New Roman" w:cs="Times New Roman"/>
                <w:color w:val="000000"/>
              </w:rPr>
            </w:pPr>
            <w:r w:rsidRPr="005F1A7B">
              <w:rPr>
                <w:rFonts w:ascii="Times New Roman" w:hAnsi="Times New Roman" w:cs="Times New Roman"/>
                <w:color w:val="000000"/>
              </w:rPr>
              <w:t>Недостаточное функционирование системы своевременного реагирования на запросы пациентов и их представителей.</w:t>
            </w:r>
          </w:p>
        </w:tc>
        <w:tc>
          <w:tcPr>
            <w:tcW w:w="3260" w:type="dxa"/>
            <w:vAlign w:val="center"/>
          </w:tcPr>
          <w:p w:rsidR="00427D0B" w:rsidRPr="005F1A7B" w:rsidRDefault="00427D0B" w:rsidP="0068361E">
            <w:pPr>
              <w:jc w:val="both"/>
              <w:rPr>
                <w:rFonts w:ascii="Times New Roman" w:hAnsi="Times New Roman" w:cs="Times New Roman"/>
                <w:color w:val="000000"/>
              </w:rPr>
            </w:pPr>
            <w:r w:rsidRPr="005F1A7B">
              <w:rPr>
                <w:rFonts w:ascii="Times New Roman" w:hAnsi="Times New Roman" w:cs="Times New Roman"/>
                <w:color w:val="000000"/>
              </w:rPr>
              <w:t>Отток пациентов в другие медицинские учреждения.</w:t>
            </w:r>
          </w:p>
          <w:p w:rsidR="00427D0B" w:rsidRPr="005F1A7B" w:rsidRDefault="00427D0B" w:rsidP="0068361E">
            <w:pPr>
              <w:jc w:val="both"/>
              <w:rPr>
                <w:rFonts w:ascii="Times New Roman" w:hAnsi="Times New Roman" w:cs="Times New Roman"/>
                <w:color w:val="000000"/>
              </w:rPr>
            </w:pPr>
            <w:r w:rsidRPr="005F1A7B">
              <w:rPr>
                <w:rFonts w:ascii="Times New Roman" w:hAnsi="Times New Roman" w:cs="Times New Roman"/>
                <w:color w:val="000000"/>
              </w:rPr>
              <w:t>Снижение производительности.</w:t>
            </w:r>
          </w:p>
          <w:p w:rsidR="00427D0B" w:rsidRPr="005F1A7B" w:rsidRDefault="00427D0B" w:rsidP="0068361E">
            <w:pPr>
              <w:jc w:val="both"/>
              <w:rPr>
                <w:rFonts w:ascii="Times New Roman" w:hAnsi="Times New Roman" w:cs="Times New Roman"/>
                <w:color w:val="000000"/>
              </w:rPr>
            </w:pPr>
            <w:r w:rsidRPr="005F1A7B">
              <w:rPr>
                <w:rFonts w:ascii="Times New Roman" w:hAnsi="Times New Roman" w:cs="Times New Roman"/>
                <w:color w:val="000000"/>
              </w:rPr>
              <w:t>Снижение доходов.</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rPr>
          <w:trHeight w:val="243"/>
        </w:trPr>
        <w:tc>
          <w:tcPr>
            <w:tcW w:w="704" w:type="dxa"/>
            <w:vAlign w:val="center"/>
          </w:tcPr>
          <w:p w:rsidR="00427D0B" w:rsidRPr="005F1A7B" w:rsidRDefault="00427D0B" w:rsidP="0068361E">
            <w:pPr>
              <w:jc w:val="center"/>
              <w:rPr>
                <w:rFonts w:ascii="Times New Roman" w:hAnsi="Times New Roman" w:cs="Times New Roman"/>
                <w:bCs/>
                <w:color w:val="000000"/>
              </w:rPr>
            </w:pPr>
            <w:r w:rsidRPr="005F1A7B">
              <w:rPr>
                <w:rFonts w:ascii="Times New Roman" w:hAnsi="Times New Roman" w:cs="Times New Roman"/>
                <w:bCs/>
                <w:color w:val="000000"/>
              </w:rPr>
              <w:t>1.4</w:t>
            </w:r>
          </w:p>
        </w:tc>
        <w:tc>
          <w:tcPr>
            <w:tcW w:w="1985" w:type="dxa"/>
            <w:vAlign w:val="center"/>
          </w:tcPr>
          <w:p w:rsidR="00427D0B" w:rsidRPr="005F1A7B" w:rsidRDefault="00427D0B" w:rsidP="0068361E">
            <w:pPr>
              <w:jc w:val="both"/>
              <w:rPr>
                <w:rFonts w:ascii="Times New Roman" w:hAnsi="Times New Roman" w:cs="Times New Roman"/>
                <w:color w:val="000000"/>
              </w:rPr>
            </w:pPr>
            <w:r w:rsidRPr="005F1A7B">
              <w:rPr>
                <w:rFonts w:ascii="Times New Roman" w:hAnsi="Times New Roman" w:cs="Times New Roman"/>
                <w:color w:val="000000"/>
              </w:rPr>
              <w:t>Низкая динамика прироста доли платных медицинских услуг</w:t>
            </w:r>
          </w:p>
        </w:tc>
        <w:tc>
          <w:tcPr>
            <w:tcW w:w="2693" w:type="dxa"/>
            <w:vAlign w:val="center"/>
          </w:tcPr>
          <w:p w:rsidR="00427D0B" w:rsidRPr="005F1A7B" w:rsidRDefault="00427D0B" w:rsidP="0068361E">
            <w:pPr>
              <w:jc w:val="both"/>
              <w:rPr>
                <w:rFonts w:ascii="Times New Roman" w:hAnsi="Times New Roman" w:cs="Times New Roman"/>
                <w:color w:val="000000"/>
              </w:rPr>
            </w:pPr>
            <w:r w:rsidRPr="005F1A7B">
              <w:rPr>
                <w:rFonts w:ascii="Times New Roman" w:hAnsi="Times New Roman" w:cs="Times New Roman"/>
                <w:color w:val="000000"/>
              </w:rPr>
              <w:t>Низкая осведомленность населения страны о перечне и качестве оказываемых услуг.</w:t>
            </w:r>
          </w:p>
          <w:p w:rsidR="00427D0B" w:rsidRPr="005F1A7B" w:rsidRDefault="00427D0B" w:rsidP="0068361E">
            <w:pPr>
              <w:jc w:val="both"/>
              <w:rPr>
                <w:rFonts w:ascii="Times New Roman" w:hAnsi="Times New Roman" w:cs="Times New Roman"/>
                <w:color w:val="000000"/>
              </w:rPr>
            </w:pPr>
            <w:r w:rsidRPr="005F1A7B">
              <w:rPr>
                <w:rFonts w:ascii="Times New Roman" w:hAnsi="Times New Roman" w:cs="Times New Roman"/>
                <w:color w:val="000000"/>
              </w:rPr>
              <w:t>Низкий уровень госпитального сервиса.</w:t>
            </w:r>
          </w:p>
        </w:tc>
        <w:tc>
          <w:tcPr>
            <w:tcW w:w="3260" w:type="dxa"/>
            <w:vAlign w:val="center"/>
          </w:tcPr>
          <w:p w:rsidR="00427D0B" w:rsidRPr="005F1A7B" w:rsidRDefault="00427D0B" w:rsidP="0068361E">
            <w:pPr>
              <w:jc w:val="both"/>
              <w:rPr>
                <w:rFonts w:ascii="Times New Roman" w:hAnsi="Times New Roman" w:cs="Times New Roman"/>
                <w:color w:val="000000"/>
              </w:rPr>
            </w:pPr>
            <w:r w:rsidRPr="005F1A7B">
              <w:rPr>
                <w:rFonts w:ascii="Times New Roman" w:hAnsi="Times New Roman" w:cs="Times New Roman"/>
                <w:color w:val="000000"/>
              </w:rPr>
              <w:t>Срыв исполнения стратегических целей по доли платных услуг.</w:t>
            </w:r>
          </w:p>
          <w:p w:rsidR="00427D0B" w:rsidRPr="005F1A7B" w:rsidRDefault="00427D0B" w:rsidP="0068361E">
            <w:pPr>
              <w:jc w:val="both"/>
              <w:rPr>
                <w:rFonts w:ascii="Times New Roman" w:hAnsi="Times New Roman" w:cs="Times New Roman"/>
                <w:color w:val="000000"/>
              </w:rPr>
            </w:pPr>
            <w:r w:rsidRPr="005F1A7B">
              <w:rPr>
                <w:rFonts w:ascii="Times New Roman" w:hAnsi="Times New Roman" w:cs="Times New Roman"/>
                <w:color w:val="000000"/>
              </w:rPr>
              <w:t xml:space="preserve">Снижение доходов. </w:t>
            </w:r>
          </w:p>
        </w:tc>
        <w:tc>
          <w:tcPr>
            <w:tcW w:w="992" w:type="dxa"/>
            <w:vAlign w:val="center"/>
          </w:tcPr>
          <w:p w:rsidR="00427D0B" w:rsidRPr="005F1A7B" w:rsidRDefault="00427D0B" w:rsidP="0068361E">
            <w:pPr>
              <w:jc w:val="center"/>
              <w:rPr>
                <w:rFonts w:ascii="Times New Roman" w:hAnsi="Times New Roman" w:cs="Times New Roman"/>
                <w:color w:val="000000"/>
                <w:lang w:val="kk-KZ"/>
              </w:rPr>
            </w:pPr>
          </w:p>
        </w:tc>
      </w:tr>
      <w:tr w:rsidR="00427D0B" w:rsidRPr="005F1A7B" w:rsidTr="00427D0B">
        <w:trPr>
          <w:trHeight w:val="243"/>
        </w:trPr>
        <w:tc>
          <w:tcPr>
            <w:tcW w:w="704" w:type="dxa"/>
            <w:vAlign w:val="center"/>
          </w:tcPr>
          <w:p w:rsidR="00427D0B" w:rsidRPr="005F1A7B" w:rsidRDefault="00427D0B" w:rsidP="0068361E">
            <w:pPr>
              <w:jc w:val="center"/>
              <w:rPr>
                <w:rFonts w:ascii="Times New Roman" w:hAnsi="Times New Roman" w:cs="Times New Roman"/>
                <w:bCs/>
                <w:color w:val="000000"/>
              </w:rPr>
            </w:pPr>
            <w:r w:rsidRPr="005F1A7B">
              <w:rPr>
                <w:rFonts w:ascii="Times New Roman" w:hAnsi="Times New Roman" w:cs="Times New Roman"/>
                <w:bCs/>
                <w:color w:val="000000"/>
              </w:rPr>
              <w:t>1.5</w:t>
            </w:r>
          </w:p>
        </w:tc>
        <w:tc>
          <w:tcPr>
            <w:tcW w:w="1985" w:type="dxa"/>
            <w:vAlign w:val="center"/>
          </w:tcPr>
          <w:p w:rsidR="00427D0B" w:rsidRPr="005F1A7B" w:rsidRDefault="00427D0B" w:rsidP="0068361E">
            <w:pPr>
              <w:jc w:val="both"/>
              <w:rPr>
                <w:rFonts w:ascii="Times New Roman" w:hAnsi="Times New Roman" w:cs="Times New Roman"/>
                <w:color w:val="000000"/>
              </w:rPr>
            </w:pPr>
            <w:r w:rsidRPr="005F1A7B">
              <w:rPr>
                <w:rFonts w:ascii="Times New Roman" w:hAnsi="Times New Roman" w:cs="Times New Roman"/>
                <w:color w:val="000000"/>
              </w:rPr>
              <w:t>Низкая узнаваемость бренда</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Отсутствие положительной информации о деятельности МО.</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2. Негативная/некорректная информация в СМИ о деятельности МО.</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3. Нехватка предусмотренного бюджета на продвижение бренда. </w:t>
            </w:r>
          </w:p>
        </w:tc>
        <w:tc>
          <w:tcPr>
            <w:tcW w:w="3260" w:type="dxa"/>
            <w:vAlign w:val="center"/>
          </w:tcPr>
          <w:p w:rsidR="00427D0B" w:rsidRPr="005F1A7B" w:rsidRDefault="00D26AD6" w:rsidP="0068361E">
            <w:pPr>
              <w:rPr>
                <w:rFonts w:ascii="Times New Roman" w:hAnsi="Times New Roman" w:cs="Times New Roman"/>
              </w:rPr>
            </w:pPr>
            <w:r w:rsidRPr="00D26AD6">
              <w:rPr>
                <w:rFonts w:ascii="Times New Roman" w:hAnsi="Times New Roman" w:cs="Times New Roman"/>
              </w:rPr>
              <w:fldChar w:fldCharType="begin"/>
            </w:r>
            <w:r w:rsidR="00427D0B" w:rsidRPr="005F1A7B">
              <w:rPr>
                <w:rFonts w:ascii="Times New Roman" w:hAnsi="Times New Roman" w:cs="Times New Roman"/>
              </w:rPr>
              <w:instrText xml:space="preserve"> LINK Excel.Sheet.12 "\\\\fs001\\UsersFoldersRedirect$\\beysenbay.der\\Мои документы\\Планы Общества\\регистр.xlsx" регистр!R10C11 \a \f 4 \h  \* MERGEFORMAT </w:instrText>
            </w:r>
            <w:r w:rsidRPr="00D26AD6">
              <w:rPr>
                <w:rFonts w:ascii="Times New Roman" w:eastAsiaTheme="minorHAnsi" w:hAnsi="Times New Roman" w:cs="Times New Roman"/>
                <w:lang w:eastAsia="en-US"/>
              </w:rPr>
              <w:fldChar w:fldCharType="separate"/>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1. Ухудшение репутации МО.</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2. Отсутствие клиентов.</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3. Снижение доходов.</w:t>
            </w:r>
          </w:p>
          <w:p w:rsidR="00427D0B" w:rsidRPr="005F1A7B" w:rsidRDefault="00D26AD6" w:rsidP="0068361E">
            <w:pPr>
              <w:rPr>
                <w:rFonts w:ascii="Times New Roman" w:hAnsi="Times New Roman" w:cs="Times New Roman"/>
                <w:color w:val="000000"/>
              </w:rPr>
            </w:pPr>
            <w:r w:rsidRPr="005F1A7B">
              <w:rPr>
                <w:rFonts w:ascii="Times New Roman" w:hAnsi="Times New Roman" w:cs="Times New Roman"/>
                <w:color w:val="000000"/>
              </w:rPr>
              <w:fldChar w:fldCharType="end"/>
            </w:r>
          </w:p>
        </w:tc>
        <w:tc>
          <w:tcPr>
            <w:tcW w:w="992" w:type="dxa"/>
            <w:vAlign w:val="center"/>
          </w:tcPr>
          <w:p w:rsidR="00427D0B" w:rsidRPr="005F1A7B" w:rsidRDefault="00427D0B" w:rsidP="0068361E">
            <w:pPr>
              <w:jc w:val="center"/>
              <w:rPr>
                <w:rFonts w:ascii="Times New Roman" w:hAnsi="Times New Roman" w:cs="Times New Roman"/>
                <w:color w:val="000000"/>
                <w:lang w:val="kk-KZ"/>
              </w:rPr>
            </w:pPr>
          </w:p>
        </w:tc>
      </w:tr>
      <w:tr w:rsidR="00427D0B" w:rsidRPr="005F1A7B" w:rsidTr="00427D0B">
        <w:trPr>
          <w:trHeight w:val="243"/>
        </w:trPr>
        <w:tc>
          <w:tcPr>
            <w:tcW w:w="704" w:type="dxa"/>
            <w:vAlign w:val="center"/>
          </w:tcPr>
          <w:p w:rsidR="00427D0B" w:rsidRPr="005F1A7B" w:rsidRDefault="00427D0B" w:rsidP="0068361E">
            <w:pPr>
              <w:jc w:val="center"/>
              <w:rPr>
                <w:rFonts w:ascii="Times New Roman" w:hAnsi="Times New Roman" w:cs="Times New Roman"/>
                <w:bCs/>
                <w:color w:val="000000"/>
              </w:rPr>
            </w:pPr>
            <w:r w:rsidRPr="005F1A7B">
              <w:rPr>
                <w:rFonts w:ascii="Times New Roman" w:hAnsi="Times New Roman" w:cs="Times New Roman"/>
                <w:bCs/>
                <w:color w:val="000000"/>
              </w:rPr>
              <w:t>1.6</w:t>
            </w:r>
          </w:p>
        </w:tc>
        <w:tc>
          <w:tcPr>
            <w:tcW w:w="1985" w:type="dxa"/>
            <w:vAlign w:val="center"/>
          </w:tcPr>
          <w:p w:rsidR="00427D0B" w:rsidRPr="005F1A7B" w:rsidRDefault="00D26AD6" w:rsidP="0068361E">
            <w:pPr>
              <w:jc w:val="both"/>
              <w:rPr>
                <w:rFonts w:ascii="Times New Roman" w:hAnsi="Times New Roman" w:cs="Times New Roman"/>
                <w:color w:val="000000"/>
              </w:rPr>
            </w:pPr>
            <w:r w:rsidRPr="00D26AD6">
              <w:rPr>
                <w:rFonts w:ascii="Times New Roman" w:hAnsi="Times New Roman" w:cs="Times New Roman"/>
              </w:rPr>
              <w:fldChar w:fldCharType="begin"/>
            </w:r>
            <w:r w:rsidR="00427D0B" w:rsidRPr="005F1A7B">
              <w:rPr>
                <w:rFonts w:ascii="Times New Roman" w:hAnsi="Times New Roman" w:cs="Times New Roman"/>
              </w:rPr>
              <w:instrText xml:space="preserve"> LINK Excel.Sheet.12 "\\\\fs001\\UsersFoldersRedirect$\\beysenbay.der\\Мои документы\\Планы Общества\\регистр.xlsx" регистр!R12C6 \a \f 4 \h  \* MERGEFORMAT </w:instrText>
            </w:r>
            <w:r w:rsidRPr="00D26AD6">
              <w:rPr>
                <w:rFonts w:ascii="Times New Roman" w:eastAsiaTheme="minorHAnsi" w:hAnsi="Times New Roman" w:cs="Times New Roman"/>
                <w:lang w:eastAsia="en-US"/>
              </w:rPr>
              <w:fldChar w:fldCharType="separate"/>
            </w:r>
            <w:r w:rsidR="00427D0B" w:rsidRPr="005F1A7B">
              <w:rPr>
                <w:rFonts w:ascii="Times New Roman" w:hAnsi="Times New Roman" w:cs="Times New Roman"/>
                <w:color w:val="000000"/>
              </w:rPr>
              <w:t>Недостаточный поток иностранных пациентов</w:t>
            </w:r>
            <w:r w:rsidRPr="005F1A7B">
              <w:rPr>
                <w:rFonts w:ascii="Times New Roman" w:hAnsi="Times New Roman" w:cs="Times New Roman"/>
                <w:color w:val="000000"/>
              </w:rPr>
              <w:fldChar w:fldCharType="end"/>
            </w:r>
          </w:p>
        </w:tc>
        <w:tc>
          <w:tcPr>
            <w:tcW w:w="2693" w:type="dxa"/>
            <w:vAlign w:val="center"/>
          </w:tcPr>
          <w:p w:rsidR="00427D0B" w:rsidRPr="005F1A7B" w:rsidRDefault="00D26AD6" w:rsidP="0068361E">
            <w:pPr>
              <w:rPr>
                <w:rFonts w:ascii="Times New Roman" w:hAnsi="Times New Roman" w:cs="Times New Roman"/>
              </w:rPr>
            </w:pPr>
            <w:r w:rsidRPr="00D26AD6">
              <w:rPr>
                <w:rFonts w:ascii="Times New Roman" w:hAnsi="Times New Roman" w:cs="Times New Roman"/>
              </w:rPr>
              <w:fldChar w:fldCharType="begin"/>
            </w:r>
            <w:r w:rsidR="00427D0B" w:rsidRPr="005F1A7B">
              <w:rPr>
                <w:rFonts w:ascii="Times New Roman" w:hAnsi="Times New Roman" w:cs="Times New Roman"/>
              </w:rPr>
              <w:instrText xml:space="preserve"> LINK Excel.Sheet.12 "\\\\fs001\\UsersFoldersRedirect$\\beysenbay.der\\Мои документы\\Планы Общества\\регистр.xlsx" регистр!R12C8 \a \f 4 \h  \* MERGEFORMAT </w:instrText>
            </w:r>
            <w:r w:rsidRPr="00D26AD6">
              <w:rPr>
                <w:rFonts w:ascii="Times New Roman" w:eastAsiaTheme="minorHAnsi" w:hAnsi="Times New Roman" w:cs="Times New Roman"/>
                <w:lang w:eastAsia="en-US"/>
              </w:rPr>
              <w:fldChar w:fldCharType="separate"/>
            </w:r>
            <w:r w:rsidR="00427D0B" w:rsidRPr="005F1A7B">
              <w:rPr>
                <w:rFonts w:ascii="Times New Roman" w:hAnsi="Times New Roman" w:cs="Times New Roman"/>
                <w:color w:val="000000"/>
              </w:rPr>
              <w:t>1. Непривлекательный пакет услуг.</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2. Недостаточная информированность </w:t>
            </w:r>
            <w:r w:rsidRPr="005F1A7B">
              <w:rPr>
                <w:rFonts w:ascii="Times New Roman" w:hAnsi="Times New Roman" w:cs="Times New Roman"/>
                <w:color w:val="000000"/>
              </w:rPr>
              <w:lastRenderedPageBreak/>
              <w:t>иностранных пациентов о предлагаемых пакетах услуг.</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3. Низкий уровень владения сотрудниками английским языком.</w:t>
            </w:r>
          </w:p>
          <w:p w:rsidR="00427D0B" w:rsidRPr="005F1A7B" w:rsidRDefault="00D26AD6" w:rsidP="0068361E">
            <w:pPr>
              <w:rPr>
                <w:rFonts w:ascii="Times New Roman" w:hAnsi="Times New Roman" w:cs="Times New Roman"/>
                <w:color w:val="000000"/>
              </w:rPr>
            </w:pPr>
            <w:r w:rsidRPr="005F1A7B">
              <w:rPr>
                <w:rFonts w:ascii="Times New Roman" w:hAnsi="Times New Roman" w:cs="Times New Roman"/>
                <w:color w:val="000000"/>
              </w:rPr>
              <w:fldChar w:fldCharType="end"/>
            </w:r>
          </w:p>
        </w:tc>
        <w:tc>
          <w:tcPr>
            <w:tcW w:w="3260" w:type="dxa"/>
            <w:vAlign w:val="center"/>
          </w:tcPr>
          <w:p w:rsidR="00427D0B" w:rsidRPr="005F1A7B" w:rsidRDefault="00D26AD6" w:rsidP="0068361E">
            <w:pPr>
              <w:rPr>
                <w:rFonts w:ascii="Times New Roman" w:hAnsi="Times New Roman" w:cs="Times New Roman"/>
              </w:rPr>
            </w:pPr>
            <w:r w:rsidRPr="005F1A7B">
              <w:rPr>
                <w:rFonts w:ascii="Times New Roman" w:hAnsi="Times New Roman" w:cs="Times New Roman"/>
              </w:rPr>
              <w:lastRenderedPageBreak/>
              <w:fldChar w:fldCharType="begin"/>
            </w:r>
            <w:r w:rsidR="00427D0B" w:rsidRPr="005F1A7B">
              <w:rPr>
                <w:rFonts w:ascii="Times New Roman" w:hAnsi="Times New Roman" w:cs="Times New Roman"/>
              </w:rPr>
              <w:instrText xml:space="preserve"> LINK Excel.Sheet.12 "\\\\fs001\\UsersFoldersRedirect$\\beysenbay.der\\Мои документы\\Планы Общества\\регистр.xlsx" регистр!R12C11 \a \f 4 \h  \* MERGEFORMAT </w:instrText>
            </w:r>
            <w:r w:rsidRPr="005F1A7B">
              <w:rPr>
                <w:rFonts w:ascii="Times New Roman" w:hAnsi="Times New Roman" w:cs="Times New Roman"/>
              </w:rPr>
              <w:fldChar w:fldCharType="separate"/>
            </w:r>
            <w:r w:rsidR="00427D0B" w:rsidRPr="005F1A7B">
              <w:rPr>
                <w:rFonts w:ascii="Times New Roman" w:hAnsi="Times New Roman" w:cs="Times New Roman"/>
                <w:color w:val="000000"/>
              </w:rPr>
              <w:t>1. Снижение доходов.</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2. Отсутствие узнаваемости бренда МО за рубежом.</w:t>
            </w:r>
          </w:p>
          <w:p w:rsidR="00427D0B" w:rsidRPr="005F1A7B" w:rsidRDefault="00427D0B" w:rsidP="0068361E">
            <w:pPr>
              <w:rPr>
                <w:rFonts w:ascii="Times New Roman" w:hAnsi="Times New Roman" w:cs="Times New Roman"/>
              </w:rPr>
            </w:pPr>
            <w:r w:rsidRPr="005F1A7B">
              <w:rPr>
                <w:rFonts w:ascii="Times New Roman" w:hAnsi="Times New Roman" w:cs="Times New Roman"/>
                <w:color w:val="000000"/>
              </w:rPr>
              <w:t xml:space="preserve">3. Отсутствие прогресса в </w:t>
            </w:r>
            <w:r w:rsidRPr="005F1A7B">
              <w:rPr>
                <w:rFonts w:ascii="Times New Roman" w:hAnsi="Times New Roman" w:cs="Times New Roman"/>
                <w:color w:val="000000"/>
              </w:rPr>
              <w:lastRenderedPageBreak/>
              <w:t>развитии медицинского туризма.</w:t>
            </w:r>
            <w:r w:rsidR="00D26AD6" w:rsidRPr="005F1A7B">
              <w:rPr>
                <w:rFonts w:ascii="Times New Roman" w:hAnsi="Times New Roman" w:cs="Times New Roman"/>
              </w:rPr>
              <w:fldChar w:fldCharType="end"/>
            </w:r>
          </w:p>
        </w:tc>
        <w:tc>
          <w:tcPr>
            <w:tcW w:w="992" w:type="dxa"/>
            <w:vAlign w:val="center"/>
          </w:tcPr>
          <w:p w:rsidR="00427D0B" w:rsidRPr="005F1A7B" w:rsidRDefault="00427D0B" w:rsidP="0068361E">
            <w:pPr>
              <w:rPr>
                <w:rFonts w:ascii="Times New Roman" w:hAnsi="Times New Roman" w:cs="Times New Roman"/>
                <w:color w:val="000000"/>
                <w:lang w:val="kk-KZ"/>
              </w:rPr>
            </w:pPr>
          </w:p>
        </w:tc>
      </w:tr>
      <w:tr w:rsidR="00427D0B" w:rsidRPr="005F1A7B" w:rsidTr="00427D0B">
        <w:tc>
          <w:tcPr>
            <w:tcW w:w="704" w:type="dxa"/>
          </w:tcPr>
          <w:p w:rsidR="00427D0B" w:rsidRPr="005F1A7B" w:rsidRDefault="00427D0B" w:rsidP="0068361E">
            <w:pPr>
              <w:jc w:val="center"/>
              <w:rPr>
                <w:rFonts w:ascii="Times New Roman" w:hAnsi="Times New Roman" w:cs="Times New Roman"/>
                <w:b/>
                <w:lang w:val="en-US"/>
              </w:rPr>
            </w:pPr>
            <w:r w:rsidRPr="005F1A7B">
              <w:rPr>
                <w:rFonts w:ascii="Times New Roman" w:hAnsi="Times New Roman" w:cs="Times New Roman"/>
                <w:b/>
                <w:lang w:val="en-US"/>
              </w:rPr>
              <w:lastRenderedPageBreak/>
              <w:t>II</w:t>
            </w:r>
          </w:p>
        </w:tc>
        <w:tc>
          <w:tcPr>
            <w:tcW w:w="8930" w:type="dxa"/>
            <w:gridSpan w:val="4"/>
          </w:tcPr>
          <w:p w:rsidR="00427D0B" w:rsidRPr="005F1A7B" w:rsidRDefault="00427D0B" w:rsidP="0068361E">
            <w:pPr>
              <w:rPr>
                <w:rFonts w:ascii="Times New Roman" w:hAnsi="Times New Roman" w:cs="Times New Roman"/>
                <w:b/>
              </w:rPr>
            </w:pPr>
            <w:r w:rsidRPr="005F1A7B">
              <w:rPr>
                <w:rFonts w:ascii="Times New Roman" w:hAnsi="Times New Roman" w:cs="Times New Roman"/>
                <w:b/>
                <w:bCs/>
                <w:color w:val="000000"/>
              </w:rPr>
              <w:t>Системные риски</w:t>
            </w:r>
          </w:p>
        </w:tc>
      </w:tr>
      <w:tr w:rsidR="00427D0B" w:rsidRPr="005F1A7B" w:rsidTr="00427D0B">
        <w:tc>
          <w:tcPr>
            <w:tcW w:w="704" w:type="dxa"/>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rPr>
              <w:t>2</w:t>
            </w:r>
            <w:r w:rsidRPr="005F1A7B">
              <w:rPr>
                <w:rFonts w:ascii="Times New Roman" w:hAnsi="Times New Roman" w:cs="Times New Roman"/>
                <w:lang w:val="en-US"/>
              </w:rPr>
              <w:t>.</w:t>
            </w:r>
            <w:r w:rsidRPr="005F1A7B">
              <w:rPr>
                <w:rFonts w:ascii="Times New Roman" w:hAnsi="Times New Roman" w:cs="Times New Roman"/>
              </w:rPr>
              <w:t>1</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неэффективного использования медицинского оборудования.</w:t>
            </w:r>
          </w:p>
          <w:p w:rsidR="00427D0B" w:rsidRPr="005F1A7B" w:rsidRDefault="00427D0B" w:rsidP="0068361E">
            <w:pPr>
              <w:rPr>
                <w:rFonts w:ascii="Times New Roman" w:hAnsi="Times New Roman" w:cs="Times New Roman"/>
                <w:color w:val="000000"/>
              </w:rPr>
            </w:pP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Неэффективное планирование и управление объемами медицинских услуг, </w:t>
            </w:r>
            <w:r w:rsidRPr="005F1A7B">
              <w:rPr>
                <w:rFonts w:ascii="Times New Roman" w:hAnsi="Times New Roman" w:cs="Times New Roman"/>
              </w:rPr>
              <w:t>простой медицинского оборудования из-за неисправности и/или отсутствия специалистов, отсутствия технического контроля оборудования.</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Невозможность управлять потоком пациентов, принятие неверных управленческих решений, неэффективность производства, убытки деятельности</w:t>
            </w:r>
          </w:p>
        </w:tc>
        <w:tc>
          <w:tcPr>
            <w:tcW w:w="992" w:type="dxa"/>
          </w:tcPr>
          <w:p w:rsidR="00427D0B" w:rsidRPr="005F1A7B" w:rsidRDefault="00427D0B" w:rsidP="0068361E">
            <w:pPr>
              <w:jc w:val="center"/>
              <w:rPr>
                <w:rFonts w:ascii="Times New Roman" w:hAnsi="Times New Roman" w:cs="Times New Roman"/>
              </w:rPr>
            </w:pPr>
          </w:p>
        </w:tc>
      </w:tr>
      <w:tr w:rsidR="00427D0B" w:rsidRPr="005F1A7B" w:rsidTr="00427D0B">
        <w:tc>
          <w:tcPr>
            <w:tcW w:w="704" w:type="dxa"/>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rPr>
              <w:t>2.2</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неэффективного использования кадрового потенциала специально обученных для работы на новых мед. оборудованиях</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Неэффективное планирование и управление объемами медицинских услуг, отсутствие мотивации</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Убытки деятельности, невозможность управлять потоком пациентов, принятие неверных управленческих решений по подготовке кадров, неэффективность производства. </w:t>
            </w:r>
          </w:p>
        </w:tc>
        <w:tc>
          <w:tcPr>
            <w:tcW w:w="992" w:type="dxa"/>
          </w:tcPr>
          <w:p w:rsidR="00427D0B" w:rsidRPr="005F1A7B" w:rsidRDefault="00427D0B" w:rsidP="0068361E">
            <w:pPr>
              <w:jc w:val="center"/>
              <w:rPr>
                <w:rFonts w:ascii="Times New Roman" w:hAnsi="Times New Roman" w:cs="Times New Roman"/>
              </w:rPr>
            </w:pPr>
          </w:p>
        </w:tc>
      </w:tr>
      <w:tr w:rsidR="00427D0B" w:rsidRPr="005F1A7B" w:rsidTr="00427D0B">
        <w:tc>
          <w:tcPr>
            <w:tcW w:w="704" w:type="dxa"/>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rPr>
              <w:t>2.3</w:t>
            </w:r>
          </w:p>
        </w:tc>
        <w:tc>
          <w:tcPr>
            <w:tcW w:w="1985" w:type="dxa"/>
          </w:tcPr>
          <w:p w:rsidR="00427D0B" w:rsidRPr="005F1A7B" w:rsidRDefault="00427D0B" w:rsidP="0068361E">
            <w:pPr>
              <w:tabs>
                <w:tab w:val="left" w:pos="0"/>
              </w:tabs>
              <w:ind w:right="-143"/>
              <w:rPr>
                <w:rFonts w:ascii="Times New Roman" w:hAnsi="Times New Roman" w:cs="Times New Roman"/>
                <w:color w:val="000000"/>
              </w:rPr>
            </w:pPr>
            <w:r w:rsidRPr="005F1A7B">
              <w:rPr>
                <w:rFonts w:ascii="Times New Roman" w:hAnsi="Times New Roman" w:cs="Times New Roman"/>
              </w:rPr>
              <w:t xml:space="preserve">Риски не достижения стратегических целей, ключевых показателей результативности </w:t>
            </w:r>
            <w:r w:rsidRPr="005F1A7B">
              <w:rPr>
                <w:rFonts w:ascii="Times New Roman" w:hAnsi="Times New Roman" w:cs="Times New Roman"/>
                <w:color w:val="000000"/>
              </w:rPr>
              <w:t>МО</w:t>
            </w:r>
            <w:r w:rsidRPr="005F1A7B">
              <w:rPr>
                <w:rFonts w:ascii="Times New Roman" w:hAnsi="Times New Roman" w:cs="Times New Roman"/>
              </w:rPr>
              <w:t>;</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Неэффективное планирование и управление рисками, неверные расчеты ключевых показателей, сбои в организации мед</w:t>
            </w:r>
            <w:r w:rsidRPr="005F1A7B">
              <w:rPr>
                <w:rFonts w:ascii="Times New Roman" w:hAnsi="Times New Roman" w:cs="Times New Roman"/>
                <w:color w:val="000000"/>
                <w:lang w:val="kk-KZ"/>
              </w:rPr>
              <w:t xml:space="preserve">ицинских </w:t>
            </w:r>
            <w:r w:rsidRPr="005F1A7B">
              <w:rPr>
                <w:rFonts w:ascii="Times New Roman" w:hAnsi="Times New Roman" w:cs="Times New Roman"/>
                <w:color w:val="000000"/>
              </w:rPr>
              <w:t>услуг</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Принятие неверных управленческих решений по управлению рисками влияющих достижению стратегических целей и ключевых показателей результативности</w:t>
            </w:r>
          </w:p>
        </w:tc>
        <w:tc>
          <w:tcPr>
            <w:tcW w:w="992" w:type="dxa"/>
          </w:tcPr>
          <w:p w:rsidR="00427D0B" w:rsidRPr="005F1A7B" w:rsidRDefault="00427D0B" w:rsidP="0068361E">
            <w:pPr>
              <w:jc w:val="center"/>
              <w:rPr>
                <w:rFonts w:ascii="Times New Roman" w:hAnsi="Times New Roman" w:cs="Times New Roman"/>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
                <w:bCs/>
                <w:color w:val="000000"/>
                <w:lang w:val="en-US"/>
              </w:rPr>
            </w:pPr>
            <w:r w:rsidRPr="005F1A7B">
              <w:rPr>
                <w:rFonts w:ascii="Times New Roman" w:hAnsi="Times New Roman" w:cs="Times New Roman"/>
                <w:b/>
                <w:bCs/>
                <w:color w:val="000000"/>
                <w:lang w:val="en-US"/>
              </w:rPr>
              <w:t>III</w:t>
            </w:r>
          </w:p>
        </w:tc>
        <w:tc>
          <w:tcPr>
            <w:tcW w:w="8930" w:type="dxa"/>
            <w:gridSpan w:val="4"/>
            <w:vAlign w:val="center"/>
          </w:tcPr>
          <w:p w:rsidR="00427D0B" w:rsidRPr="005F1A7B" w:rsidRDefault="00427D0B" w:rsidP="0068361E">
            <w:pPr>
              <w:rPr>
                <w:rFonts w:ascii="Times New Roman" w:hAnsi="Times New Roman" w:cs="Times New Roman"/>
                <w:b/>
                <w:bCs/>
                <w:color w:val="000000"/>
              </w:rPr>
            </w:pPr>
            <w:r w:rsidRPr="005F1A7B">
              <w:rPr>
                <w:rFonts w:ascii="Times New Roman" w:hAnsi="Times New Roman" w:cs="Times New Roman"/>
                <w:b/>
                <w:bCs/>
                <w:color w:val="000000"/>
              </w:rPr>
              <w:t>Риск потери деловой репутации   </w:t>
            </w:r>
          </w:p>
        </w:tc>
      </w:tr>
      <w:tr w:rsidR="00427D0B" w:rsidRPr="005F1A7B" w:rsidTr="00427D0B">
        <w:tc>
          <w:tcPr>
            <w:tcW w:w="704" w:type="dxa"/>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rPr>
              <w:t>3.1</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нанесения урона имиджу компании в результате действий и/или бездействий сотрудников</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Несвоевременное предоставление или направление некачественной и неполной запрашиваемой информации.  Несоблюдение должностных обязанностей и корпоративной этики сотрудниками</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Снижение доверия, ухудшение условий, отрицательное влияние в целом на имидж МО.   </w:t>
            </w:r>
          </w:p>
        </w:tc>
        <w:tc>
          <w:tcPr>
            <w:tcW w:w="992" w:type="dxa"/>
          </w:tcPr>
          <w:p w:rsidR="00427D0B" w:rsidRPr="005F1A7B" w:rsidRDefault="00427D0B" w:rsidP="0068361E">
            <w:pPr>
              <w:jc w:val="center"/>
              <w:rPr>
                <w:rFonts w:ascii="Times New Roman" w:hAnsi="Times New Roman" w:cs="Times New Roman"/>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
                <w:bCs/>
                <w:color w:val="000000"/>
              </w:rPr>
            </w:pPr>
            <w:r w:rsidRPr="005F1A7B">
              <w:rPr>
                <w:rFonts w:ascii="Times New Roman" w:hAnsi="Times New Roman" w:cs="Times New Roman"/>
                <w:b/>
                <w:bCs/>
                <w:color w:val="000000"/>
                <w:lang w:val="en-US"/>
              </w:rPr>
              <w:t>IV</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w:t>
            </w:r>
            <w:r w:rsidRPr="005F1A7B">
              <w:rPr>
                <w:rFonts w:ascii="Times New Roman" w:hAnsi="Times New Roman" w:cs="Times New Roman"/>
                <w:b/>
                <w:bCs/>
                <w:color w:val="000000"/>
              </w:rPr>
              <w:t>Финансовые риски</w:t>
            </w:r>
          </w:p>
        </w:tc>
        <w:tc>
          <w:tcPr>
            <w:tcW w:w="2693" w:type="dxa"/>
            <w:vAlign w:val="center"/>
          </w:tcPr>
          <w:p w:rsidR="00427D0B" w:rsidRPr="005F1A7B" w:rsidRDefault="00427D0B" w:rsidP="0068361E">
            <w:pPr>
              <w:rPr>
                <w:rFonts w:ascii="Times New Roman" w:hAnsi="Times New Roman" w:cs="Times New Roman"/>
                <w:b/>
                <w:bCs/>
                <w:color w:val="000000"/>
              </w:rPr>
            </w:pPr>
            <w:r w:rsidRPr="005F1A7B">
              <w:rPr>
                <w:rFonts w:ascii="Times New Roman" w:hAnsi="Times New Roman" w:cs="Times New Roman"/>
                <w:b/>
                <w:bCs/>
                <w:color w:val="000000"/>
              </w:rPr>
              <w:t> </w:t>
            </w:r>
          </w:p>
        </w:tc>
        <w:tc>
          <w:tcPr>
            <w:tcW w:w="3260" w:type="dxa"/>
            <w:vAlign w:val="center"/>
          </w:tcPr>
          <w:p w:rsidR="00427D0B" w:rsidRPr="005F1A7B" w:rsidRDefault="00427D0B" w:rsidP="0068361E">
            <w:pPr>
              <w:rPr>
                <w:rFonts w:ascii="Times New Roman" w:hAnsi="Times New Roman" w:cs="Times New Roman"/>
                <w:b/>
                <w:bCs/>
                <w:color w:val="000000"/>
              </w:rPr>
            </w:pPr>
            <w:r w:rsidRPr="005F1A7B">
              <w:rPr>
                <w:rFonts w:ascii="Times New Roman" w:hAnsi="Times New Roman" w:cs="Times New Roman"/>
                <w:b/>
                <w:bCs/>
                <w:color w:val="000000"/>
              </w:rPr>
              <w:t> </w:t>
            </w:r>
          </w:p>
        </w:tc>
        <w:tc>
          <w:tcPr>
            <w:tcW w:w="992" w:type="dxa"/>
            <w:vAlign w:val="center"/>
          </w:tcPr>
          <w:p w:rsidR="00427D0B" w:rsidRPr="005F1A7B" w:rsidRDefault="00427D0B" w:rsidP="0068361E">
            <w:pPr>
              <w:rPr>
                <w:rFonts w:ascii="Times New Roman" w:hAnsi="Times New Roman" w:cs="Times New Roman"/>
                <w:b/>
                <w:bCs/>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Cs/>
                <w:color w:val="000000"/>
              </w:rPr>
            </w:pPr>
            <w:r w:rsidRPr="005F1A7B">
              <w:rPr>
                <w:rFonts w:ascii="Times New Roman" w:hAnsi="Times New Roman" w:cs="Times New Roman"/>
                <w:bCs/>
                <w:color w:val="000000"/>
              </w:rPr>
              <w:t>4.1.1.</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Нехватка финансовых средств для реализации плана инвестиции и планового обновления основных средств</w:t>
            </w:r>
          </w:p>
        </w:tc>
        <w:tc>
          <w:tcPr>
            <w:tcW w:w="2693" w:type="dxa"/>
            <w:vAlign w:val="center"/>
          </w:tcPr>
          <w:p w:rsidR="00427D0B" w:rsidRPr="005F1A7B" w:rsidRDefault="00427D0B" w:rsidP="0068361E">
            <w:pPr>
              <w:rPr>
                <w:rFonts w:ascii="Times New Roman" w:hAnsi="Times New Roman" w:cs="Times New Roman"/>
                <w:bCs/>
                <w:color w:val="000000"/>
              </w:rPr>
            </w:pPr>
            <w:r w:rsidRPr="005F1A7B">
              <w:rPr>
                <w:rFonts w:ascii="Times New Roman" w:hAnsi="Times New Roman" w:cs="Times New Roman"/>
                <w:bCs/>
                <w:color w:val="000000"/>
              </w:rPr>
              <w:t>Снижение суммы дохода по ГОБМП от утвержденного бюджета</w:t>
            </w:r>
          </w:p>
          <w:p w:rsidR="00427D0B" w:rsidRPr="005F1A7B" w:rsidRDefault="00427D0B" w:rsidP="0068361E">
            <w:pPr>
              <w:rPr>
                <w:rFonts w:ascii="Times New Roman" w:hAnsi="Times New Roman" w:cs="Times New Roman"/>
                <w:bCs/>
                <w:color w:val="000000"/>
              </w:rPr>
            </w:pPr>
          </w:p>
        </w:tc>
        <w:tc>
          <w:tcPr>
            <w:tcW w:w="3260" w:type="dxa"/>
            <w:vAlign w:val="center"/>
          </w:tcPr>
          <w:p w:rsidR="00427D0B" w:rsidRPr="005F1A7B" w:rsidRDefault="00427D0B" w:rsidP="0068361E">
            <w:pPr>
              <w:rPr>
                <w:rFonts w:ascii="Times New Roman" w:hAnsi="Times New Roman" w:cs="Times New Roman"/>
                <w:bCs/>
                <w:color w:val="000000"/>
              </w:rPr>
            </w:pPr>
            <w:r w:rsidRPr="005F1A7B">
              <w:rPr>
                <w:rFonts w:ascii="Times New Roman" w:hAnsi="Times New Roman" w:cs="Times New Roman"/>
                <w:bCs/>
                <w:color w:val="000000"/>
              </w:rPr>
              <w:t>Снижение доходов, убыточность, финансовое неустойчивость.</w:t>
            </w:r>
          </w:p>
          <w:p w:rsidR="00427D0B" w:rsidRPr="005F1A7B" w:rsidRDefault="00427D0B" w:rsidP="0068361E">
            <w:pPr>
              <w:rPr>
                <w:rFonts w:ascii="Times New Roman" w:hAnsi="Times New Roman" w:cs="Times New Roman"/>
                <w:bCs/>
                <w:color w:val="000000"/>
              </w:rPr>
            </w:pPr>
          </w:p>
        </w:tc>
        <w:tc>
          <w:tcPr>
            <w:tcW w:w="992" w:type="dxa"/>
            <w:vAlign w:val="center"/>
          </w:tcPr>
          <w:p w:rsidR="00427D0B" w:rsidRPr="005F1A7B" w:rsidRDefault="00427D0B" w:rsidP="0068361E">
            <w:pPr>
              <w:rPr>
                <w:rFonts w:ascii="Times New Roman" w:hAnsi="Times New Roman" w:cs="Times New Roman"/>
                <w:b/>
                <w:bCs/>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
                <w:bCs/>
                <w:color w:val="000000"/>
                <w:lang w:val="en-US"/>
              </w:rPr>
            </w:pPr>
            <w:r w:rsidRPr="005F1A7B">
              <w:rPr>
                <w:rFonts w:ascii="Times New Roman" w:hAnsi="Times New Roman" w:cs="Times New Roman"/>
                <w:bCs/>
                <w:color w:val="000000"/>
              </w:rPr>
              <w:t>4.1.2</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Потеря денежных средств, </w:t>
            </w:r>
            <w:r w:rsidRPr="005F1A7B">
              <w:rPr>
                <w:rFonts w:ascii="Times New Roman" w:hAnsi="Times New Roman" w:cs="Times New Roman"/>
                <w:color w:val="000000"/>
              </w:rPr>
              <w:lastRenderedPageBreak/>
              <w:t>размещенных в банке</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lastRenderedPageBreak/>
              <w:t>Банкротство БВУ.</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ухудшение финансовых показателей МО</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Cs/>
                <w:color w:val="000000"/>
              </w:rPr>
            </w:pPr>
            <w:r w:rsidRPr="005F1A7B">
              <w:rPr>
                <w:rFonts w:ascii="Times New Roman" w:hAnsi="Times New Roman" w:cs="Times New Roman"/>
                <w:bCs/>
                <w:color w:val="000000"/>
              </w:rPr>
              <w:lastRenderedPageBreak/>
              <w:t>4.1.3</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Потеря выплаченного аванса</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Неисполнение своих обязательств поставщиком товаров/услуг</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ухудшение финансовых показателей МО</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Cs/>
                <w:color w:val="000000"/>
              </w:rPr>
            </w:pPr>
            <w:r w:rsidRPr="005F1A7B">
              <w:rPr>
                <w:rFonts w:ascii="Times New Roman" w:hAnsi="Times New Roman" w:cs="Times New Roman"/>
                <w:bCs/>
                <w:color w:val="000000"/>
              </w:rPr>
              <w:t>4.1.4</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Неэффективное размещение временно свободных средств</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Неудовлетворительное финансовое планирование</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Упущенная выгода</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Cs/>
                <w:color w:val="000000"/>
              </w:rPr>
            </w:pPr>
            <w:r w:rsidRPr="005F1A7B">
              <w:rPr>
                <w:rFonts w:ascii="Times New Roman" w:hAnsi="Times New Roman" w:cs="Times New Roman"/>
                <w:bCs/>
                <w:color w:val="000000"/>
              </w:rPr>
              <w:t>4.1.5</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Некорректное отражение проведенных операций в бухгалтерском учете</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Недостаток квалификации сотрудников, Ошибки сотрудников, сбои программных обеспечений</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Искажение финансовой отчетности МО</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Cs/>
                <w:color w:val="000000"/>
              </w:rPr>
            </w:pPr>
            <w:r w:rsidRPr="005F1A7B">
              <w:rPr>
                <w:rFonts w:ascii="Times New Roman" w:hAnsi="Times New Roman" w:cs="Times New Roman"/>
                <w:bCs/>
                <w:color w:val="000000"/>
              </w:rPr>
              <w:t>4.1.6.</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искажения и недостоверного раскрытия финансовой отчетности</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В Предприятии неверное отражение в учете расчетов с контрагентами за поставку ТМЦ, несвоевременное списание ТМЦ, учет основных средств в составе ТМЦ</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убытки по результатам финансово-хозяйственной деятельности МО</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Cs/>
                <w:color w:val="000000"/>
              </w:rPr>
            </w:pPr>
            <w:r w:rsidRPr="005F1A7B">
              <w:rPr>
                <w:rFonts w:ascii="Times New Roman" w:hAnsi="Times New Roman" w:cs="Times New Roman"/>
                <w:bCs/>
                <w:color w:val="000000"/>
              </w:rPr>
              <w:t>4.1.7.</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неполного освоения выделенных бюджетных средств</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Сбои в процедурах управления денежными потоками по возмещению Предприятию затрат за оказанные медицинские услуги</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Неадекватное возмещение затрат за оказанные мед. услуги в результате снижение прибыли МО, невозможность внедрения современных технологий, что повлечет за собой риск финансовых потерь</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bCs/>
                <w:color w:val="000000"/>
              </w:rPr>
              <w:t>4.1.8.</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rPr>
              <w:t xml:space="preserve">Риски  неэффективного планирования и управления активами </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Принятие неверных решений по приобретению новых и использованию имеющихся активов. Несвоевременное выявление простаивающих оборудований и их списаний</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Скопление неиспользуемых и простаивающих оборудований, средств в активах</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tcPr>
          <w:p w:rsidR="00427D0B" w:rsidRPr="005F1A7B" w:rsidRDefault="00427D0B" w:rsidP="0068361E">
            <w:pPr>
              <w:jc w:val="center"/>
              <w:rPr>
                <w:rFonts w:ascii="Times New Roman" w:hAnsi="Times New Roman" w:cs="Times New Roman"/>
                <w:bCs/>
                <w:color w:val="000000"/>
              </w:rPr>
            </w:pPr>
            <w:r w:rsidRPr="005F1A7B">
              <w:rPr>
                <w:rFonts w:ascii="Times New Roman" w:hAnsi="Times New Roman" w:cs="Times New Roman"/>
              </w:rPr>
              <w:t>4.1.9.</w:t>
            </w:r>
          </w:p>
        </w:tc>
        <w:tc>
          <w:tcPr>
            <w:tcW w:w="1985" w:type="dxa"/>
            <w:vAlign w:val="center"/>
          </w:tcPr>
          <w:p w:rsidR="00427D0B" w:rsidRPr="005F1A7B" w:rsidRDefault="00427D0B" w:rsidP="0068361E">
            <w:pPr>
              <w:tabs>
                <w:tab w:val="left" w:pos="993"/>
              </w:tabs>
              <w:ind w:right="-143"/>
              <w:rPr>
                <w:rFonts w:ascii="Times New Roman" w:hAnsi="Times New Roman" w:cs="Times New Roman"/>
              </w:rPr>
            </w:pPr>
            <w:r w:rsidRPr="005F1A7B">
              <w:rPr>
                <w:rFonts w:ascii="Times New Roman" w:hAnsi="Times New Roman" w:cs="Times New Roman"/>
                <w:color w:val="000000"/>
              </w:rPr>
              <w:t>Риск неэффективного планирования бюджета</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Отсутствие расчетов, анализа различных по сложности медицинских услуг, расценок по платным услугам</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искажение расчетов себестоимости, оказываемых  медицинских услуг,  занижение доходов </w:t>
            </w:r>
          </w:p>
        </w:tc>
        <w:tc>
          <w:tcPr>
            <w:tcW w:w="992" w:type="dxa"/>
            <w:vAlign w:val="center"/>
          </w:tcPr>
          <w:p w:rsidR="00427D0B" w:rsidRPr="005F1A7B" w:rsidRDefault="00427D0B" w:rsidP="0068361E">
            <w:pPr>
              <w:jc w:val="center"/>
              <w:rPr>
                <w:rFonts w:ascii="Times New Roman" w:hAnsi="Times New Roman" w:cs="Times New Roman"/>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color w:val="000000"/>
              </w:rPr>
              <w:t>4.1.10</w:t>
            </w:r>
          </w:p>
        </w:tc>
        <w:tc>
          <w:tcPr>
            <w:tcW w:w="1985" w:type="dxa"/>
          </w:tcPr>
          <w:p w:rsidR="00427D0B" w:rsidRPr="005F1A7B" w:rsidRDefault="00427D0B" w:rsidP="0068361E">
            <w:pPr>
              <w:rPr>
                <w:rFonts w:ascii="Times New Roman" w:hAnsi="Times New Roman" w:cs="Times New Roman"/>
                <w:color w:val="000000"/>
              </w:rPr>
            </w:pPr>
            <w:proofErr w:type="spellStart"/>
            <w:r w:rsidRPr="005F1A7B">
              <w:rPr>
                <w:rFonts w:ascii="Times New Roman" w:hAnsi="Times New Roman" w:cs="Times New Roman"/>
                <w:color w:val="000000"/>
              </w:rPr>
              <w:t>Недостижение</w:t>
            </w:r>
            <w:proofErr w:type="spellEnd"/>
            <w:r w:rsidRPr="005F1A7B">
              <w:rPr>
                <w:rFonts w:ascii="Times New Roman" w:hAnsi="Times New Roman" w:cs="Times New Roman"/>
                <w:color w:val="000000"/>
              </w:rPr>
              <w:t xml:space="preserve"> целевого показателя по оплате ГОБМП</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1. Несоответствующие коэффициенты </w:t>
            </w:r>
            <w:proofErr w:type="spellStart"/>
            <w:r w:rsidRPr="005F1A7B">
              <w:rPr>
                <w:rFonts w:ascii="Times New Roman" w:hAnsi="Times New Roman" w:cs="Times New Roman"/>
                <w:color w:val="000000"/>
              </w:rPr>
              <w:t>затратоемкости</w:t>
            </w:r>
            <w:proofErr w:type="spellEnd"/>
            <w:r w:rsidRPr="005F1A7B">
              <w:rPr>
                <w:rFonts w:ascii="Times New Roman" w:hAnsi="Times New Roman" w:cs="Times New Roman"/>
                <w:color w:val="000000"/>
              </w:rPr>
              <w:t xml:space="preserve"> по клинико-затратным группам (весовые коэффициенты).</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2. Низкая стоимость базового тарифа (ставки тарификатора) для МО, оказывающих стационарную, оплата которым осуществляется </w:t>
            </w:r>
            <w:r w:rsidRPr="005F1A7B">
              <w:rPr>
                <w:rFonts w:ascii="Times New Roman" w:hAnsi="Times New Roman" w:cs="Times New Roman"/>
                <w:color w:val="000000"/>
              </w:rPr>
              <w:lastRenderedPageBreak/>
              <w:t>по КЗГ.</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3. Меры экономического воздействия.</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lastRenderedPageBreak/>
              <w:t>1. Низкая конкурентоспособность МО.</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2. Финансовая неустойчивость.</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3. Срыв сроков достижения стратегических целей. </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lastRenderedPageBreak/>
              <w:t>4.2</w:t>
            </w:r>
          </w:p>
        </w:tc>
        <w:tc>
          <w:tcPr>
            <w:tcW w:w="1985" w:type="dxa"/>
            <w:vAlign w:val="center"/>
          </w:tcPr>
          <w:p w:rsidR="00427D0B" w:rsidRPr="005F1A7B" w:rsidRDefault="00427D0B" w:rsidP="0068361E">
            <w:pPr>
              <w:rPr>
                <w:rFonts w:ascii="Times New Roman" w:hAnsi="Times New Roman" w:cs="Times New Roman"/>
                <w:color w:val="000000"/>
              </w:rPr>
            </w:pPr>
            <w:proofErr w:type="spellStart"/>
            <w:r w:rsidRPr="005F1A7B">
              <w:rPr>
                <w:rFonts w:ascii="Times New Roman" w:hAnsi="Times New Roman" w:cs="Times New Roman"/>
                <w:b/>
                <w:color w:val="000000"/>
              </w:rPr>
              <w:t>Комплаенс</w:t>
            </w:r>
            <w:proofErr w:type="spellEnd"/>
            <w:r w:rsidRPr="005F1A7B">
              <w:rPr>
                <w:rFonts w:ascii="Times New Roman" w:hAnsi="Times New Roman" w:cs="Times New Roman"/>
                <w:b/>
                <w:color w:val="000000"/>
              </w:rPr>
              <w:t xml:space="preserve"> риски</w:t>
            </w:r>
          </w:p>
        </w:tc>
        <w:tc>
          <w:tcPr>
            <w:tcW w:w="2693" w:type="dxa"/>
            <w:vAlign w:val="center"/>
          </w:tcPr>
          <w:p w:rsidR="00427D0B" w:rsidRPr="005F1A7B" w:rsidRDefault="00427D0B" w:rsidP="0068361E">
            <w:pPr>
              <w:rPr>
                <w:rFonts w:ascii="Times New Roman" w:hAnsi="Times New Roman" w:cs="Times New Roman"/>
                <w:color w:val="000000"/>
              </w:rPr>
            </w:pPr>
          </w:p>
        </w:tc>
        <w:tc>
          <w:tcPr>
            <w:tcW w:w="3260" w:type="dxa"/>
            <w:vAlign w:val="center"/>
          </w:tcPr>
          <w:p w:rsidR="00427D0B" w:rsidRPr="005F1A7B" w:rsidRDefault="00427D0B" w:rsidP="0068361E">
            <w:pPr>
              <w:rPr>
                <w:rFonts w:ascii="Times New Roman" w:hAnsi="Times New Roman" w:cs="Times New Roman"/>
                <w:color w:val="000000"/>
              </w:rPr>
            </w:pP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4.2.1</w:t>
            </w:r>
          </w:p>
        </w:tc>
        <w:tc>
          <w:tcPr>
            <w:tcW w:w="1985" w:type="dxa"/>
          </w:tcPr>
          <w:p w:rsidR="00427D0B" w:rsidRPr="005F1A7B" w:rsidRDefault="00427D0B" w:rsidP="0068361E">
            <w:pPr>
              <w:rPr>
                <w:rFonts w:ascii="Times New Roman" w:hAnsi="Times New Roman" w:cs="Times New Roman"/>
                <w:b/>
                <w:color w:val="000000"/>
              </w:rPr>
            </w:pPr>
            <w:r w:rsidRPr="005F1A7B">
              <w:rPr>
                <w:rFonts w:ascii="Times New Roman" w:hAnsi="Times New Roman" w:cs="Times New Roman"/>
                <w:color w:val="000000"/>
              </w:rPr>
              <w:t>Составление некачественных договоров с поставщиками товаров/услуг</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Недостаток квалификации сотрудников</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Финансовые потери</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4.2.2</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Составление некачественных договоров с поставщиками товаров/услуг</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Ошибки сотрудников</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Финансовые потери</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4.2.3</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Риск невыполнения плана закупок, затягивание процесса закупок </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Текучесть кадров, слабая организация работы отдела </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Неисполнение показателей плана финансово-хозяйственной деятельности</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4.2.4</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неэффективности процедур закупок</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Утверждение плана закупок без учета имеющихся складских запасов</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Необоснованное увеличение складских запасов, отвлечение денежных средств из оборота</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4.2.5</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создания условий для недобросовестной конкуренции, коррупции</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Нарушение Правил закупок ЛС, </w:t>
            </w:r>
            <w:r w:rsidR="009C426D" w:rsidRPr="005F1A7B">
              <w:rPr>
                <w:rFonts w:ascii="Times New Roman" w:hAnsi="Times New Roman" w:cs="Times New Roman"/>
                <w:color w:val="000000"/>
              </w:rPr>
              <w:t>медицинские изделия (МИ)</w:t>
            </w:r>
            <w:r w:rsidRPr="005F1A7B">
              <w:rPr>
                <w:rFonts w:ascii="Times New Roman" w:hAnsi="Times New Roman" w:cs="Times New Roman"/>
                <w:color w:val="000000"/>
              </w:rPr>
              <w:t xml:space="preserve">, несоблюдение принципов. </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Потеря деловой репутации</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4.2.6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Несвоевременный закуп товаров, работ,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1. Несвоевременное предоставление заявок для проведения процедур закупок ТРУ.</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2. Неправильное плани</w:t>
            </w:r>
            <w:r w:rsidR="009C426D" w:rsidRPr="005F1A7B">
              <w:rPr>
                <w:rFonts w:ascii="Times New Roman" w:hAnsi="Times New Roman" w:cs="Times New Roman"/>
                <w:color w:val="000000"/>
              </w:rPr>
              <w:t>рование объемов закупок ЛС и МИ</w:t>
            </w:r>
            <w:r w:rsidRPr="005F1A7B">
              <w:rPr>
                <w:rFonts w:ascii="Times New Roman" w:hAnsi="Times New Roman" w:cs="Times New Roman"/>
                <w:color w:val="000000"/>
              </w:rPr>
              <w:t>.</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3. Несостоявшиеся закупки.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1. Несвоевременное обеспечение товаров, работ, услуг.</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2. Снижение качества предоставляемых услуг.</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3. Снижение доходов.</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b/>
                <w:bCs/>
                <w:color w:val="000000"/>
              </w:rPr>
              <w:t>5.</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b/>
                <w:bCs/>
                <w:color w:val="000000"/>
              </w:rPr>
              <w:t>Медицинские риски</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b/>
                <w:bCs/>
                <w:color w:val="000000"/>
              </w:rPr>
              <w:t> </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b/>
                <w:bCs/>
                <w:color w:val="000000"/>
              </w:rPr>
              <w:t> </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
                <w:bCs/>
                <w:color w:val="000000"/>
              </w:rPr>
            </w:pPr>
            <w:r w:rsidRPr="005F1A7B">
              <w:rPr>
                <w:rFonts w:ascii="Times New Roman" w:hAnsi="Times New Roman" w:cs="Times New Roman"/>
                <w:b/>
                <w:bCs/>
                <w:color w:val="000000"/>
              </w:rPr>
              <w:t>5.1</w:t>
            </w:r>
          </w:p>
        </w:tc>
        <w:tc>
          <w:tcPr>
            <w:tcW w:w="8930" w:type="dxa"/>
            <w:gridSpan w:val="4"/>
            <w:vAlign w:val="center"/>
          </w:tcPr>
          <w:p w:rsidR="00427D0B" w:rsidRPr="005F1A7B" w:rsidRDefault="00427D0B" w:rsidP="0068361E">
            <w:pPr>
              <w:rPr>
                <w:rFonts w:ascii="Times New Roman" w:hAnsi="Times New Roman" w:cs="Times New Roman"/>
                <w:b/>
                <w:bCs/>
                <w:color w:val="000000"/>
              </w:rPr>
            </w:pPr>
            <w:r w:rsidRPr="005F1A7B">
              <w:rPr>
                <w:rFonts w:ascii="Times New Roman" w:hAnsi="Times New Roman" w:cs="Times New Roman"/>
                <w:b/>
                <w:bCs/>
                <w:color w:val="000000"/>
              </w:rPr>
              <w:t>Риски, связанные с качеством медицинских услуг и безопасностью пациентов</w:t>
            </w: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
                <w:bCs/>
                <w:color w:val="000000"/>
              </w:rPr>
            </w:pPr>
            <w:r w:rsidRPr="005F1A7B">
              <w:rPr>
                <w:rFonts w:ascii="Times New Roman" w:hAnsi="Times New Roman" w:cs="Times New Roman"/>
                <w:color w:val="000000"/>
              </w:rPr>
              <w:t>5.1.1.</w:t>
            </w:r>
          </w:p>
        </w:tc>
        <w:tc>
          <w:tcPr>
            <w:tcW w:w="1985" w:type="dxa"/>
            <w:vAlign w:val="center"/>
          </w:tcPr>
          <w:p w:rsidR="00427D0B" w:rsidRPr="005F1A7B" w:rsidRDefault="00427D0B" w:rsidP="0068361E">
            <w:pPr>
              <w:rPr>
                <w:rFonts w:ascii="Times New Roman" w:hAnsi="Times New Roman" w:cs="Times New Roman"/>
                <w:b/>
                <w:bCs/>
                <w:color w:val="000000"/>
              </w:rPr>
            </w:pPr>
            <w:r w:rsidRPr="005F1A7B">
              <w:rPr>
                <w:rFonts w:ascii="Times New Roman" w:hAnsi="Times New Roman" w:cs="Times New Roman"/>
                <w:color w:val="000000"/>
              </w:rPr>
              <w:t xml:space="preserve">Летальность, в том числе </w:t>
            </w:r>
            <w:proofErr w:type="spellStart"/>
            <w:r w:rsidRPr="005F1A7B">
              <w:rPr>
                <w:rFonts w:ascii="Times New Roman" w:hAnsi="Times New Roman" w:cs="Times New Roman"/>
                <w:color w:val="000000"/>
              </w:rPr>
              <w:t>досуточная</w:t>
            </w:r>
            <w:proofErr w:type="spellEnd"/>
            <w:r w:rsidRPr="005F1A7B">
              <w:rPr>
                <w:rFonts w:ascii="Times New Roman" w:hAnsi="Times New Roman" w:cs="Times New Roman"/>
                <w:color w:val="000000"/>
              </w:rPr>
              <w:t xml:space="preserve"> </w:t>
            </w:r>
          </w:p>
        </w:tc>
        <w:tc>
          <w:tcPr>
            <w:tcW w:w="2693" w:type="dxa"/>
            <w:vAlign w:val="center"/>
          </w:tcPr>
          <w:p w:rsidR="00427D0B" w:rsidRPr="005F1A7B" w:rsidRDefault="00427D0B" w:rsidP="0068361E">
            <w:pPr>
              <w:rPr>
                <w:rFonts w:ascii="Times New Roman" w:hAnsi="Times New Roman" w:cs="Times New Roman"/>
              </w:rPr>
            </w:pPr>
            <w:r w:rsidRPr="005F1A7B">
              <w:rPr>
                <w:rFonts w:ascii="Times New Roman" w:hAnsi="Times New Roman" w:cs="Times New Roman"/>
                <w:color w:val="000000"/>
              </w:rPr>
              <w:t>Несоблюдение стандартов диагностики и лечения, в том числе оказания неотложной медицинской помощи экстренным больным</w:t>
            </w:r>
          </w:p>
        </w:tc>
        <w:tc>
          <w:tcPr>
            <w:tcW w:w="3260" w:type="dxa"/>
            <w:vAlign w:val="center"/>
          </w:tcPr>
          <w:p w:rsidR="00427D0B" w:rsidRPr="005F1A7B" w:rsidRDefault="00427D0B" w:rsidP="0068361E">
            <w:pPr>
              <w:rPr>
                <w:rFonts w:ascii="Times New Roman" w:hAnsi="Times New Roman" w:cs="Times New Roman"/>
              </w:rPr>
            </w:pPr>
            <w:r w:rsidRPr="005F1A7B">
              <w:rPr>
                <w:rFonts w:ascii="Times New Roman" w:hAnsi="Times New Roman" w:cs="Times New Roman"/>
                <w:color w:val="000000"/>
              </w:rPr>
              <w:t> Социально-экономические последствия</w:t>
            </w:r>
          </w:p>
        </w:tc>
        <w:tc>
          <w:tcPr>
            <w:tcW w:w="992" w:type="dxa"/>
          </w:tcPr>
          <w:p w:rsidR="00427D0B" w:rsidRPr="005F1A7B" w:rsidRDefault="00427D0B" w:rsidP="0068361E">
            <w:pPr>
              <w:jc w:val="center"/>
              <w:rPr>
                <w:rFonts w:ascii="Times New Roman" w:hAnsi="Times New Roman" w:cs="Times New Roman"/>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5.1.2.</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Расхождение патологоанатомического и клинического диагнозов</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Несоблюдение протоколов диагностики и лечения, Правил организации медицинской помощи, низкая квалификация специалистов</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Социально-экономические последствия</w:t>
            </w:r>
          </w:p>
        </w:tc>
        <w:tc>
          <w:tcPr>
            <w:tcW w:w="992" w:type="dxa"/>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5.1.3.</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Осложнения лечения, в том числе послеоперационные</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Несоблюдение протоколов диагностики и лечения, низкая квалификация специалистов</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Социально-экономические последствия</w:t>
            </w:r>
          </w:p>
        </w:tc>
        <w:tc>
          <w:tcPr>
            <w:tcW w:w="992" w:type="dxa"/>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5.1.4</w:t>
            </w:r>
            <w:r w:rsidRPr="005F1A7B">
              <w:rPr>
                <w:rFonts w:ascii="Times New Roman" w:hAnsi="Times New Roman" w:cs="Times New Roman"/>
                <w:color w:val="000000"/>
              </w:rPr>
              <w:lastRenderedPageBreak/>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lastRenderedPageBreak/>
              <w:t xml:space="preserve">Несоблюдение </w:t>
            </w:r>
            <w:r w:rsidRPr="005F1A7B">
              <w:rPr>
                <w:rFonts w:ascii="Times New Roman" w:hAnsi="Times New Roman" w:cs="Times New Roman"/>
                <w:color w:val="000000"/>
              </w:rPr>
              <w:lastRenderedPageBreak/>
              <w:t>клинических протоколов диагностики и лечения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lastRenderedPageBreak/>
              <w:t xml:space="preserve">1. Отсутствие или </w:t>
            </w:r>
            <w:r w:rsidRPr="005F1A7B">
              <w:rPr>
                <w:rFonts w:ascii="Times New Roman" w:hAnsi="Times New Roman" w:cs="Times New Roman"/>
                <w:color w:val="000000"/>
              </w:rPr>
              <w:lastRenderedPageBreak/>
              <w:t>несвоевременный пересмотр клинических протоколов.</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2. Несовершенство клинических протоколов.</w:t>
            </w:r>
          </w:p>
          <w:p w:rsidR="00427D0B" w:rsidRPr="005F1A7B" w:rsidRDefault="009C426D" w:rsidP="0068361E">
            <w:pPr>
              <w:rPr>
                <w:rFonts w:ascii="Times New Roman" w:hAnsi="Times New Roman" w:cs="Times New Roman"/>
                <w:color w:val="000000"/>
              </w:rPr>
            </w:pPr>
            <w:r w:rsidRPr="005F1A7B">
              <w:rPr>
                <w:rFonts w:ascii="Times New Roman" w:hAnsi="Times New Roman" w:cs="Times New Roman"/>
                <w:color w:val="000000"/>
              </w:rPr>
              <w:t>3. Отсутствие ЛС и МИ</w:t>
            </w:r>
            <w:r w:rsidR="00427D0B" w:rsidRPr="005F1A7B">
              <w:rPr>
                <w:rFonts w:ascii="Times New Roman" w:hAnsi="Times New Roman" w:cs="Times New Roman"/>
                <w:color w:val="000000"/>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lastRenderedPageBreak/>
              <w:t xml:space="preserve">1. Увеличение длительности </w:t>
            </w:r>
            <w:r w:rsidRPr="005F1A7B">
              <w:rPr>
                <w:rFonts w:ascii="Times New Roman" w:hAnsi="Times New Roman" w:cs="Times New Roman"/>
                <w:color w:val="000000"/>
              </w:rPr>
              <w:lastRenderedPageBreak/>
              <w:t>пребывания в стационаре, удорожание стоимости лечения.</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2. Рост осложнений.</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5. Меры экономического воздействия.</w:t>
            </w:r>
          </w:p>
        </w:tc>
        <w:tc>
          <w:tcPr>
            <w:tcW w:w="992" w:type="dxa"/>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lastRenderedPageBreak/>
              <w:t>5.1.5.</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Повторная госпитализация в течение одного месяца</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Несоблюдение протоколов диагностики и лечения, Правил организации медицинской помощи, низкая квалификация специалистов</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Экономические последствия (не возмещение затрат за медицинские услуги)</w:t>
            </w:r>
          </w:p>
        </w:tc>
        <w:tc>
          <w:tcPr>
            <w:tcW w:w="992" w:type="dxa"/>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5.1.6.</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Наличие обоснованных жалоб пациентов на качество медицинских услуг</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Низкая эффективность деятельности отдела менеджмента качества и безопасности пациентов</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Негативное влияние на имидж МО, экономические последствия</w:t>
            </w:r>
          </w:p>
        </w:tc>
        <w:tc>
          <w:tcPr>
            <w:tcW w:w="992" w:type="dxa"/>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5.1.7.</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Недостаточный уровень удовлетворенности пациентов качеством, предоставляемых медицинских услуг</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 соблюдение протоколов диагностики и лечения, низкая квалификация специалистов Низкая эффективность деятельности отдела менеджмента качества и безопасности пациентов</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Негативное влияние на имидж МО</w:t>
            </w:r>
          </w:p>
        </w:tc>
        <w:tc>
          <w:tcPr>
            <w:tcW w:w="992" w:type="dxa"/>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rPr>
              <w:t>5.1.8.</w:t>
            </w:r>
          </w:p>
        </w:tc>
        <w:tc>
          <w:tcPr>
            <w:tcW w:w="1985" w:type="dxa"/>
          </w:tcPr>
          <w:p w:rsidR="00427D0B" w:rsidRPr="005F1A7B" w:rsidRDefault="00427D0B" w:rsidP="0068361E">
            <w:pPr>
              <w:tabs>
                <w:tab w:val="left" w:pos="709"/>
              </w:tabs>
              <w:rPr>
                <w:rFonts w:ascii="Times New Roman" w:hAnsi="Times New Roman" w:cs="Times New Roman"/>
              </w:rPr>
            </w:pPr>
            <w:r w:rsidRPr="005F1A7B">
              <w:rPr>
                <w:rFonts w:ascii="Times New Roman" w:hAnsi="Times New Roman" w:cs="Times New Roman"/>
              </w:rPr>
              <w:t xml:space="preserve">Риски, связанные с недостаточно эффективной работой внутрибольничных комиссий (ЛКК, КИЛИ, патологоанатомической) </w:t>
            </w:r>
          </w:p>
          <w:p w:rsidR="00427D0B" w:rsidRPr="005F1A7B" w:rsidRDefault="00427D0B" w:rsidP="0068361E">
            <w:pPr>
              <w:rPr>
                <w:rFonts w:ascii="Times New Roman" w:hAnsi="Times New Roman" w:cs="Times New Roman"/>
                <w:color w:val="000000"/>
              </w:rPr>
            </w:pPr>
          </w:p>
        </w:tc>
        <w:tc>
          <w:tcPr>
            <w:tcW w:w="2693" w:type="dxa"/>
          </w:tcPr>
          <w:p w:rsidR="00427D0B" w:rsidRPr="005F1A7B" w:rsidRDefault="00427D0B" w:rsidP="0068361E">
            <w:pPr>
              <w:tabs>
                <w:tab w:val="left" w:pos="567"/>
                <w:tab w:val="left" w:pos="1701"/>
                <w:tab w:val="left" w:pos="1911"/>
                <w:tab w:val="left" w:pos="5670"/>
                <w:tab w:val="left" w:pos="9360"/>
              </w:tabs>
              <w:ind w:right="-108"/>
              <w:rPr>
                <w:rFonts w:ascii="Times New Roman" w:hAnsi="Times New Roman" w:cs="Times New Roman"/>
              </w:rPr>
            </w:pPr>
            <w:r w:rsidRPr="005F1A7B">
              <w:rPr>
                <w:rFonts w:ascii="Times New Roman" w:hAnsi="Times New Roman" w:cs="Times New Roman"/>
              </w:rPr>
              <w:t>Отсутствие контроля исполнения принятых решений комиссий. Несоблюдение должностных обязанностей ответственных сотрудников.</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rPr>
              <w:t xml:space="preserve">Отсутствие мониторинга </w:t>
            </w:r>
            <w:r w:rsidRPr="005F1A7B">
              <w:rPr>
                <w:rFonts w:ascii="Times New Roman" w:hAnsi="Times New Roman" w:cs="Times New Roman"/>
                <w:bCs/>
              </w:rPr>
              <w:t>стандартов национальной аккредитации</w:t>
            </w:r>
            <w:r w:rsidRPr="005F1A7B">
              <w:rPr>
                <w:rFonts w:ascii="Times New Roman" w:hAnsi="Times New Roman" w:cs="Times New Roman"/>
              </w:rPr>
              <w:t xml:space="preserve"> </w:t>
            </w:r>
          </w:p>
        </w:tc>
        <w:tc>
          <w:tcPr>
            <w:tcW w:w="3260" w:type="dxa"/>
          </w:tcPr>
          <w:p w:rsidR="00427D0B" w:rsidRPr="005F1A7B" w:rsidRDefault="00427D0B" w:rsidP="0068361E">
            <w:pPr>
              <w:tabs>
                <w:tab w:val="left" w:pos="567"/>
                <w:tab w:val="left" w:pos="1701"/>
                <w:tab w:val="left" w:pos="1911"/>
                <w:tab w:val="left" w:pos="5670"/>
                <w:tab w:val="left" w:pos="9360"/>
              </w:tabs>
              <w:ind w:right="-108"/>
              <w:rPr>
                <w:rFonts w:ascii="Times New Roman" w:hAnsi="Times New Roman" w:cs="Times New Roman"/>
              </w:rPr>
            </w:pPr>
            <w:r w:rsidRPr="005F1A7B">
              <w:rPr>
                <w:rFonts w:ascii="Times New Roman" w:hAnsi="Times New Roman" w:cs="Times New Roman"/>
              </w:rPr>
              <w:t>Отсутствие управленческих и административных мер по результатам комиссии влечет снижение качества оказываемых медицинских услуг и</w:t>
            </w:r>
          </w:p>
          <w:p w:rsidR="00427D0B" w:rsidRPr="005F1A7B" w:rsidRDefault="00427D0B" w:rsidP="0068361E">
            <w:pPr>
              <w:tabs>
                <w:tab w:val="left" w:pos="567"/>
                <w:tab w:val="left" w:pos="1701"/>
                <w:tab w:val="left" w:pos="1911"/>
                <w:tab w:val="left" w:pos="5670"/>
                <w:tab w:val="left" w:pos="9360"/>
              </w:tabs>
              <w:ind w:right="-108"/>
              <w:rPr>
                <w:rFonts w:ascii="Times New Roman" w:hAnsi="Times New Roman" w:cs="Times New Roman"/>
              </w:rPr>
            </w:pPr>
            <w:r w:rsidRPr="005F1A7B">
              <w:rPr>
                <w:rFonts w:ascii="Times New Roman" w:hAnsi="Times New Roman" w:cs="Times New Roman"/>
                <w:bCs/>
                <w:color w:val="000000"/>
              </w:rPr>
              <w:t xml:space="preserve">несвоевременное принятие мер по снижению общей летальности в </w:t>
            </w:r>
            <w:r w:rsidRPr="005F1A7B">
              <w:rPr>
                <w:rFonts w:ascii="Times New Roman" w:hAnsi="Times New Roman" w:cs="Times New Roman"/>
                <w:color w:val="000000"/>
              </w:rPr>
              <w:t>Предприятии</w:t>
            </w:r>
            <w:r w:rsidRPr="005F1A7B">
              <w:rPr>
                <w:rFonts w:ascii="Times New Roman" w:hAnsi="Times New Roman" w:cs="Times New Roman"/>
                <w:bCs/>
                <w:color w:val="000000"/>
              </w:rPr>
              <w:t>.</w:t>
            </w:r>
          </w:p>
          <w:p w:rsidR="00427D0B" w:rsidRPr="005F1A7B" w:rsidRDefault="00427D0B" w:rsidP="0068361E">
            <w:pPr>
              <w:rPr>
                <w:rFonts w:ascii="Times New Roman" w:hAnsi="Times New Roman" w:cs="Times New Roman"/>
                <w:color w:val="000000"/>
              </w:rPr>
            </w:pPr>
          </w:p>
        </w:tc>
        <w:tc>
          <w:tcPr>
            <w:tcW w:w="992" w:type="dxa"/>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rPr>
              <w:t>5.1.9.</w:t>
            </w:r>
          </w:p>
        </w:tc>
        <w:tc>
          <w:tcPr>
            <w:tcW w:w="1985" w:type="dxa"/>
          </w:tcPr>
          <w:p w:rsidR="00427D0B" w:rsidRPr="005F1A7B" w:rsidRDefault="00427D0B" w:rsidP="0068361E">
            <w:pPr>
              <w:rPr>
                <w:rFonts w:ascii="Times New Roman" w:hAnsi="Times New Roman" w:cs="Times New Roman"/>
                <w:b/>
                <w:bCs/>
                <w:color w:val="000000"/>
                <w:u w:val="single"/>
              </w:rPr>
            </w:pPr>
            <w:r w:rsidRPr="005F1A7B">
              <w:rPr>
                <w:rFonts w:ascii="Times New Roman" w:hAnsi="Times New Roman" w:cs="Times New Roman"/>
              </w:rPr>
              <w:t>Риски, связанные с низким качеством медицинских услуг, в том числе осложнения лечения.</w:t>
            </w:r>
          </w:p>
        </w:tc>
        <w:tc>
          <w:tcPr>
            <w:tcW w:w="2693" w:type="dxa"/>
          </w:tcPr>
          <w:p w:rsidR="00427D0B" w:rsidRPr="005F1A7B" w:rsidRDefault="00427D0B" w:rsidP="0068361E">
            <w:pPr>
              <w:tabs>
                <w:tab w:val="left" w:pos="567"/>
                <w:tab w:val="left" w:pos="1701"/>
                <w:tab w:val="left" w:pos="1911"/>
                <w:tab w:val="left" w:pos="5670"/>
                <w:tab w:val="left" w:pos="9360"/>
              </w:tabs>
              <w:ind w:right="-108"/>
              <w:rPr>
                <w:rFonts w:ascii="Times New Roman" w:hAnsi="Times New Roman" w:cs="Times New Roman"/>
              </w:rPr>
            </w:pPr>
            <w:r w:rsidRPr="005F1A7B">
              <w:rPr>
                <w:rFonts w:ascii="Times New Roman" w:hAnsi="Times New Roman" w:cs="Times New Roman"/>
              </w:rPr>
              <w:t>Несоблюдение стандартов диагностики и лечения.</w:t>
            </w:r>
          </w:p>
          <w:p w:rsidR="00427D0B" w:rsidRPr="00CC6301" w:rsidRDefault="00427D0B" w:rsidP="0068361E">
            <w:pPr>
              <w:tabs>
                <w:tab w:val="left" w:pos="567"/>
                <w:tab w:val="left" w:pos="1701"/>
                <w:tab w:val="left" w:pos="1911"/>
                <w:tab w:val="left" w:pos="5670"/>
                <w:tab w:val="left" w:pos="9360"/>
              </w:tabs>
              <w:ind w:right="-108"/>
              <w:rPr>
                <w:rFonts w:ascii="Times New Roman" w:hAnsi="Times New Roman" w:cs="Times New Roman"/>
              </w:rPr>
            </w:pPr>
            <w:r w:rsidRPr="005F1A7B">
              <w:rPr>
                <w:rFonts w:ascii="Times New Roman" w:hAnsi="Times New Roman" w:cs="Times New Roman"/>
              </w:rPr>
              <w:t>Отсутствие системы многоуровневой оценки качества предоставляемых медицинских услуг.</w:t>
            </w:r>
          </w:p>
        </w:tc>
        <w:tc>
          <w:tcPr>
            <w:tcW w:w="3260" w:type="dxa"/>
          </w:tcPr>
          <w:p w:rsidR="00427D0B" w:rsidRPr="005F1A7B" w:rsidRDefault="00427D0B" w:rsidP="0068361E">
            <w:pPr>
              <w:tabs>
                <w:tab w:val="left" w:pos="567"/>
                <w:tab w:val="left" w:pos="1701"/>
                <w:tab w:val="left" w:pos="1911"/>
                <w:tab w:val="left" w:pos="5670"/>
                <w:tab w:val="left" w:pos="9360"/>
              </w:tabs>
              <w:ind w:right="-108"/>
              <w:rPr>
                <w:rFonts w:ascii="Times New Roman" w:hAnsi="Times New Roman" w:cs="Times New Roman"/>
                <w:color w:val="000000"/>
              </w:rPr>
            </w:pPr>
            <w:r w:rsidRPr="005F1A7B">
              <w:rPr>
                <w:rFonts w:ascii="Times New Roman" w:hAnsi="Times New Roman" w:cs="Times New Roman"/>
              </w:rPr>
              <w:t xml:space="preserve">Снижение качества оказываемых услуг и безопасности пациентов. Недостаточный уровень удовлетворенности пациентов и наличие обоснованных жалоб. </w:t>
            </w:r>
          </w:p>
          <w:p w:rsidR="00427D0B" w:rsidRPr="005F1A7B" w:rsidRDefault="00427D0B" w:rsidP="0068361E">
            <w:pPr>
              <w:rPr>
                <w:rFonts w:ascii="Times New Roman" w:hAnsi="Times New Roman" w:cs="Times New Roman"/>
                <w:b/>
                <w:bCs/>
                <w:color w:val="000000"/>
              </w:rPr>
            </w:pPr>
            <w:r w:rsidRPr="005F1A7B">
              <w:rPr>
                <w:rFonts w:ascii="Times New Roman" w:hAnsi="Times New Roman" w:cs="Times New Roman"/>
                <w:color w:val="000000"/>
              </w:rPr>
              <w:t xml:space="preserve">Снижение доверия и имиджа МО. </w:t>
            </w:r>
          </w:p>
        </w:tc>
        <w:tc>
          <w:tcPr>
            <w:tcW w:w="992" w:type="dxa"/>
          </w:tcPr>
          <w:p w:rsidR="00427D0B" w:rsidRPr="005F1A7B" w:rsidRDefault="00427D0B" w:rsidP="0068361E">
            <w:pPr>
              <w:jc w:val="center"/>
              <w:rPr>
                <w:rFonts w:ascii="Times New Roman" w:hAnsi="Times New Roman" w:cs="Times New Roman"/>
                <w:color w:val="FF0000"/>
              </w:rPr>
            </w:pPr>
          </w:p>
        </w:tc>
      </w:tr>
      <w:tr w:rsidR="00427D0B" w:rsidRPr="005F1A7B" w:rsidTr="00427D0B">
        <w:tc>
          <w:tcPr>
            <w:tcW w:w="704" w:type="dxa"/>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rPr>
              <w:t>5.1.10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tabs>
                <w:tab w:val="left" w:pos="993"/>
              </w:tabs>
              <w:ind w:right="-143"/>
              <w:rPr>
                <w:rFonts w:ascii="Times New Roman" w:hAnsi="Times New Roman" w:cs="Times New Roman"/>
              </w:rPr>
            </w:pPr>
            <w:r w:rsidRPr="005F1A7B">
              <w:rPr>
                <w:rFonts w:ascii="Times New Roman" w:hAnsi="Times New Roman" w:cs="Times New Roman"/>
              </w:rPr>
              <w:t>Врачебные ошибки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tabs>
                <w:tab w:val="left" w:pos="567"/>
                <w:tab w:val="left" w:pos="1701"/>
                <w:tab w:val="left" w:pos="1911"/>
                <w:tab w:val="left" w:pos="5670"/>
                <w:tab w:val="left" w:pos="9360"/>
              </w:tabs>
              <w:ind w:right="-108"/>
              <w:rPr>
                <w:rFonts w:ascii="Times New Roman" w:hAnsi="Times New Roman" w:cs="Times New Roman"/>
              </w:rPr>
            </w:pPr>
            <w:r w:rsidRPr="005F1A7B">
              <w:rPr>
                <w:rFonts w:ascii="Times New Roman" w:hAnsi="Times New Roman" w:cs="Times New Roman"/>
              </w:rPr>
              <w:t>1. Несоблюдение клинических протоколов.</w:t>
            </w:r>
          </w:p>
          <w:p w:rsidR="00427D0B" w:rsidRPr="005F1A7B" w:rsidRDefault="00427D0B" w:rsidP="0068361E">
            <w:pPr>
              <w:tabs>
                <w:tab w:val="left" w:pos="567"/>
                <w:tab w:val="left" w:pos="1701"/>
                <w:tab w:val="left" w:pos="1911"/>
                <w:tab w:val="left" w:pos="5670"/>
                <w:tab w:val="left" w:pos="9360"/>
              </w:tabs>
              <w:ind w:right="-108"/>
              <w:rPr>
                <w:rFonts w:ascii="Times New Roman" w:hAnsi="Times New Roman" w:cs="Times New Roman"/>
              </w:rPr>
            </w:pPr>
            <w:r w:rsidRPr="005F1A7B">
              <w:rPr>
                <w:rFonts w:ascii="Times New Roman" w:hAnsi="Times New Roman" w:cs="Times New Roman"/>
              </w:rPr>
              <w:t>2. Перегруженность персонала.</w:t>
            </w:r>
          </w:p>
          <w:p w:rsidR="00427D0B" w:rsidRPr="005F1A7B" w:rsidRDefault="00427D0B" w:rsidP="0068361E">
            <w:pPr>
              <w:tabs>
                <w:tab w:val="left" w:pos="567"/>
                <w:tab w:val="left" w:pos="1701"/>
                <w:tab w:val="left" w:pos="1911"/>
                <w:tab w:val="left" w:pos="5670"/>
                <w:tab w:val="left" w:pos="9360"/>
              </w:tabs>
              <w:ind w:right="-108"/>
              <w:rPr>
                <w:rFonts w:ascii="Times New Roman" w:hAnsi="Times New Roman" w:cs="Times New Roman"/>
              </w:rPr>
            </w:pPr>
            <w:r w:rsidRPr="005F1A7B">
              <w:rPr>
                <w:rFonts w:ascii="Times New Roman" w:hAnsi="Times New Roman" w:cs="Times New Roman"/>
              </w:rPr>
              <w:t>3. «Эмоциональное выгорание» персонала.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tabs>
                <w:tab w:val="left" w:pos="567"/>
                <w:tab w:val="left" w:pos="1701"/>
                <w:tab w:val="left" w:pos="1911"/>
                <w:tab w:val="left" w:pos="5670"/>
                <w:tab w:val="left" w:pos="9360"/>
              </w:tabs>
              <w:ind w:right="-108"/>
              <w:rPr>
                <w:rFonts w:ascii="Times New Roman" w:hAnsi="Times New Roman" w:cs="Times New Roman"/>
              </w:rPr>
            </w:pPr>
            <w:r w:rsidRPr="005F1A7B">
              <w:rPr>
                <w:rFonts w:ascii="Times New Roman" w:hAnsi="Times New Roman" w:cs="Times New Roman"/>
              </w:rPr>
              <w:t>1. Повторная госпитализации.</w:t>
            </w:r>
          </w:p>
          <w:p w:rsidR="00427D0B" w:rsidRPr="005F1A7B" w:rsidRDefault="00427D0B" w:rsidP="0068361E">
            <w:pPr>
              <w:tabs>
                <w:tab w:val="left" w:pos="567"/>
                <w:tab w:val="left" w:pos="1701"/>
                <w:tab w:val="left" w:pos="1911"/>
                <w:tab w:val="left" w:pos="5670"/>
                <w:tab w:val="left" w:pos="9360"/>
              </w:tabs>
              <w:ind w:right="-108"/>
              <w:rPr>
                <w:rFonts w:ascii="Times New Roman" w:hAnsi="Times New Roman" w:cs="Times New Roman"/>
              </w:rPr>
            </w:pPr>
            <w:r w:rsidRPr="005F1A7B">
              <w:rPr>
                <w:rFonts w:ascii="Times New Roman" w:hAnsi="Times New Roman" w:cs="Times New Roman"/>
              </w:rPr>
              <w:t>2. Наступление неблагоприятного исхода для здоровья или жизни пациента.</w:t>
            </w:r>
          </w:p>
          <w:p w:rsidR="00427D0B" w:rsidRPr="005F1A7B" w:rsidRDefault="00427D0B" w:rsidP="0068361E">
            <w:pPr>
              <w:tabs>
                <w:tab w:val="left" w:pos="567"/>
                <w:tab w:val="left" w:pos="1701"/>
                <w:tab w:val="left" w:pos="1911"/>
                <w:tab w:val="left" w:pos="5670"/>
                <w:tab w:val="left" w:pos="9360"/>
              </w:tabs>
              <w:ind w:right="-108"/>
              <w:rPr>
                <w:rFonts w:ascii="Times New Roman" w:hAnsi="Times New Roman" w:cs="Times New Roman"/>
                <w:b/>
                <w:bCs/>
                <w:color w:val="000000"/>
              </w:rPr>
            </w:pPr>
            <w:r w:rsidRPr="005F1A7B">
              <w:rPr>
                <w:rFonts w:ascii="Times New Roman" w:hAnsi="Times New Roman" w:cs="Times New Roman"/>
              </w:rPr>
              <w:t>3. Увеличение длительности пребывания в стационаре.</w:t>
            </w:r>
          </w:p>
        </w:tc>
        <w:tc>
          <w:tcPr>
            <w:tcW w:w="992" w:type="dxa"/>
          </w:tcPr>
          <w:p w:rsidR="00427D0B" w:rsidRPr="005F1A7B" w:rsidRDefault="00427D0B" w:rsidP="0068361E">
            <w:pPr>
              <w:tabs>
                <w:tab w:val="left" w:pos="993"/>
              </w:tabs>
              <w:ind w:right="-143"/>
              <w:jc w:val="center"/>
              <w:rPr>
                <w:rFonts w:ascii="Times New Roman" w:hAnsi="Times New Roman" w:cs="Times New Roman"/>
              </w:rPr>
            </w:pPr>
          </w:p>
        </w:tc>
      </w:tr>
      <w:tr w:rsidR="00427D0B" w:rsidRPr="005F1A7B" w:rsidTr="00427D0B">
        <w:tc>
          <w:tcPr>
            <w:tcW w:w="704" w:type="dxa"/>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rPr>
              <w:t>5.1.11.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tabs>
                <w:tab w:val="left" w:pos="993"/>
              </w:tabs>
              <w:ind w:right="-143"/>
              <w:rPr>
                <w:rFonts w:ascii="Times New Roman" w:hAnsi="Times New Roman" w:cs="Times New Roman"/>
              </w:rPr>
            </w:pPr>
            <w:r w:rsidRPr="005F1A7B">
              <w:rPr>
                <w:rFonts w:ascii="Times New Roman" w:hAnsi="Times New Roman" w:cs="Times New Roman"/>
              </w:rPr>
              <w:t>Предоставление недостоверных результатов лабораторных анализов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rPr>
                <w:rFonts w:ascii="Times New Roman" w:hAnsi="Times New Roman" w:cs="Times New Roman"/>
              </w:rPr>
            </w:pPr>
            <w:r w:rsidRPr="005F1A7B">
              <w:rPr>
                <w:rFonts w:ascii="Times New Roman" w:hAnsi="Times New Roman" w:cs="Times New Roman"/>
              </w:rPr>
              <w:t>1. Нарушение правил взятия проб биологического материала (наличие брака в принятых материалах).</w:t>
            </w:r>
          </w:p>
          <w:p w:rsidR="00427D0B" w:rsidRPr="005F1A7B" w:rsidRDefault="00427D0B" w:rsidP="0068361E">
            <w:pPr>
              <w:rPr>
                <w:rFonts w:ascii="Times New Roman" w:hAnsi="Times New Roman" w:cs="Times New Roman"/>
              </w:rPr>
            </w:pPr>
            <w:r w:rsidRPr="005F1A7B">
              <w:rPr>
                <w:rFonts w:ascii="Times New Roman" w:hAnsi="Times New Roman" w:cs="Times New Roman"/>
              </w:rPr>
              <w:t xml:space="preserve">2. Неправильная идентификация </w:t>
            </w:r>
            <w:r w:rsidRPr="005F1A7B">
              <w:rPr>
                <w:rFonts w:ascii="Times New Roman" w:hAnsi="Times New Roman" w:cs="Times New Roman"/>
              </w:rPr>
              <w:lastRenderedPageBreak/>
              <w:t>пациентов.</w:t>
            </w:r>
          </w:p>
          <w:p w:rsidR="00427D0B" w:rsidRPr="005F1A7B" w:rsidRDefault="00427D0B" w:rsidP="0068361E">
            <w:pPr>
              <w:rPr>
                <w:rFonts w:ascii="Times New Roman" w:hAnsi="Times New Roman" w:cs="Times New Roman"/>
              </w:rPr>
            </w:pPr>
            <w:r w:rsidRPr="005F1A7B">
              <w:rPr>
                <w:rFonts w:ascii="Times New Roman" w:hAnsi="Times New Roman" w:cs="Times New Roman"/>
              </w:rPr>
              <w:t>3. Некорректная передача устного сообщения.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rPr>
                <w:rFonts w:ascii="Times New Roman" w:hAnsi="Times New Roman" w:cs="Times New Roman"/>
              </w:rPr>
            </w:pPr>
            <w:r w:rsidRPr="005F1A7B">
              <w:rPr>
                <w:rFonts w:ascii="Times New Roman" w:hAnsi="Times New Roman" w:cs="Times New Roman"/>
              </w:rPr>
              <w:lastRenderedPageBreak/>
              <w:t>1. Получение недостоверных результатов.</w:t>
            </w:r>
          </w:p>
          <w:p w:rsidR="00427D0B" w:rsidRPr="005F1A7B" w:rsidRDefault="00427D0B" w:rsidP="0068361E">
            <w:pPr>
              <w:rPr>
                <w:rFonts w:ascii="Times New Roman" w:hAnsi="Times New Roman" w:cs="Times New Roman"/>
              </w:rPr>
            </w:pPr>
            <w:r w:rsidRPr="005F1A7B">
              <w:rPr>
                <w:rFonts w:ascii="Times New Roman" w:hAnsi="Times New Roman" w:cs="Times New Roman"/>
              </w:rPr>
              <w:t>2. Ошибки при определении тактики лечения.</w:t>
            </w:r>
          </w:p>
          <w:p w:rsidR="00427D0B" w:rsidRPr="005F1A7B" w:rsidRDefault="00427D0B" w:rsidP="0068361E">
            <w:pPr>
              <w:rPr>
                <w:rFonts w:ascii="Times New Roman" w:hAnsi="Times New Roman" w:cs="Times New Roman"/>
              </w:rPr>
            </w:pPr>
            <w:r w:rsidRPr="005F1A7B">
              <w:rPr>
                <w:rFonts w:ascii="Times New Roman" w:hAnsi="Times New Roman" w:cs="Times New Roman"/>
              </w:rPr>
              <w:t>3. Нанесение вреда здоровью и жизни пациента.</w:t>
            </w:r>
          </w:p>
        </w:tc>
        <w:tc>
          <w:tcPr>
            <w:tcW w:w="992" w:type="dxa"/>
          </w:tcPr>
          <w:p w:rsidR="00427D0B" w:rsidRPr="005F1A7B" w:rsidRDefault="00427D0B" w:rsidP="0068361E">
            <w:pPr>
              <w:tabs>
                <w:tab w:val="left" w:pos="993"/>
              </w:tabs>
              <w:ind w:right="-143"/>
              <w:jc w:val="center"/>
              <w:rPr>
                <w:rFonts w:ascii="Times New Roman" w:hAnsi="Times New Roman" w:cs="Times New Roman"/>
              </w:rPr>
            </w:pPr>
          </w:p>
        </w:tc>
      </w:tr>
      <w:tr w:rsidR="00427D0B" w:rsidRPr="005F1A7B" w:rsidTr="00427D0B">
        <w:tc>
          <w:tcPr>
            <w:tcW w:w="704" w:type="dxa"/>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rPr>
              <w:lastRenderedPageBreak/>
              <w:t>5.1.12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tabs>
                <w:tab w:val="left" w:pos="993"/>
              </w:tabs>
              <w:ind w:right="-143"/>
              <w:rPr>
                <w:rFonts w:ascii="Times New Roman" w:hAnsi="Times New Roman" w:cs="Times New Roman"/>
              </w:rPr>
            </w:pPr>
            <w:r w:rsidRPr="005F1A7B">
              <w:rPr>
                <w:rFonts w:ascii="Times New Roman" w:hAnsi="Times New Roman" w:cs="Times New Roman"/>
              </w:rPr>
              <w:t>Нарушение сохранности биологических образцов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tabs>
                <w:tab w:val="left" w:pos="993"/>
              </w:tabs>
              <w:ind w:right="-143"/>
              <w:rPr>
                <w:rFonts w:ascii="Times New Roman" w:hAnsi="Times New Roman" w:cs="Times New Roman"/>
              </w:rPr>
            </w:pPr>
            <w:r w:rsidRPr="005F1A7B">
              <w:rPr>
                <w:rFonts w:ascii="Times New Roman" w:hAnsi="Times New Roman" w:cs="Times New Roman"/>
              </w:rPr>
              <w:t xml:space="preserve">1. Нарушения правил транспортировки и хранения образцов биологического материала.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tabs>
                <w:tab w:val="left" w:pos="993"/>
              </w:tabs>
              <w:ind w:right="-143"/>
              <w:rPr>
                <w:rFonts w:ascii="Times New Roman" w:hAnsi="Times New Roman" w:cs="Times New Roman"/>
              </w:rPr>
            </w:pPr>
            <w:r w:rsidRPr="005F1A7B">
              <w:rPr>
                <w:rFonts w:ascii="Times New Roman" w:hAnsi="Times New Roman" w:cs="Times New Roman"/>
              </w:rPr>
              <w:t>1. Невыполнение исследования на основе доставленного биоматериала.</w:t>
            </w:r>
            <w:r w:rsidRPr="005F1A7B">
              <w:rPr>
                <w:rFonts w:ascii="Times New Roman" w:hAnsi="Times New Roman" w:cs="Times New Roman"/>
              </w:rPr>
              <w:br/>
              <w:t>2. Получение недостоверных результатов.</w:t>
            </w:r>
          </w:p>
          <w:p w:rsidR="00427D0B" w:rsidRPr="005F1A7B" w:rsidRDefault="00427D0B" w:rsidP="0068361E">
            <w:pPr>
              <w:tabs>
                <w:tab w:val="left" w:pos="993"/>
              </w:tabs>
              <w:ind w:right="-143"/>
              <w:rPr>
                <w:rFonts w:ascii="Times New Roman" w:hAnsi="Times New Roman" w:cs="Times New Roman"/>
              </w:rPr>
            </w:pPr>
            <w:r w:rsidRPr="005F1A7B">
              <w:rPr>
                <w:rFonts w:ascii="Times New Roman" w:hAnsi="Times New Roman" w:cs="Times New Roman"/>
              </w:rPr>
              <w:t>3. Причинение вреда здоровью и жизни пациента.</w:t>
            </w:r>
          </w:p>
        </w:tc>
        <w:tc>
          <w:tcPr>
            <w:tcW w:w="992" w:type="dxa"/>
          </w:tcPr>
          <w:p w:rsidR="00427D0B" w:rsidRPr="005F1A7B" w:rsidRDefault="00427D0B" w:rsidP="0068361E">
            <w:pPr>
              <w:tabs>
                <w:tab w:val="left" w:pos="993"/>
              </w:tabs>
              <w:ind w:right="-143"/>
              <w:jc w:val="center"/>
              <w:rPr>
                <w:rFonts w:ascii="Times New Roman" w:hAnsi="Times New Roman" w:cs="Times New Roman"/>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b/>
                <w:bCs/>
                <w:color w:val="000000"/>
              </w:rPr>
              <w:t>5.2.</w:t>
            </w:r>
          </w:p>
        </w:tc>
        <w:tc>
          <w:tcPr>
            <w:tcW w:w="8930" w:type="dxa"/>
            <w:gridSpan w:val="4"/>
            <w:vAlign w:val="center"/>
          </w:tcPr>
          <w:p w:rsidR="00427D0B" w:rsidRPr="005F1A7B" w:rsidRDefault="00427D0B" w:rsidP="0068361E">
            <w:pPr>
              <w:tabs>
                <w:tab w:val="left" w:pos="993"/>
              </w:tabs>
              <w:ind w:right="-143"/>
              <w:jc w:val="center"/>
              <w:rPr>
                <w:rFonts w:ascii="Times New Roman" w:hAnsi="Times New Roman" w:cs="Times New Roman"/>
              </w:rPr>
            </w:pPr>
            <w:r w:rsidRPr="005F1A7B">
              <w:rPr>
                <w:rFonts w:ascii="Times New Roman" w:hAnsi="Times New Roman" w:cs="Times New Roman"/>
                <w:b/>
                <w:bCs/>
                <w:color w:val="000000"/>
              </w:rPr>
              <w:t>Риски, связанные с инфекционной безопасностью</w:t>
            </w:r>
          </w:p>
        </w:tc>
      </w:tr>
      <w:tr w:rsidR="00427D0B" w:rsidRPr="005F1A7B" w:rsidTr="00427D0B">
        <w:tc>
          <w:tcPr>
            <w:tcW w:w="704" w:type="dxa"/>
          </w:tcPr>
          <w:p w:rsidR="00427D0B" w:rsidRPr="005F1A7B" w:rsidRDefault="00427D0B" w:rsidP="0068361E">
            <w:pPr>
              <w:jc w:val="center"/>
              <w:rPr>
                <w:rFonts w:ascii="Times New Roman" w:hAnsi="Times New Roman" w:cs="Times New Roman"/>
                <w:b/>
                <w:bCs/>
                <w:color w:val="000000"/>
              </w:rPr>
            </w:pPr>
            <w:r w:rsidRPr="005F1A7B">
              <w:rPr>
                <w:rFonts w:ascii="Times New Roman" w:hAnsi="Times New Roman" w:cs="Times New Roman"/>
                <w:color w:val="000000"/>
              </w:rPr>
              <w:t>5.2.1.</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rPr>
              <w:t xml:space="preserve">Наличие случаев внутрибольничной инфекции. </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Отсутствие или не соблюдение стандартов операционных процедур </w:t>
            </w:r>
            <w:r w:rsidRPr="005F1A7B">
              <w:rPr>
                <w:rFonts w:ascii="Times New Roman" w:hAnsi="Times New Roman" w:cs="Times New Roman"/>
              </w:rPr>
              <w:t xml:space="preserve">и протоколов </w:t>
            </w:r>
            <w:r w:rsidRPr="005F1A7B">
              <w:rPr>
                <w:rFonts w:ascii="Times New Roman" w:hAnsi="Times New Roman" w:cs="Times New Roman"/>
                <w:color w:val="000000"/>
              </w:rPr>
              <w:t>по инфекционной безопасности. Низкая эффективность инфекционного контроля.</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rPr>
              <w:t>Отсутствие мониторинга и своевременной регистрации случаев внутрибольничной инфекции.</w:t>
            </w:r>
          </w:p>
        </w:tc>
        <w:tc>
          <w:tcPr>
            <w:tcW w:w="3260" w:type="dxa"/>
            <w:vAlign w:val="center"/>
          </w:tcPr>
          <w:p w:rsidR="00427D0B" w:rsidRPr="005F1A7B" w:rsidRDefault="00427D0B" w:rsidP="0068361E">
            <w:pPr>
              <w:tabs>
                <w:tab w:val="left" w:pos="567"/>
                <w:tab w:val="left" w:pos="1701"/>
                <w:tab w:val="left" w:pos="1911"/>
                <w:tab w:val="left" w:pos="5670"/>
                <w:tab w:val="left" w:pos="9360"/>
              </w:tabs>
              <w:ind w:right="-108"/>
              <w:rPr>
                <w:rFonts w:ascii="Times New Roman" w:hAnsi="Times New Roman" w:cs="Times New Roman"/>
              </w:rPr>
            </w:pPr>
            <w:r w:rsidRPr="005F1A7B">
              <w:rPr>
                <w:rFonts w:ascii="Times New Roman" w:hAnsi="Times New Roman" w:cs="Times New Roman"/>
              </w:rPr>
              <w:t xml:space="preserve">Несвоевременное принятие мер по снижению внутрибольничной инфекции, принятие управленческих решений. </w:t>
            </w:r>
          </w:p>
          <w:p w:rsidR="00427D0B" w:rsidRPr="005F1A7B" w:rsidRDefault="00427D0B" w:rsidP="0068361E">
            <w:pPr>
              <w:tabs>
                <w:tab w:val="left" w:pos="567"/>
                <w:tab w:val="left" w:pos="1701"/>
                <w:tab w:val="left" w:pos="1911"/>
                <w:tab w:val="left" w:pos="5670"/>
                <w:tab w:val="left" w:pos="9360"/>
              </w:tabs>
              <w:ind w:right="-108"/>
              <w:rPr>
                <w:rFonts w:ascii="Times New Roman" w:hAnsi="Times New Roman" w:cs="Times New Roman"/>
              </w:rPr>
            </w:pPr>
            <w:r w:rsidRPr="005F1A7B">
              <w:rPr>
                <w:rFonts w:ascii="Times New Roman" w:hAnsi="Times New Roman" w:cs="Times New Roman"/>
              </w:rPr>
              <w:t>Снижение качества оказываемых услуг и безопасности пациентов. Социально-экономические последствия</w:t>
            </w:r>
          </w:p>
        </w:tc>
        <w:tc>
          <w:tcPr>
            <w:tcW w:w="992" w:type="dxa"/>
          </w:tcPr>
          <w:p w:rsidR="00427D0B" w:rsidRPr="005F1A7B" w:rsidRDefault="00427D0B" w:rsidP="0068361E">
            <w:pPr>
              <w:jc w:val="center"/>
              <w:rPr>
                <w:rFonts w:ascii="Times New Roman" w:hAnsi="Times New Roman" w:cs="Times New Roman"/>
              </w:rPr>
            </w:pPr>
          </w:p>
        </w:tc>
      </w:tr>
      <w:tr w:rsidR="00427D0B" w:rsidRPr="005F1A7B" w:rsidTr="00427D0B">
        <w:tc>
          <w:tcPr>
            <w:tcW w:w="704" w:type="dxa"/>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5.2.2.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tabs>
                <w:tab w:val="left" w:pos="993"/>
              </w:tabs>
              <w:ind w:right="-143"/>
              <w:rPr>
                <w:rFonts w:ascii="Times New Roman" w:hAnsi="Times New Roman" w:cs="Times New Roman"/>
              </w:rPr>
            </w:pPr>
            <w:r w:rsidRPr="005F1A7B">
              <w:rPr>
                <w:rFonts w:ascii="Times New Roman" w:hAnsi="Times New Roman" w:cs="Times New Roman"/>
              </w:rPr>
              <w:t>Инфицирование персонала/пациента вирусным гепатитом, ВИЧ и др.</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rPr>
                <w:rFonts w:ascii="Times New Roman" w:hAnsi="Times New Roman" w:cs="Times New Roman"/>
              </w:rPr>
            </w:pPr>
            <w:r w:rsidRPr="005F1A7B">
              <w:rPr>
                <w:rFonts w:ascii="Times New Roman" w:hAnsi="Times New Roman" w:cs="Times New Roman"/>
              </w:rPr>
              <w:t>1. Контакт персонала с потенциально инфицированными биологическими материалами пациентов (биологические жидкости).</w:t>
            </w:r>
          </w:p>
          <w:p w:rsidR="00427D0B" w:rsidRPr="005F1A7B" w:rsidRDefault="009C426D" w:rsidP="0068361E">
            <w:pPr>
              <w:rPr>
                <w:rFonts w:ascii="Times New Roman" w:hAnsi="Times New Roman" w:cs="Times New Roman"/>
              </w:rPr>
            </w:pPr>
            <w:r w:rsidRPr="005F1A7B">
              <w:rPr>
                <w:rFonts w:ascii="Times New Roman" w:hAnsi="Times New Roman" w:cs="Times New Roman"/>
              </w:rPr>
              <w:t>2. Отсутствие СИЗ и МИ</w:t>
            </w:r>
            <w:r w:rsidR="00427D0B" w:rsidRPr="005F1A7B">
              <w:rPr>
                <w:rFonts w:ascii="Times New Roman" w:hAnsi="Times New Roman" w:cs="Times New Roman"/>
              </w:rPr>
              <w:t>.</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rPr>
              <w:t>3. Недостаточное обучение персонала.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rPr>
                <w:rFonts w:ascii="Times New Roman" w:hAnsi="Times New Roman" w:cs="Times New Roman"/>
              </w:rPr>
            </w:pPr>
            <w:r w:rsidRPr="005F1A7B">
              <w:rPr>
                <w:rFonts w:ascii="Times New Roman" w:hAnsi="Times New Roman" w:cs="Times New Roman"/>
              </w:rPr>
              <w:t>1. Заболевание персонала/пациента.</w:t>
            </w:r>
          </w:p>
          <w:p w:rsidR="00427D0B" w:rsidRPr="005F1A7B" w:rsidRDefault="00427D0B" w:rsidP="0068361E">
            <w:pPr>
              <w:rPr>
                <w:rFonts w:ascii="Times New Roman" w:hAnsi="Times New Roman" w:cs="Times New Roman"/>
              </w:rPr>
            </w:pPr>
            <w:r w:rsidRPr="005F1A7B">
              <w:rPr>
                <w:rFonts w:ascii="Times New Roman" w:hAnsi="Times New Roman" w:cs="Times New Roman"/>
              </w:rPr>
              <w:t>2. Судебные иски.</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rPr>
              <w:t>3. Снижение репутации и конкурентоспособности.</w:t>
            </w:r>
          </w:p>
        </w:tc>
        <w:tc>
          <w:tcPr>
            <w:tcW w:w="992" w:type="dxa"/>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b/>
                <w:bCs/>
                <w:color w:val="000000"/>
              </w:rPr>
              <w:t>5.3.</w:t>
            </w:r>
          </w:p>
        </w:tc>
        <w:tc>
          <w:tcPr>
            <w:tcW w:w="8930" w:type="dxa"/>
            <w:gridSpan w:val="4"/>
            <w:vAlign w:val="center"/>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b/>
                <w:bCs/>
                <w:color w:val="000000"/>
              </w:rPr>
              <w:t>Риски, связанные с использованием лекарственных средств</w:t>
            </w: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
                <w:bCs/>
                <w:color w:val="000000"/>
              </w:rPr>
            </w:pPr>
            <w:r w:rsidRPr="005F1A7B">
              <w:rPr>
                <w:rFonts w:ascii="Times New Roman" w:hAnsi="Times New Roman" w:cs="Times New Roman"/>
                <w:color w:val="000000"/>
              </w:rPr>
              <w:t>5.3.1.</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Нарушение правил хранения и учета </w:t>
            </w:r>
            <w:r w:rsidR="009C426D" w:rsidRPr="005F1A7B">
              <w:rPr>
                <w:rFonts w:ascii="Times New Roman" w:hAnsi="Times New Roman" w:cs="Times New Roman"/>
                <w:color w:val="000000"/>
              </w:rPr>
              <w:t>лекарственных средств, МИ</w:t>
            </w:r>
            <w:r w:rsidRPr="005F1A7B">
              <w:rPr>
                <w:rFonts w:ascii="Times New Roman" w:hAnsi="Times New Roman" w:cs="Times New Roman"/>
                <w:color w:val="000000"/>
              </w:rPr>
              <w:t xml:space="preserve"> </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Недостаточная работа формулярной комиссии, отдела менеджмента качества и безопасности пациентов</w:t>
            </w:r>
          </w:p>
        </w:tc>
        <w:tc>
          <w:tcPr>
            <w:tcW w:w="3260" w:type="dxa"/>
            <w:vAlign w:val="center"/>
          </w:tcPr>
          <w:p w:rsidR="00427D0B" w:rsidRPr="005F1A7B" w:rsidRDefault="00427D0B" w:rsidP="0068361E">
            <w:pPr>
              <w:rPr>
                <w:rFonts w:ascii="Times New Roman" w:hAnsi="Times New Roman" w:cs="Times New Roman"/>
              </w:rPr>
            </w:pPr>
            <w:r w:rsidRPr="005F1A7B">
              <w:rPr>
                <w:rFonts w:ascii="Times New Roman" w:hAnsi="Times New Roman" w:cs="Times New Roman"/>
                <w:color w:val="000000"/>
              </w:rPr>
              <w:t>Привлечение к административной ответственности</w:t>
            </w:r>
          </w:p>
        </w:tc>
        <w:tc>
          <w:tcPr>
            <w:tcW w:w="992" w:type="dxa"/>
          </w:tcPr>
          <w:p w:rsidR="00427D0B" w:rsidRPr="005F1A7B" w:rsidRDefault="00427D0B" w:rsidP="0068361E">
            <w:pPr>
              <w:rPr>
                <w:rFonts w:ascii="Times New Roman" w:hAnsi="Times New Roman" w:cs="Times New Roman"/>
                <w:color w:val="000000"/>
              </w:rPr>
            </w:pPr>
          </w:p>
          <w:p w:rsidR="00427D0B" w:rsidRPr="005F1A7B" w:rsidRDefault="00427D0B" w:rsidP="0068361E">
            <w:pPr>
              <w:rPr>
                <w:rFonts w:ascii="Times New Roman" w:hAnsi="Times New Roman" w:cs="Times New Roman"/>
                <w:color w:val="000000"/>
              </w:rPr>
            </w:pPr>
          </w:p>
          <w:p w:rsidR="00427D0B" w:rsidRPr="005F1A7B" w:rsidRDefault="00427D0B" w:rsidP="0068361E">
            <w:pPr>
              <w:jc w:val="center"/>
              <w:rPr>
                <w:rFonts w:ascii="Times New Roman" w:hAnsi="Times New Roman" w:cs="Times New Roman"/>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5.3.2.</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Отсутствие системы регистрации побочных действий лекарственных средств</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Недостаточная работа формулярной комиссии, отдела менеджмента качества и безопасности пациентов</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Привлечение к административной ответственности</w:t>
            </w:r>
          </w:p>
        </w:tc>
        <w:tc>
          <w:tcPr>
            <w:tcW w:w="992" w:type="dxa"/>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5.3.3.</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Нерациональное использование лекарственных средств</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Недостаточная работа формулярной комиссии, отдела менеджмента качества и безопасности пациентов</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Социально-экономические последствия</w:t>
            </w:r>
          </w:p>
        </w:tc>
        <w:tc>
          <w:tcPr>
            <w:tcW w:w="992" w:type="dxa"/>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5.3.4.</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Дефицит лекарственных средств, предусмотренных лекарственным формуляром</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Погрешности в планировании закупа лекарственных средств и недостаточная работа формулярной комиссии</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Социально-экономические последствия</w:t>
            </w:r>
          </w:p>
        </w:tc>
        <w:tc>
          <w:tcPr>
            <w:tcW w:w="992" w:type="dxa"/>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rPr>
              <w:t>5.3.5</w:t>
            </w:r>
          </w:p>
        </w:tc>
        <w:tc>
          <w:tcPr>
            <w:tcW w:w="1985" w:type="dxa"/>
          </w:tcPr>
          <w:p w:rsidR="00427D0B" w:rsidRPr="005F1A7B" w:rsidRDefault="00427D0B" w:rsidP="0068361E">
            <w:pPr>
              <w:tabs>
                <w:tab w:val="left" w:pos="993"/>
              </w:tabs>
              <w:ind w:right="-143"/>
              <w:rPr>
                <w:rFonts w:ascii="Times New Roman" w:hAnsi="Times New Roman" w:cs="Times New Roman"/>
              </w:rPr>
            </w:pPr>
            <w:r w:rsidRPr="005F1A7B">
              <w:rPr>
                <w:rFonts w:ascii="Times New Roman" w:hAnsi="Times New Roman" w:cs="Times New Roman"/>
              </w:rPr>
              <w:t xml:space="preserve">Риски </w:t>
            </w:r>
            <w:r w:rsidRPr="005F1A7B">
              <w:rPr>
                <w:rFonts w:ascii="Times New Roman" w:hAnsi="Times New Roman" w:cs="Times New Roman"/>
              </w:rPr>
              <w:lastRenderedPageBreak/>
              <w:t>неэффективного использования лекарственных средств</w:t>
            </w:r>
          </w:p>
          <w:p w:rsidR="00427D0B" w:rsidRPr="005F1A7B" w:rsidRDefault="00427D0B" w:rsidP="0068361E">
            <w:pPr>
              <w:tabs>
                <w:tab w:val="left" w:pos="993"/>
              </w:tabs>
              <w:ind w:right="-143"/>
              <w:rPr>
                <w:rFonts w:ascii="Times New Roman" w:hAnsi="Times New Roman" w:cs="Times New Roman"/>
              </w:rPr>
            </w:pPr>
          </w:p>
          <w:p w:rsidR="00427D0B" w:rsidRPr="005F1A7B" w:rsidRDefault="00427D0B" w:rsidP="0068361E">
            <w:pPr>
              <w:rPr>
                <w:rFonts w:ascii="Times New Roman" w:hAnsi="Times New Roman" w:cs="Times New Roman"/>
                <w:color w:val="000000"/>
              </w:rPr>
            </w:pP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rPr>
              <w:lastRenderedPageBreak/>
              <w:t xml:space="preserve">Нерациональное </w:t>
            </w:r>
            <w:r w:rsidRPr="005F1A7B">
              <w:rPr>
                <w:rFonts w:ascii="Times New Roman" w:hAnsi="Times New Roman" w:cs="Times New Roman"/>
              </w:rPr>
              <w:lastRenderedPageBreak/>
              <w:t>планирование закупа лекарственных средств и изделий медицинского назначения; отсутствие мониторинга использования (движения) лекарственных средств;</w:t>
            </w:r>
          </w:p>
        </w:tc>
        <w:tc>
          <w:tcPr>
            <w:tcW w:w="3260" w:type="dxa"/>
          </w:tcPr>
          <w:p w:rsidR="00427D0B" w:rsidRPr="005F1A7B" w:rsidRDefault="00427D0B" w:rsidP="0068361E">
            <w:pPr>
              <w:tabs>
                <w:tab w:val="left" w:pos="567"/>
                <w:tab w:val="left" w:pos="1701"/>
                <w:tab w:val="left" w:pos="1911"/>
                <w:tab w:val="left" w:pos="5670"/>
                <w:tab w:val="left" w:pos="9360"/>
              </w:tabs>
              <w:ind w:right="-108"/>
              <w:rPr>
                <w:rFonts w:ascii="Times New Roman" w:hAnsi="Times New Roman" w:cs="Times New Roman"/>
                <w:bCs/>
                <w:color w:val="000000"/>
              </w:rPr>
            </w:pPr>
            <w:r w:rsidRPr="005F1A7B">
              <w:rPr>
                <w:rFonts w:ascii="Times New Roman" w:hAnsi="Times New Roman" w:cs="Times New Roman"/>
                <w:bCs/>
                <w:color w:val="000000"/>
              </w:rPr>
              <w:lastRenderedPageBreak/>
              <w:t xml:space="preserve">Нерациональное использование </w:t>
            </w:r>
            <w:r w:rsidRPr="005F1A7B">
              <w:rPr>
                <w:rFonts w:ascii="Times New Roman" w:hAnsi="Times New Roman" w:cs="Times New Roman"/>
                <w:bCs/>
                <w:color w:val="000000"/>
              </w:rPr>
              <w:lastRenderedPageBreak/>
              <w:t xml:space="preserve">финансовых средств, </w:t>
            </w:r>
          </w:p>
          <w:p w:rsidR="00427D0B" w:rsidRPr="005F1A7B" w:rsidRDefault="00427D0B" w:rsidP="0068361E">
            <w:pPr>
              <w:tabs>
                <w:tab w:val="left" w:pos="567"/>
                <w:tab w:val="left" w:pos="1701"/>
                <w:tab w:val="left" w:pos="1911"/>
                <w:tab w:val="left" w:pos="5670"/>
                <w:tab w:val="left" w:pos="9360"/>
              </w:tabs>
              <w:ind w:right="-108"/>
              <w:rPr>
                <w:rFonts w:ascii="Times New Roman" w:hAnsi="Times New Roman" w:cs="Times New Roman"/>
                <w:bCs/>
                <w:color w:val="000000"/>
              </w:rPr>
            </w:pPr>
            <w:r w:rsidRPr="005F1A7B">
              <w:rPr>
                <w:rFonts w:ascii="Times New Roman" w:hAnsi="Times New Roman" w:cs="Times New Roman"/>
                <w:bCs/>
                <w:color w:val="000000"/>
              </w:rPr>
              <w:t xml:space="preserve">Правовые и </w:t>
            </w:r>
            <w:proofErr w:type="spellStart"/>
            <w:r w:rsidRPr="005F1A7B">
              <w:rPr>
                <w:rFonts w:ascii="Times New Roman" w:hAnsi="Times New Roman" w:cs="Times New Roman"/>
                <w:bCs/>
                <w:color w:val="000000"/>
              </w:rPr>
              <w:t>репутационные</w:t>
            </w:r>
            <w:proofErr w:type="spellEnd"/>
            <w:r w:rsidRPr="005F1A7B">
              <w:rPr>
                <w:rFonts w:ascii="Times New Roman" w:hAnsi="Times New Roman" w:cs="Times New Roman"/>
                <w:bCs/>
                <w:color w:val="000000"/>
              </w:rPr>
              <w:t xml:space="preserve"> риски.</w:t>
            </w:r>
          </w:p>
          <w:p w:rsidR="00427D0B" w:rsidRPr="005F1A7B" w:rsidRDefault="00427D0B" w:rsidP="0068361E">
            <w:pPr>
              <w:rPr>
                <w:rFonts w:ascii="Times New Roman" w:hAnsi="Times New Roman" w:cs="Times New Roman"/>
                <w:color w:val="000000"/>
              </w:rPr>
            </w:pPr>
          </w:p>
        </w:tc>
        <w:tc>
          <w:tcPr>
            <w:tcW w:w="992" w:type="dxa"/>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b/>
                <w:bCs/>
                <w:color w:val="000000"/>
              </w:rPr>
              <w:lastRenderedPageBreak/>
              <w:t>5.4.</w:t>
            </w:r>
          </w:p>
        </w:tc>
        <w:tc>
          <w:tcPr>
            <w:tcW w:w="8930" w:type="dxa"/>
            <w:gridSpan w:val="4"/>
            <w:vAlign w:val="center"/>
          </w:tcPr>
          <w:p w:rsidR="00427D0B" w:rsidRPr="005F1A7B" w:rsidRDefault="00427D0B" w:rsidP="0068361E">
            <w:pPr>
              <w:jc w:val="center"/>
              <w:rPr>
                <w:rFonts w:ascii="Times New Roman" w:hAnsi="Times New Roman" w:cs="Times New Roman"/>
              </w:rPr>
            </w:pPr>
            <w:r w:rsidRPr="005F1A7B">
              <w:rPr>
                <w:rFonts w:ascii="Times New Roman" w:eastAsia="Calibri" w:hAnsi="Times New Roman" w:cs="Times New Roman"/>
                <w:b/>
                <w:bCs/>
                <w:color w:val="000000"/>
              </w:rPr>
              <w:t>Риски, связанные с использованием медицинского оборудования</w:t>
            </w: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
                <w:bCs/>
                <w:color w:val="000000"/>
              </w:rPr>
            </w:pPr>
            <w:r w:rsidRPr="005F1A7B">
              <w:rPr>
                <w:rFonts w:ascii="Times New Roman" w:hAnsi="Times New Roman" w:cs="Times New Roman"/>
                <w:color w:val="000000"/>
              </w:rPr>
              <w:t>5.4.1.</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 соблюдение  техники безопасности, инструкции по использованию медицинского оборудования, угрожающее жизни и здоровью пациента</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Отсутствие и недостаточная работа службы по использованию медицинской техники, слабая подготовленность специалистов</w:t>
            </w:r>
          </w:p>
        </w:tc>
        <w:tc>
          <w:tcPr>
            <w:tcW w:w="3260" w:type="dxa"/>
            <w:vAlign w:val="center"/>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color w:val="000000"/>
              </w:rPr>
              <w:t>Причинение вреда здоровью пациента</w:t>
            </w:r>
          </w:p>
        </w:tc>
        <w:tc>
          <w:tcPr>
            <w:tcW w:w="992" w:type="dxa"/>
            <w:vAlign w:val="center"/>
          </w:tcPr>
          <w:p w:rsidR="00427D0B" w:rsidRPr="005F1A7B" w:rsidRDefault="00427D0B" w:rsidP="0068361E">
            <w:pPr>
              <w:jc w:val="center"/>
              <w:rPr>
                <w:rFonts w:ascii="Times New Roman" w:hAnsi="Times New Roman" w:cs="Times New Roman"/>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5.4.2.</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Простой оборудования из-за неисправности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1. Некачественное сервисное обслуживание. </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2. Неправильная эксплуатация оборудования.</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3. Поломка запасных частей.</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1. Снижение качества медицинских услуг.</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2. Остановка госпитализации или операций в результате выхода из строя медицинской техники.</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3. Нанесение вреда здоровью пациента.</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5.4.3.</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Простой оборудования из-за отсутствия специалиста</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Погрешности в планировании работы по обучению специалистов</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Экономические последствия </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5.4.4.</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Простой оборудования из-за отсутствия реактивов и расходных материалов</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Погрешности в планировании закупа расходных материалов</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Экономические последствия  </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b/>
                <w:bCs/>
                <w:color w:val="000000"/>
              </w:rPr>
              <w:t>6</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b/>
                <w:bCs/>
                <w:color w:val="000000"/>
              </w:rPr>
              <w:t>Операционные риски</w:t>
            </w:r>
          </w:p>
        </w:tc>
        <w:tc>
          <w:tcPr>
            <w:tcW w:w="2693" w:type="dxa"/>
          </w:tcPr>
          <w:p w:rsidR="00427D0B" w:rsidRPr="005F1A7B" w:rsidRDefault="00427D0B" w:rsidP="0068361E">
            <w:pPr>
              <w:rPr>
                <w:rFonts w:ascii="Times New Roman" w:hAnsi="Times New Roman" w:cs="Times New Roman"/>
                <w:color w:val="000000"/>
              </w:rPr>
            </w:pPr>
          </w:p>
        </w:tc>
        <w:tc>
          <w:tcPr>
            <w:tcW w:w="3260" w:type="dxa"/>
          </w:tcPr>
          <w:p w:rsidR="00427D0B" w:rsidRPr="005F1A7B" w:rsidRDefault="00427D0B" w:rsidP="0068361E">
            <w:pPr>
              <w:rPr>
                <w:rFonts w:ascii="Times New Roman" w:hAnsi="Times New Roman" w:cs="Times New Roman"/>
                <w:color w:val="000000"/>
              </w:rPr>
            </w:pPr>
          </w:p>
        </w:tc>
        <w:tc>
          <w:tcPr>
            <w:tcW w:w="992" w:type="dxa"/>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
                <w:bCs/>
                <w:color w:val="000000"/>
              </w:rPr>
            </w:pPr>
            <w:r w:rsidRPr="005F1A7B">
              <w:rPr>
                <w:rFonts w:ascii="Times New Roman" w:hAnsi="Times New Roman" w:cs="Times New Roman"/>
                <w:b/>
                <w:bCs/>
                <w:color w:val="000000"/>
              </w:rPr>
              <w:t>6.1.</w:t>
            </w:r>
          </w:p>
        </w:tc>
        <w:tc>
          <w:tcPr>
            <w:tcW w:w="8930" w:type="dxa"/>
            <w:gridSpan w:val="4"/>
            <w:vAlign w:val="center"/>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b/>
                <w:bCs/>
                <w:color w:val="000000"/>
              </w:rPr>
              <w:t>Управление процессами</w:t>
            </w: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
                <w:bCs/>
                <w:color w:val="000000"/>
              </w:rPr>
            </w:pPr>
            <w:r w:rsidRPr="005F1A7B">
              <w:rPr>
                <w:rFonts w:ascii="Times New Roman" w:hAnsi="Times New Roman" w:cs="Times New Roman"/>
                <w:color w:val="000000"/>
              </w:rPr>
              <w:t>6.1.1.</w:t>
            </w:r>
          </w:p>
        </w:tc>
        <w:tc>
          <w:tcPr>
            <w:tcW w:w="1985" w:type="dxa"/>
            <w:vAlign w:val="center"/>
          </w:tcPr>
          <w:p w:rsidR="00427D0B" w:rsidRPr="005F1A7B" w:rsidRDefault="00427D0B" w:rsidP="0068361E">
            <w:pPr>
              <w:rPr>
                <w:rFonts w:ascii="Times New Roman" w:hAnsi="Times New Roman" w:cs="Times New Roman"/>
                <w:b/>
                <w:bCs/>
                <w:color w:val="000000"/>
              </w:rPr>
            </w:pPr>
            <w:r w:rsidRPr="005F1A7B">
              <w:rPr>
                <w:rFonts w:ascii="Times New Roman" w:hAnsi="Times New Roman" w:cs="Times New Roman"/>
                <w:color w:val="000000"/>
              </w:rPr>
              <w:t>Риск неправильного оформления документов</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Сжатые сроки исполнения срочных поручений руководства (в отдельных случаях)</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Предоставление неверной информации/материалов руководству МО.</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6.1.2.</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отсутствия согласованности действий структурных подразделений</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Различия в методологии оценки, измерения и представления различных показателей</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rPr>
              <w:t xml:space="preserve">принятие неверного управленческого решения в виду </w:t>
            </w:r>
            <w:r w:rsidRPr="005F1A7B">
              <w:rPr>
                <w:rFonts w:ascii="Times New Roman" w:hAnsi="Times New Roman" w:cs="Times New Roman"/>
                <w:color w:val="000000"/>
              </w:rPr>
              <w:t>отсутствия качественной информации для принятия решений руководством МО.</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6.1.3.</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неэффективного управления временем</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Неправильное планирование работы ответственными сотрудниками структурных подразделений, зависимость от предоставления информации от третьих лиц</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 исполнение Годового бюджета, не достижение стратегических целей</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lastRenderedPageBreak/>
              <w:t>6.1.4.</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неэффективного построения структуры МО.</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Неверная организационная структура МО, </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области ответственности и распределения полномочий должностных лиц и подразделений МО </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Дублирование, либо исключение (потеря) функций в реализуемых бизнес-процессах </w:t>
            </w:r>
          </w:p>
        </w:tc>
        <w:tc>
          <w:tcPr>
            <w:tcW w:w="992" w:type="dxa"/>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rPr>
              <w:t>6.1.5.</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отсутствия согласованности действий, отсутствия обмена информацией</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Различия в методологии оценки, измерения и представления различных показателей, слабый управленческий учет</w:t>
            </w:r>
          </w:p>
        </w:tc>
        <w:tc>
          <w:tcPr>
            <w:tcW w:w="3260" w:type="dxa"/>
            <w:vAlign w:val="center"/>
          </w:tcPr>
          <w:p w:rsidR="00427D0B" w:rsidRPr="005F1A7B" w:rsidRDefault="00427D0B" w:rsidP="0068361E">
            <w:pPr>
              <w:rPr>
                <w:rFonts w:ascii="Times New Roman" w:hAnsi="Times New Roman" w:cs="Times New Roman"/>
              </w:rPr>
            </w:pPr>
            <w:r w:rsidRPr="005F1A7B">
              <w:rPr>
                <w:rFonts w:ascii="Times New Roman" w:hAnsi="Times New Roman" w:cs="Times New Roman"/>
              </w:rPr>
              <w:t xml:space="preserve">Вероятность убытков или дополнительных издержек, связанных со сбоями или остановкой бизнес процессов, вероятность потерь финансовых ресурсов, </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отсутствие качественной информации для принятия решений руководством МО.</w:t>
            </w:r>
          </w:p>
        </w:tc>
        <w:tc>
          <w:tcPr>
            <w:tcW w:w="992" w:type="dxa"/>
          </w:tcPr>
          <w:p w:rsidR="00427D0B" w:rsidRPr="005F1A7B" w:rsidRDefault="00427D0B" w:rsidP="0068361E">
            <w:pPr>
              <w:jc w:val="center"/>
              <w:rPr>
                <w:rFonts w:ascii="Times New Roman" w:hAnsi="Times New Roman" w:cs="Times New Roman"/>
                <w:bCs/>
                <w:color w:val="000000"/>
              </w:rPr>
            </w:pPr>
          </w:p>
        </w:tc>
      </w:tr>
      <w:tr w:rsidR="00427D0B" w:rsidRPr="005F1A7B" w:rsidTr="00427D0B">
        <w:tc>
          <w:tcPr>
            <w:tcW w:w="704" w:type="dxa"/>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rPr>
              <w:t>6.1.6.</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rPr>
              <w:t>Риск отсутствия мониторинга реализации договорных отношений по крупным сделкам и по другим договорам.</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Неверная организация положений об структурных подразделениях, неверное распределение должностных полномочий ответственных исполнителей  </w:t>
            </w:r>
          </w:p>
        </w:tc>
        <w:tc>
          <w:tcPr>
            <w:tcW w:w="3260" w:type="dxa"/>
          </w:tcPr>
          <w:p w:rsidR="00427D0B" w:rsidRPr="005F1A7B" w:rsidRDefault="00427D0B" w:rsidP="0068361E">
            <w:pPr>
              <w:ind w:right="33"/>
              <w:rPr>
                <w:rFonts w:ascii="Times New Roman" w:hAnsi="Times New Roman" w:cs="Times New Roman"/>
                <w:lang w:val="kk-KZ"/>
              </w:rPr>
            </w:pPr>
            <w:r w:rsidRPr="005F1A7B">
              <w:rPr>
                <w:rFonts w:ascii="Times New Roman" w:hAnsi="Times New Roman" w:cs="Times New Roman"/>
              </w:rPr>
              <w:t>Вероятность убытков или дополнительных издержек, связанных со сбоями или остановкой бизнес процессов, вероятность потерь финансовых ресурсов, принятие неверного управленческого решения.</w:t>
            </w:r>
          </w:p>
        </w:tc>
        <w:tc>
          <w:tcPr>
            <w:tcW w:w="992" w:type="dxa"/>
            <w:vAlign w:val="center"/>
          </w:tcPr>
          <w:p w:rsidR="00427D0B" w:rsidRPr="005F1A7B" w:rsidRDefault="00427D0B" w:rsidP="0068361E">
            <w:pPr>
              <w:jc w:val="center"/>
              <w:rPr>
                <w:rFonts w:ascii="Times New Roman" w:hAnsi="Times New Roman" w:cs="Times New Roman"/>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rPr>
            </w:pPr>
            <w:r w:rsidRPr="005F1A7B">
              <w:rPr>
                <w:rFonts w:ascii="Times New Roman" w:hAnsi="Times New Roman" w:cs="Times New Roman"/>
                <w:b/>
                <w:bCs/>
                <w:color w:val="000000"/>
              </w:rPr>
              <w:t>6.2.</w:t>
            </w:r>
          </w:p>
        </w:tc>
        <w:tc>
          <w:tcPr>
            <w:tcW w:w="1985" w:type="dxa"/>
            <w:vAlign w:val="center"/>
          </w:tcPr>
          <w:p w:rsidR="00427D0B" w:rsidRPr="005F1A7B" w:rsidRDefault="00427D0B" w:rsidP="0068361E">
            <w:pPr>
              <w:tabs>
                <w:tab w:val="left" w:pos="709"/>
              </w:tabs>
              <w:jc w:val="both"/>
              <w:rPr>
                <w:rFonts w:ascii="Times New Roman" w:hAnsi="Times New Roman" w:cs="Times New Roman"/>
                <w:color w:val="000000"/>
              </w:rPr>
            </w:pPr>
            <w:r w:rsidRPr="005F1A7B">
              <w:rPr>
                <w:rFonts w:ascii="Times New Roman" w:hAnsi="Times New Roman" w:cs="Times New Roman"/>
                <w:b/>
                <w:bCs/>
                <w:color w:val="000000"/>
              </w:rPr>
              <w:t>Юридические</w:t>
            </w:r>
          </w:p>
        </w:tc>
        <w:tc>
          <w:tcPr>
            <w:tcW w:w="2693" w:type="dxa"/>
            <w:vAlign w:val="center"/>
          </w:tcPr>
          <w:p w:rsidR="00427D0B" w:rsidRPr="005F1A7B" w:rsidRDefault="00427D0B" w:rsidP="0068361E">
            <w:pPr>
              <w:rPr>
                <w:rFonts w:ascii="Times New Roman" w:hAnsi="Times New Roman" w:cs="Times New Roman"/>
                <w:color w:val="000000"/>
              </w:rPr>
            </w:pPr>
          </w:p>
        </w:tc>
        <w:tc>
          <w:tcPr>
            <w:tcW w:w="3260" w:type="dxa"/>
            <w:vAlign w:val="center"/>
          </w:tcPr>
          <w:p w:rsidR="00427D0B" w:rsidRPr="005F1A7B" w:rsidRDefault="00427D0B" w:rsidP="0068361E">
            <w:pPr>
              <w:rPr>
                <w:rFonts w:ascii="Times New Roman" w:hAnsi="Times New Roman" w:cs="Times New Roman"/>
                <w:lang w:val="kk-KZ"/>
              </w:rPr>
            </w:pPr>
          </w:p>
        </w:tc>
        <w:tc>
          <w:tcPr>
            <w:tcW w:w="992" w:type="dxa"/>
            <w:vAlign w:val="center"/>
          </w:tcPr>
          <w:p w:rsidR="00427D0B" w:rsidRPr="005F1A7B" w:rsidRDefault="00427D0B" w:rsidP="0068361E">
            <w:pPr>
              <w:jc w:val="center"/>
              <w:rPr>
                <w:rFonts w:ascii="Times New Roman" w:hAnsi="Times New Roman" w:cs="Times New Roman"/>
                <w:bCs/>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
                <w:bCs/>
                <w:color w:val="000000"/>
              </w:rPr>
            </w:pPr>
            <w:r w:rsidRPr="005F1A7B">
              <w:rPr>
                <w:rFonts w:ascii="Times New Roman" w:hAnsi="Times New Roman" w:cs="Times New Roman"/>
                <w:color w:val="000000"/>
              </w:rPr>
              <w:t>6.2.1.</w:t>
            </w:r>
          </w:p>
        </w:tc>
        <w:tc>
          <w:tcPr>
            <w:tcW w:w="1985" w:type="dxa"/>
            <w:vAlign w:val="center"/>
          </w:tcPr>
          <w:p w:rsidR="00427D0B" w:rsidRPr="005F1A7B" w:rsidRDefault="00427D0B" w:rsidP="0068361E">
            <w:pPr>
              <w:rPr>
                <w:rFonts w:ascii="Times New Roman" w:hAnsi="Times New Roman" w:cs="Times New Roman"/>
                <w:b/>
                <w:bCs/>
                <w:color w:val="000000"/>
              </w:rPr>
            </w:pPr>
            <w:r w:rsidRPr="005F1A7B">
              <w:rPr>
                <w:rFonts w:ascii="Times New Roman" w:hAnsi="Times New Roman" w:cs="Times New Roman"/>
                <w:color w:val="000000"/>
              </w:rPr>
              <w:t>Риск незнания изменения законодательства</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совершенствование законодательства, регулирующего деятельность собственника МО, и других финансовых организаций </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Вероятность пересмотра основных направлений деятельности, функций и задач МО, необходимость соответствия регуляторным требованиям, необходимость внесения изменений во внутренние акты МО.</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6.2.2.</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неэффективного взаимодействия с государственными органами</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Отсутствие аналогов вхождения в бюджетную систему хозяйствующих субъектов в РК, с передачей всех долей участия</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Низкий уровень доходов по результатам деятельности</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6.2.3.</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Неэффективный маркетинг</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Слабая нормативная база в области разграничения и предоставления ГОБМП, ВСМП и платной медицинской помощи</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Низкий уровень доходов от оказания платных услуг ВСМП</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6.2.4.</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Риск незнания юридических последствий совершаемых действий </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связан с возможными нарушениями законодательства недобросовестными контрагентами, притязание 3-х лиц</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Предприятие может понести дополнительные финансовые, моральные, материальные и временные затраты</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b/>
                <w:bCs/>
                <w:color w:val="000000"/>
              </w:rPr>
              <w:t>6.3.</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b/>
                <w:bCs/>
                <w:color w:val="000000"/>
              </w:rPr>
              <w:t xml:space="preserve">Трудовые отношения </w:t>
            </w:r>
          </w:p>
        </w:tc>
        <w:tc>
          <w:tcPr>
            <w:tcW w:w="2693" w:type="dxa"/>
            <w:vAlign w:val="center"/>
          </w:tcPr>
          <w:p w:rsidR="00427D0B" w:rsidRPr="005F1A7B" w:rsidRDefault="00427D0B" w:rsidP="0068361E">
            <w:pPr>
              <w:rPr>
                <w:rFonts w:ascii="Times New Roman" w:hAnsi="Times New Roman" w:cs="Times New Roman"/>
                <w:color w:val="000000"/>
              </w:rPr>
            </w:pPr>
          </w:p>
        </w:tc>
        <w:tc>
          <w:tcPr>
            <w:tcW w:w="3260" w:type="dxa"/>
            <w:vAlign w:val="center"/>
          </w:tcPr>
          <w:p w:rsidR="00427D0B" w:rsidRPr="005F1A7B" w:rsidRDefault="00427D0B" w:rsidP="0068361E">
            <w:pPr>
              <w:rPr>
                <w:rFonts w:ascii="Times New Roman" w:hAnsi="Times New Roman" w:cs="Times New Roman"/>
                <w:color w:val="000000"/>
              </w:rPr>
            </w:pP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
                <w:bCs/>
                <w:color w:val="000000"/>
              </w:rPr>
            </w:pPr>
          </w:p>
        </w:tc>
        <w:tc>
          <w:tcPr>
            <w:tcW w:w="8930" w:type="dxa"/>
            <w:gridSpan w:val="4"/>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b/>
                <w:bCs/>
                <w:color w:val="000000"/>
              </w:rPr>
              <w:t>Риски, связанные с кадрами</w:t>
            </w: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
                <w:bCs/>
                <w:color w:val="000000"/>
              </w:rPr>
            </w:pPr>
            <w:r w:rsidRPr="005F1A7B">
              <w:rPr>
                <w:rFonts w:ascii="Times New Roman" w:hAnsi="Times New Roman" w:cs="Times New Roman"/>
                <w:color w:val="000000"/>
              </w:rPr>
              <w:t>6.3.1.</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Низкий процент укомплектованности врачами, </w:t>
            </w:r>
            <w:r w:rsidRPr="005F1A7B">
              <w:rPr>
                <w:rFonts w:ascii="Times New Roman" w:hAnsi="Times New Roman" w:cs="Times New Roman"/>
                <w:color w:val="000000"/>
              </w:rPr>
              <w:lastRenderedPageBreak/>
              <w:t>средним медицинским и младшим медицинским персоналом</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lastRenderedPageBreak/>
              <w:t xml:space="preserve">Недостатки в работе по реализации кадровой политики или отсутствие </w:t>
            </w:r>
            <w:r w:rsidRPr="005F1A7B">
              <w:rPr>
                <w:rFonts w:ascii="Times New Roman" w:hAnsi="Times New Roman" w:cs="Times New Roman"/>
                <w:color w:val="000000"/>
              </w:rPr>
              <w:lastRenderedPageBreak/>
              <w:t>таковой</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lastRenderedPageBreak/>
              <w:t>Негативное влияние на качество оказываемых медицинских услуг</w:t>
            </w:r>
          </w:p>
        </w:tc>
        <w:tc>
          <w:tcPr>
            <w:tcW w:w="992" w:type="dxa"/>
            <w:vAlign w:val="center"/>
          </w:tcPr>
          <w:p w:rsidR="00427D0B" w:rsidRPr="005F1A7B" w:rsidRDefault="00427D0B" w:rsidP="0068361E">
            <w:pPr>
              <w:jc w:val="center"/>
              <w:rPr>
                <w:rFonts w:ascii="Times New Roman" w:hAnsi="Times New Roman" w:cs="Times New Roman"/>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lastRenderedPageBreak/>
              <w:t>6.3.2.</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 соблюдение сроков повышения квалификации врачами и средним медицинским персоналом</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Недостатки в работе по реализации кадровой политики или отсутствие таковой</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Негативное влияние на качество оказываемых медицинских услуг </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6.3.3.</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Низкий процент </w:t>
            </w:r>
            <w:proofErr w:type="spellStart"/>
            <w:r w:rsidRPr="005F1A7B">
              <w:rPr>
                <w:rFonts w:ascii="Times New Roman" w:hAnsi="Times New Roman" w:cs="Times New Roman"/>
                <w:color w:val="000000"/>
              </w:rPr>
              <w:t>категорированности</w:t>
            </w:r>
            <w:proofErr w:type="spellEnd"/>
            <w:r w:rsidRPr="005F1A7B">
              <w:rPr>
                <w:rFonts w:ascii="Times New Roman" w:hAnsi="Times New Roman" w:cs="Times New Roman"/>
                <w:color w:val="000000"/>
              </w:rPr>
              <w:t xml:space="preserve"> врачей и среднего медицинского персонала</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Недостатки в работе по реализации кадровой политики или отсутствие таковой </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Негативное влияние на качество оказываемых медицинских услуг</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
                <w:bCs/>
                <w:color w:val="000000"/>
              </w:rPr>
            </w:pPr>
            <w:r w:rsidRPr="005F1A7B">
              <w:rPr>
                <w:rFonts w:ascii="Times New Roman" w:hAnsi="Times New Roman" w:cs="Times New Roman"/>
                <w:color w:val="000000"/>
              </w:rPr>
              <w:t>6.3.4</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текучести кадров</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Отсутствие мотивации, заинтересованности в работе, проводимая социальная политика МО</w:t>
            </w:r>
          </w:p>
        </w:tc>
        <w:tc>
          <w:tcPr>
            <w:tcW w:w="3260"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 xml:space="preserve">Причинение ущерба МО , потеря квалифицированного персонала </w:t>
            </w:r>
          </w:p>
        </w:tc>
        <w:tc>
          <w:tcPr>
            <w:tcW w:w="992" w:type="dxa"/>
            <w:vAlign w:val="center"/>
          </w:tcPr>
          <w:p w:rsidR="00427D0B" w:rsidRPr="005F1A7B" w:rsidRDefault="00427D0B" w:rsidP="0068361E">
            <w:pPr>
              <w:jc w:val="center"/>
              <w:rPr>
                <w:rFonts w:ascii="Times New Roman" w:hAnsi="Times New Roman" w:cs="Times New Roman"/>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6.3.5</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Риск высокой загруженности сотрудников </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Перегрузки персонала, выполняющего объем (количество) операций, больше чем это допускается психофизиологическими нормами</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Несвоевременное исполнение операций, снижение качества услуг</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6.3.6</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недостаточной квалификации сотрудников</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Производственная необходимость</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Вероятность потери средств либо возникновения косвенных убытков </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6.3.7</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Риск </w:t>
            </w:r>
            <w:proofErr w:type="spellStart"/>
            <w:r w:rsidRPr="005F1A7B">
              <w:rPr>
                <w:rFonts w:ascii="Times New Roman" w:hAnsi="Times New Roman" w:cs="Times New Roman"/>
                <w:color w:val="000000"/>
              </w:rPr>
              <w:t>демотивации</w:t>
            </w:r>
            <w:proofErr w:type="spellEnd"/>
            <w:r w:rsidRPr="005F1A7B">
              <w:rPr>
                <w:rFonts w:ascii="Times New Roman" w:hAnsi="Times New Roman" w:cs="Times New Roman"/>
                <w:color w:val="000000"/>
              </w:rPr>
              <w:t xml:space="preserve"> сотрудников</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Неисполнительность сотрудников, отсутствие или разночтения должностных инструкций сотрудников подразделения </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Невыполнение сроков исполнения поручений вышестоящего руководства, невыполнение Годового бюджета</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6.3.8</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образования вакансий, не заполнения позиции квалифицированным сотрудником</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Высокая конкурентная среда, дефицит профессиональных кадров в области медицины </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 соответствие квалификационным требованиям, некачественное выполнение работы</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6.3.9</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незнания основных внутренних нормативных документов МО</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Нехватка времени, несерьезное отношение работников к внутренним процедурам МО</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Нарушение трудовой дисциплины, некачественное оформление документов</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6.3.10.</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увольнения ключевых сотрудников</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Недостаток (нехватка) ключевых и/или квалифицированных сотрудников на конкретном участке</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Снижение качества медицинских услуг, деловой активности МО</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6.3.11.</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Риск возникновения конфликта </w:t>
            </w:r>
            <w:r w:rsidRPr="005F1A7B">
              <w:rPr>
                <w:rFonts w:ascii="Times New Roman" w:hAnsi="Times New Roman" w:cs="Times New Roman"/>
                <w:color w:val="000000"/>
              </w:rPr>
              <w:lastRenderedPageBreak/>
              <w:t>интересов между администрацией и сотрудниками</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lastRenderedPageBreak/>
              <w:t xml:space="preserve">Нарушение принципов корпоративного управления, </w:t>
            </w:r>
            <w:r w:rsidRPr="005F1A7B">
              <w:rPr>
                <w:rFonts w:ascii="Times New Roman" w:hAnsi="Times New Roman" w:cs="Times New Roman"/>
                <w:color w:val="000000"/>
              </w:rPr>
              <w:lastRenderedPageBreak/>
              <w:t>корпоративной этики</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lastRenderedPageBreak/>
              <w:t xml:space="preserve">Невыполнение сроков исполнения поручений вышестоящего руководства, </w:t>
            </w:r>
            <w:r w:rsidRPr="005F1A7B">
              <w:rPr>
                <w:rFonts w:ascii="Times New Roman" w:hAnsi="Times New Roman" w:cs="Times New Roman"/>
                <w:color w:val="000000"/>
              </w:rPr>
              <w:lastRenderedPageBreak/>
              <w:t xml:space="preserve">нарушение трудовой дисциплины, некачественное оформление документов </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lastRenderedPageBreak/>
              <w:t>6.3.12.</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неэффективного построения структуры МО</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Неверное распределения функций, ответственности, полномочий</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Дублирование, либо исключение (потеря) функций работников</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6.3.13</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несоблюдения установленных законом условий труда</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Увеличение удельной нагрузки на работника. Нарушение режима труда и отдыха, несоблюдение условий труда и недостаточный уровень мотивации труда.</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Конфликт интересов, негативное влияние на производственные процессы и конечный результат деятельности МО</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6.3.1</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низкой исполнительской дисциплины</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Недобросовестное исполнение служебных обязанностей, установление нереальных сроков для исполнения поручений</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Ошибки в проводимых операциях, искажение информации</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b/>
                <w:bCs/>
                <w:color w:val="000000"/>
              </w:rPr>
              <w:t>6.4.</w:t>
            </w:r>
          </w:p>
        </w:tc>
        <w:tc>
          <w:tcPr>
            <w:tcW w:w="8930" w:type="dxa"/>
            <w:gridSpan w:val="4"/>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b/>
                <w:bCs/>
                <w:color w:val="000000"/>
              </w:rPr>
              <w:t>Информационные технологии</w:t>
            </w: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
                <w:bCs/>
                <w:color w:val="000000"/>
              </w:rPr>
            </w:pPr>
            <w:r w:rsidRPr="005F1A7B">
              <w:rPr>
                <w:rFonts w:ascii="Times New Roman" w:hAnsi="Times New Roman" w:cs="Times New Roman"/>
                <w:color w:val="000000"/>
              </w:rPr>
              <w:t>6.4.1.</w:t>
            </w:r>
          </w:p>
        </w:tc>
        <w:tc>
          <w:tcPr>
            <w:tcW w:w="1985" w:type="dxa"/>
            <w:vAlign w:val="center"/>
          </w:tcPr>
          <w:p w:rsidR="00427D0B" w:rsidRPr="005F1A7B" w:rsidRDefault="00427D0B" w:rsidP="0068361E">
            <w:pPr>
              <w:rPr>
                <w:rFonts w:ascii="Times New Roman" w:hAnsi="Times New Roman" w:cs="Times New Roman"/>
                <w:b/>
                <w:bCs/>
                <w:color w:val="000000"/>
              </w:rPr>
            </w:pPr>
            <w:r w:rsidRPr="005F1A7B">
              <w:rPr>
                <w:rFonts w:ascii="Times New Roman" w:hAnsi="Times New Roman" w:cs="Times New Roman"/>
                <w:color w:val="000000"/>
              </w:rPr>
              <w:t>Риск внедрения изменений в программах системы, неверной обработки финансовых данных</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Отсутствие Политики по ИТ процедурам (по инициации, утверждению, тестированию и внедрению изменений в программах и конфигурации системы) </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Ввод в систему неавторизованных операций, раскрытие конфиденциальной информации, искажение финансовых данных в бухгалтерской системе</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6.4.2.</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того, что ИТ процедуры по восстановлению данных в информационной системе могут быть не выполнены или выполнены в неверном порядке</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Отсутствие или несоблюдение Плана по обеспечению непрерывной деятельности информационной системы</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Потеря финансовых данных или значительная задержка их восстановления</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6.4.3.</w:t>
            </w:r>
          </w:p>
        </w:tc>
        <w:tc>
          <w:tcPr>
            <w:tcW w:w="1985"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Риск несанкционированного доступа к внутренней информации</w:t>
            </w:r>
          </w:p>
        </w:tc>
        <w:tc>
          <w:tcPr>
            <w:tcW w:w="2693"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 xml:space="preserve">Несанкционированное проникновение в процессы МО (электронные базы данных, архивы, хранилище, помещения и т.д.) </w:t>
            </w:r>
          </w:p>
        </w:tc>
        <w:tc>
          <w:tcPr>
            <w:tcW w:w="3260" w:type="dxa"/>
            <w:vAlign w:val="center"/>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Потеря средств, репутации МО</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6.4.4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Выход из строя аппаратного и программного обеспечения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1. Физический износ и несвоевременная замена компонентов аппаратного обеспечения.</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2. Моральное устаревание программного обеспечения.</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3. Недостаточное финансирование службы обеспечения функционирования программно-аппаратной инфраструктуры.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1. Потеря корпоративных данных МО.</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2. Временный выход из строя аппаратного и программного обеспечения МО.</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3. Материальный ущерб.</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b/>
                <w:bCs/>
                <w:color w:val="000000"/>
              </w:rPr>
              <w:lastRenderedPageBreak/>
              <w:t>4.5.</w:t>
            </w:r>
          </w:p>
        </w:tc>
        <w:tc>
          <w:tcPr>
            <w:tcW w:w="8930" w:type="dxa"/>
            <w:gridSpan w:val="4"/>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b/>
                <w:bCs/>
                <w:color w:val="000000"/>
              </w:rPr>
              <w:t>Риски образовательной, научной и инновационной деятельности</w:t>
            </w: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b/>
                <w:bCs/>
                <w:color w:val="000000"/>
              </w:rPr>
            </w:pPr>
            <w:r w:rsidRPr="005F1A7B">
              <w:rPr>
                <w:rFonts w:ascii="Times New Roman" w:hAnsi="Times New Roman" w:cs="Times New Roman"/>
                <w:color w:val="000000"/>
              </w:rPr>
              <w:t>4.5.1.</w:t>
            </w:r>
          </w:p>
        </w:tc>
        <w:tc>
          <w:tcPr>
            <w:tcW w:w="1985" w:type="dxa"/>
          </w:tcPr>
          <w:p w:rsidR="00427D0B" w:rsidRPr="005F1A7B" w:rsidRDefault="00427D0B" w:rsidP="0068361E">
            <w:pPr>
              <w:rPr>
                <w:rFonts w:ascii="Times New Roman" w:hAnsi="Times New Roman" w:cs="Times New Roman"/>
                <w:b/>
                <w:bCs/>
                <w:color w:val="000000"/>
              </w:rPr>
            </w:pPr>
            <w:r w:rsidRPr="005F1A7B">
              <w:rPr>
                <w:rFonts w:ascii="Times New Roman" w:hAnsi="Times New Roman" w:cs="Times New Roman"/>
                <w:color w:val="000000"/>
              </w:rPr>
              <w:t>Недостаточный уровень усвоения изучаемого материала резидентами при обучении за рубежом</w:t>
            </w:r>
          </w:p>
        </w:tc>
        <w:tc>
          <w:tcPr>
            <w:tcW w:w="2693" w:type="dxa"/>
          </w:tcPr>
          <w:p w:rsidR="00427D0B" w:rsidRPr="005F1A7B" w:rsidRDefault="00427D0B" w:rsidP="0068361E">
            <w:pPr>
              <w:rPr>
                <w:rFonts w:ascii="Times New Roman" w:hAnsi="Times New Roman" w:cs="Times New Roman"/>
                <w:b/>
                <w:bCs/>
                <w:color w:val="000000"/>
              </w:rPr>
            </w:pPr>
            <w:r w:rsidRPr="005F1A7B">
              <w:rPr>
                <w:rFonts w:ascii="Times New Roman" w:hAnsi="Times New Roman" w:cs="Times New Roman"/>
                <w:color w:val="000000"/>
              </w:rPr>
              <w:t>недостаточное знание иностранного языка резидентом</w:t>
            </w:r>
          </w:p>
        </w:tc>
        <w:tc>
          <w:tcPr>
            <w:tcW w:w="3260" w:type="dxa"/>
          </w:tcPr>
          <w:p w:rsidR="00427D0B" w:rsidRPr="005F1A7B" w:rsidRDefault="00427D0B" w:rsidP="0068361E">
            <w:pPr>
              <w:rPr>
                <w:rFonts w:ascii="Times New Roman" w:hAnsi="Times New Roman" w:cs="Times New Roman"/>
                <w:b/>
                <w:bCs/>
                <w:color w:val="000000"/>
              </w:rPr>
            </w:pPr>
            <w:r w:rsidRPr="005F1A7B">
              <w:rPr>
                <w:rFonts w:ascii="Times New Roman" w:hAnsi="Times New Roman" w:cs="Times New Roman"/>
                <w:color w:val="000000"/>
              </w:rPr>
              <w:t>неэффективное использование бюджетных денежных средств, выделенных на обучение, снижение эффективности образовательной деятельности</w:t>
            </w:r>
          </w:p>
        </w:tc>
        <w:tc>
          <w:tcPr>
            <w:tcW w:w="992" w:type="dxa"/>
            <w:vAlign w:val="center"/>
          </w:tcPr>
          <w:p w:rsidR="00427D0B" w:rsidRPr="005F1A7B" w:rsidRDefault="00427D0B" w:rsidP="0068361E">
            <w:pPr>
              <w:jc w:val="center"/>
              <w:rPr>
                <w:rFonts w:ascii="Times New Roman" w:hAnsi="Times New Roman" w:cs="Times New Roman"/>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4.5.2.</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Недостаточный уровень усвоения изучаемого материала резидентами при обучении в МО</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неэффективная организация учебного процесса</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неэффективное использование бюджетных денежных средств, выделенных на обучение, снижение эффективности образовательной деятельности</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4.5.3.</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Отказ сотрудников заниматься научной деятельностью</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Низкая мотивация сотрудников на занятие научной деятельностью</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Снижение эффективности научной деятельности</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4.5.4.</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Отказ в предоставлении гранта на проведение научного исследования</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Недостаточная степень научной новизны, перспективности и научно-технического уровня исследования</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Срыв научного исследования</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4.5.5.</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Отказ в предоставлении гранта на проведение научного исследования</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Некорректное оформление заявки на получение гранта на научное исследование</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Срыв научного исследования</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4.5.6</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Срыв плановых сроков внедрения инновации</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Некорректное планирование сроков работ по внедрению инновации</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Снижение эффективности инновационной деятельности</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4.5.7</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Отказ выделения средств на покупку оборудования</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Некачественное финансово-экономическое обоснование покупки оборудования</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срыв покупки оборудования, отклонение результатов финансово-хозяйственной деятельности МО от запланированных показателей</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4.5.8</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Выбор неоптимального ценового предложения по приобретаемому оборудованию</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Некачественный анализ рынка оборудования</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неэффективное использование средств, ухудшение финансовых показателей МО</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4.5.9</w:t>
            </w:r>
          </w:p>
        </w:tc>
        <w:tc>
          <w:tcPr>
            <w:tcW w:w="1985"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Покупка мало востребованного оборудования</w:t>
            </w:r>
          </w:p>
        </w:tc>
        <w:tc>
          <w:tcPr>
            <w:tcW w:w="2693"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некачественный анализ внешней и внутренней среды</w:t>
            </w:r>
          </w:p>
        </w:tc>
        <w:tc>
          <w:tcPr>
            <w:tcW w:w="3260" w:type="dxa"/>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неэффективное использование средств, ухудшение финансовых показателей МО</w:t>
            </w:r>
          </w:p>
        </w:tc>
        <w:tc>
          <w:tcPr>
            <w:tcW w:w="992" w:type="dxa"/>
            <w:vAlign w:val="center"/>
          </w:tcPr>
          <w:p w:rsidR="00427D0B" w:rsidRPr="005F1A7B" w:rsidRDefault="00427D0B" w:rsidP="0068361E">
            <w:pPr>
              <w:jc w:val="center"/>
              <w:rPr>
                <w:rFonts w:ascii="Times New Roman" w:hAnsi="Times New Roman" w:cs="Times New Roman"/>
                <w:color w:val="000000"/>
              </w:rPr>
            </w:pPr>
          </w:p>
        </w:tc>
      </w:tr>
      <w:tr w:rsidR="00427D0B" w:rsidRPr="005F1A7B" w:rsidTr="00427D0B">
        <w:tc>
          <w:tcPr>
            <w:tcW w:w="704" w:type="dxa"/>
            <w:vAlign w:val="center"/>
          </w:tcPr>
          <w:p w:rsidR="00427D0B" w:rsidRPr="005F1A7B" w:rsidRDefault="00427D0B" w:rsidP="0068361E">
            <w:pPr>
              <w:jc w:val="center"/>
              <w:rPr>
                <w:rFonts w:ascii="Times New Roman" w:hAnsi="Times New Roman" w:cs="Times New Roman"/>
                <w:color w:val="000000"/>
              </w:rPr>
            </w:pPr>
            <w:r w:rsidRPr="005F1A7B">
              <w:rPr>
                <w:rFonts w:ascii="Times New Roman" w:hAnsi="Times New Roman" w:cs="Times New Roman"/>
                <w:color w:val="000000"/>
              </w:rPr>
              <w:t>4.5.10.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Низкое качество предоставляемых образовательных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недостаточная квалификация преподавательского состава.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1. Снижение репутации МО.</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2. Снижение конкурентоспособности.</w:t>
            </w:r>
          </w:p>
          <w:p w:rsidR="00427D0B" w:rsidRPr="005F1A7B" w:rsidRDefault="00427D0B" w:rsidP="0068361E">
            <w:pPr>
              <w:rPr>
                <w:rFonts w:ascii="Times New Roman" w:hAnsi="Times New Roman" w:cs="Times New Roman"/>
                <w:color w:val="000000"/>
              </w:rPr>
            </w:pPr>
            <w:r w:rsidRPr="005F1A7B">
              <w:rPr>
                <w:rFonts w:ascii="Times New Roman" w:hAnsi="Times New Roman" w:cs="Times New Roman"/>
                <w:color w:val="000000"/>
              </w:rPr>
              <w:t>3. Снижение доходов.</w:t>
            </w:r>
          </w:p>
        </w:tc>
        <w:tc>
          <w:tcPr>
            <w:tcW w:w="992" w:type="dxa"/>
            <w:vAlign w:val="center"/>
          </w:tcPr>
          <w:p w:rsidR="00427D0B" w:rsidRPr="005F1A7B" w:rsidRDefault="00427D0B" w:rsidP="0068361E">
            <w:pPr>
              <w:jc w:val="center"/>
              <w:rPr>
                <w:rFonts w:ascii="Times New Roman" w:hAnsi="Times New Roman" w:cs="Times New Roman"/>
                <w:color w:val="000000"/>
              </w:rPr>
            </w:pPr>
          </w:p>
        </w:tc>
      </w:tr>
    </w:tbl>
    <w:p w:rsidR="00427D0B" w:rsidRPr="005F1A7B" w:rsidRDefault="00427D0B" w:rsidP="0068361E">
      <w:pPr>
        <w:spacing w:after="0" w:line="240" w:lineRule="auto"/>
        <w:rPr>
          <w:rFonts w:ascii="Times New Roman" w:eastAsia="Times New Roman" w:hAnsi="Times New Roman" w:cs="Times New Roman"/>
          <w:lang w:eastAsia="ru-RU"/>
        </w:rPr>
      </w:pPr>
    </w:p>
    <w:p w:rsidR="00E40F43" w:rsidRPr="005F1A7B" w:rsidRDefault="00E40F43" w:rsidP="0068361E">
      <w:pPr>
        <w:widowControl w:val="0"/>
        <w:spacing w:after="0" w:line="240" w:lineRule="auto"/>
        <w:jc w:val="center"/>
        <w:rPr>
          <w:rFonts w:ascii="Times New Roman" w:eastAsia="Times New Roman" w:hAnsi="Times New Roman" w:cs="Times New Roman"/>
          <w:b/>
          <w:sz w:val="24"/>
          <w:szCs w:val="24"/>
          <w:lang w:eastAsia="ru-RU"/>
        </w:rPr>
      </w:pPr>
      <w:r w:rsidRPr="005F1A7B">
        <w:rPr>
          <w:rFonts w:ascii="Times New Roman" w:eastAsia="Times New Roman" w:hAnsi="Times New Roman" w:cs="Times New Roman"/>
          <w:b/>
          <w:sz w:val="24"/>
          <w:szCs w:val="24"/>
          <w:lang w:eastAsia="ru-RU"/>
        </w:rPr>
        <w:t>Руководитель службы внутреннего аудита   __________________ ФИО</w:t>
      </w:r>
    </w:p>
    <w:p w:rsidR="00E40F43" w:rsidRPr="005F1A7B" w:rsidRDefault="00E40F43" w:rsidP="0068361E">
      <w:pPr>
        <w:widowControl w:val="0"/>
        <w:spacing w:after="0" w:line="240" w:lineRule="auto"/>
        <w:jc w:val="center"/>
        <w:rPr>
          <w:rFonts w:ascii="Times New Roman" w:eastAsia="Times New Roman" w:hAnsi="Times New Roman" w:cs="Times New Roman"/>
          <w:sz w:val="24"/>
          <w:szCs w:val="24"/>
          <w:lang w:eastAsia="ru-RU"/>
        </w:rPr>
      </w:pPr>
    </w:p>
    <w:p w:rsidR="00E40F43" w:rsidRPr="005F1A7B" w:rsidRDefault="00E40F43" w:rsidP="0068361E">
      <w:pPr>
        <w:widowControl w:val="0"/>
        <w:spacing w:after="0" w:line="240" w:lineRule="auto"/>
        <w:jc w:val="center"/>
        <w:rPr>
          <w:rFonts w:ascii="Times New Roman" w:eastAsia="Times New Roman" w:hAnsi="Times New Roman" w:cs="Times New Roman"/>
          <w:b/>
          <w:sz w:val="24"/>
          <w:szCs w:val="24"/>
          <w:lang w:eastAsia="ru-RU"/>
        </w:rPr>
      </w:pPr>
      <w:r w:rsidRPr="005F1A7B">
        <w:rPr>
          <w:rFonts w:ascii="Times New Roman" w:eastAsia="Times New Roman" w:hAnsi="Times New Roman" w:cs="Times New Roman"/>
          <w:sz w:val="24"/>
          <w:szCs w:val="24"/>
          <w:lang w:eastAsia="ru-RU"/>
        </w:rPr>
        <w:t>«___»____________ 20__года</w:t>
      </w:r>
      <w:r w:rsidRPr="005F1A7B">
        <w:rPr>
          <w:rFonts w:ascii="Times New Roman" w:eastAsia="Times New Roman" w:hAnsi="Times New Roman" w:cs="Times New Roman"/>
          <w:b/>
          <w:sz w:val="24"/>
          <w:szCs w:val="24"/>
          <w:lang w:eastAsia="ru-RU"/>
        </w:rPr>
        <w:t xml:space="preserve">    (</w:t>
      </w:r>
      <w:r w:rsidRPr="005F1A7B">
        <w:rPr>
          <w:rFonts w:ascii="Times New Roman" w:eastAsia="Times New Roman" w:hAnsi="Times New Roman" w:cs="Times New Roman"/>
          <w:sz w:val="24"/>
          <w:szCs w:val="24"/>
          <w:lang w:eastAsia="ru-RU"/>
        </w:rPr>
        <w:t>дата подписания руководителем СВА</w:t>
      </w:r>
      <w:r w:rsidRPr="005F1A7B">
        <w:rPr>
          <w:rFonts w:ascii="Times New Roman" w:eastAsia="Times New Roman" w:hAnsi="Times New Roman" w:cs="Times New Roman"/>
          <w:b/>
          <w:sz w:val="24"/>
          <w:szCs w:val="24"/>
          <w:lang w:eastAsia="ru-RU"/>
        </w:rPr>
        <w:t>)</w:t>
      </w:r>
    </w:p>
    <w:p w:rsidR="00427D0B" w:rsidRPr="005F1A7B" w:rsidRDefault="00427D0B" w:rsidP="0068361E">
      <w:pPr>
        <w:spacing w:after="0" w:line="240" w:lineRule="auto"/>
        <w:jc w:val="both"/>
        <w:rPr>
          <w:rFonts w:ascii="Times New Roman" w:eastAsia="Times New Roman" w:hAnsi="Times New Roman" w:cs="Times New Roman"/>
          <w:sz w:val="24"/>
          <w:szCs w:val="24"/>
          <w:lang w:eastAsia="ru-RU"/>
        </w:rPr>
      </w:pPr>
    </w:p>
    <w:p w:rsidR="00D41CBD" w:rsidRPr="005F1A7B" w:rsidRDefault="00D41CBD" w:rsidP="0068361E">
      <w:pPr>
        <w:widowControl w:val="0"/>
        <w:tabs>
          <w:tab w:val="left" w:pos="3261"/>
        </w:tabs>
        <w:spacing w:after="0" w:line="240" w:lineRule="auto"/>
        <w:ind w:firstLine="709"/>
        <w:jc w:val="right"/>
        <w:rPr>
          <w:rFonts w:ascii="Times New Roman" w:eastAsia="Times New Roman" w:hAnsi="Times New Roman" w:cs="Times New Roman"/>
          <w:b/>
          <w:bCs/>
          <w:color w:val="000000"/>
          <w:sz w:val="28"/>
          <w:szCs w:val="28"/>
          <w:lang w:eastAsia="ru-RU"/>
        </w:rPr>
      </w:pPr>
    </w:p>
    <w:p w:rsidR="00E40F43" w:rsidRPr="00CC6301" w:rsidRDefault="00E40F43" w:rsidP="0068361E">
      <w:pPr>
        <w:widowControl w:val="0"/>
        <w:tabs>
          <w:tab w:val="left" w:pos="3261"/>
        </w:tabs>
        <w:spacing w:after="0" w:line="240" w:lineRule="auto"/>
        <w:ind w:firstLine="709"/>
        <w:jc w:val="right"/>
        <w:rPr>
          <w:rFonts w:ascii="Times New Roman" w:eastAsia="Times New Roman" w:hAnsi="Times New Roman" w:cs="Times New Roman"/>
          <w:b/>
          <w:bCs/>
          <w:color w:val="000000"/>
          <w:sz w:val="24"/>
          <w:szCs w:val="28"/>
          <w:lang w:eastAsia="ru-RU"/>
        </w:rPr>
      </w:pPr>
      <w:r w:rsidRPr="00CC6301">
        <w:rPr>
          <w:rFonts w:ascii="Times New Roman" w:eastAsia="Times New Roman" w:hAnsi="Times New Roman" w:cs="Times New Roman"/>
          <w:b/>
          <w:bCs/>
          <w:color w:val="000000"/>
          <w:sz w:val="24"/>
          <w:szCs w:val="28"/>
          <w:lang w:eastAsia="ru-RU"/>
        </w:rPr>
        <w:t>Приложение 3</w:t>
      </w:r>
    </w:p>
    <w:p w:rsidR="00E40F43" w:rsidRPr="00CC6301" w:rsidRDefault="00E40F43" w:rsidP="0068361E">
      <w:pPr>
        <w:widowControl w:val="0"/>
        <w:tabs>
          <w:tab w:val="left" w:pos="3261"/>
        </w:tabs>
        <w:spacing w:after="0" w:line="240" w:lineRule="auto"/>
        <w:ind w:firstLine="709"/>
        <w:jc w:val="right"/>
        <w:rPr>
          <w:rFonts w:ascii="Times New Roman" w:eastAsia="Times New Roman" w:hAnsi="Times New Roman" w:cs="Times New Roman"/>
          <w:bCs/>
          <w:color w:val="000000"/>
          <w:sz w:val="24"/>
          <w:szCs w:val="28"/>
          <w:lang w:eastAsia="ru-RU"/>
        </w:rPr>
      </w:pPr>
      <w:r w:rsidRPr="00CC6301">
        <w:rPr>
          <w:rFonts w:ascii="Times New Roman" w:eastAsia="Times New Roman" w:hAnsi="Times New Roman" w:cs="Times New Roman"/>
          <w:bCs/>
          <w:color w:val="000000"/>
          <w:sz w:val="24"/>
          <w:szCs w:val="28"/>
          <w:lang w:eastAsia="ru-RU"/>
        </w:rPr>
        <w:t xml:space="preserve">к </w:t>
      </w:r>
      <w:r w:rsidR="00C95193" w:rsidRPr="00CC6301">
        <w:rPr>
          <w:rFonts w:ascii="Times New Roman" w:eastAsia="Times New Roman" w:hAnsi="Times New Roman" w:cs="Times New Roman"/>
          <w:bCs/>
          <w:color w:val="000000"/>
          <w:sz w:val="24"/>
          <w:szCs w:val="28"/>
          <w:lang w:eastAsia="ru-RU"/>
        </w:rPr>
        <w:t>Регламенту (</w:t>
      </w:r>
      <w:r w:rsidRPr="00CC6301">
        <w:rPr>
          <w:rFonts w:ascii="Times New Roman" w:eastAsia="Times New Roman" w:hAnsi="Times New Roman" w:cs="Times New Roman"/>
          <w:bCs/>
          <w:color w:val="000000"/>
          <w:sz w:val="24"/>
          <w:szCs w:val="28"/>
          <w:lang w:eastAsia="ru-RU"/>
        </w:rPr>
        <w:t>Стандартам</w:t>
      </w:r>
      <w:r w:rsidR="00C95193" w:rsidRPr="00CC6301">
        <w:rPr>
          <w:rFonts w:ascii="Times New Roman" w:eastAsia="Times New Roman" w:hAnsi="Times New Roman" w:cs="Times New Roman"/>
          <w:bCs/>
          <w:color w:val="000000"/>
          <w:sz w:val="24"/>
          <w:szCs w:val="28"/>
          <w:lang w:eastAsia="ru-RU"/>
        </w:rPr>
        <w:t>)</w:t>
      </w:r>
      <w:r w:rsidRPr="00CC6301">
        <w:rPr>
          <w:rFonts w:ascii="Times New Roman" w:eastAsia="Times New Roman" w:hAnsi="Times New Roman" w:cs="Times New Roman"/>
          <w:bCs/>
          <w:color w:val="000000"/>
          <w:sz w:val="24"/>
          <w:szCs w:val="28"/>
          <w:lang w:eastAsia="ru-RU"/>
        </w:rPr>
        <w:t xml:space="preserve"> организации внутреннего аудита, </w:t>
      </w:r>
    </w:p>
    <w:p w:rsidR="00E40F43" w:rsidRPr="00CC6301" w:rsidRDefault="00E40F43" w:rsidP="0068361E">
      <w:pPr>
        <w:widowControl w:val="0"/>
        <w:tabs>
          <w:tab w:val="left" w:pos="3261"/>
        </w:tabs>
        <w:spacing w:after="0" w:line="240" w:lineRule="auto"/>
        <w:ind w:firstLine="709"/>
        <w:jc w:val="right"/>
        <w:rPr>
          <w:rFonts w:ascii="Times New Roman" w:eastAsia="Times New Roman" w:hAnsi="Times New Roman" w:cs="Times New Roman"/>
          <w:bCs/>
          <w:color w:val="000000"/>
          <w:sz w:val="24"/>
          <w:szCs w:val="28"/>
          <w:lang w:eastAsia="ru-RU"/>
        </w:rPr>
      </w:pPr>
      <w:r w:rsidRPr="00CC6301">
        <w:rPr>
          <w:rFonts w:ascii="Times New Roman" w:eastAsia="Times New Roman" w:hAnsi="Times New Roman" w:cs="Times New Roman"/>
          <w:bCs/>
          <w:color w:val="000000"/>
          <w:sz w:val="24"/>
          <w:szCs w:val="28"/>
          <w:lang w:eastAsia="ru-RU"/>
        </w:rPr>
        <w:t xml:space="preserve">утвержденным решением Наблюдательного совета </w:t>
      </w:r>
    </w:p>
    <w:p w:rsidR="00E40F43" w:rsidRPr="00CC6301" w:rsidRDefault="00E40F43" w:rsidP="0068361E">
      <w:pPr>
        <w:widowControl w:val="0"/>
        <w:tabs>
          <w:tab w:val="left" w:pos="3261"/>
        </w:tabs>
        <w:spacing w:after="0" w:line="240" w:lineRule="auto"/>
        <w:ind w:firstLine="709"/>
        <w:jc w:val="right"/>
        <w:rPr>
          <w:rFonts w:ascii="Times New Roman" w:eastAsia="Times New Roman" w:hAnsi="Times New Roman" w:cs="Times New Roman"/>
          <w:bCs/>
          <w:color w:val="000000"/>
          <w:sz w:val="24"/>
          <w:szCs w:val="28"/>
          <w:lang w:eastAsia="ru-RU"/>
        </w:rPr>
      </w:pPr>
      <w:r w:rsidRPr="00CC6301">
        <w:rPr>
          <w:rFonts w:ascii="Times New Roman" w:eastAsia="Times New Roman" w:hAnsi="Times New Roman" w:cs="Times New Roman"/>
          <w:bCs/>
          <w:color w:val="000000"/>
          <w:sz w:val="24"/>
          <w:szCs w:val="28"/>
          <w:lang w:eastAsia="ru-RU"/>
        </w:rPr>
        <w:t>Г</w:t>
      </w:r>
      <w:r w:rsidR="00DD509E">
        <w:rPr>
          <w:rFonts w:ascii="Times New Roman" w:eastAsia="Times New Roman" w:hAnsi="Times New Roman" w:cs="Times New Roman"/>
          <w:bCs/>
          <w:color w:val="000000"/>
          <w:sz w:val="24"/>
          <w:szCs w:val="28"/>
          <w:lang w:eastAsia="ru-RU"/>
        </w:rPr>
        <w:t>К</w:t>
      </w:r>
      <w:r w:rsidRPr="00CC6301">
        <w:rPr>
          <w:rFonts w:ascii="Times New Roman" w:eastAsia="Times New Roman" w:hAnsi="Times New Roman" w:cs="Times New Roman"/>
          <w:bCs/>
          <w:color w:val="000000"/>
          <w:sz w:val="24"/>
          <w:szCs w:val="28"/>
          <w:lang w:eastAsia="ru-RU"/>
        </w:rPr>
        <w:t>П на ПХВ «</w:t>
      </w:r>
      <w:r w:rsidR="00DD509E">
        <w:rPr>
          <w:rFonts w:ascii="Times New Roman" w:eastAsia="Times New Roman" w:hAnsi="Times New Roman" w:cs="Times New Roman"/>
          <w:bCs/>
          <w:color w:val="000000"/>
          <w:sz w:val="24"/>
          <w:szCs w:val="28"/>
          <w:lang w:eastAsia="ru-RU"/>
        </w:rPr>
        <w:t>Степногорская многопрофильная городская больница</w:t>
      </w:r>
      <w:r w:rsidRPr="00CC6301">
        <w:rPr>
          <w:rFonts w:ascii="Times New Roman" w:eastAsia="Times New Roman" w:hAnsi="Times New Roman" w:cs="Times New Roman"/>
          <w:bCs/>
          <w:color w:val="000000"/>
          <w:sz w:val="24"/>
          <w:szCs w:val="28"/>
          <w:lang w:eastAsia="ru-RU"/>
        </w:rPr>
        <w:t>»</w:t>
      </w:r>
    </w:p>
    <w:p w:rsidR="00E40F43" w:rsidRPr="005F1A7B" w:rsidRDefault="00DD509E" w:rsidP="0068361E">
      <w:pPr>
        <w:widowControl w:val="0"/>
        <w:tabs>
          <w:tab w:val="left" w:pos="3261"/>
        </w:tabs>
        <w:spacing w:after="0" w:line="240" w:lineRule="auto"/>
        <w:ind w:firstLine="709"/>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4"/>
          <w:szCs w:val="28"/>
          <w:lang w:eastAsia="ru-RU"/>
        </w:rPr>
        <w:t xml:space="preserve">от «___» ____ 2019 </w:t>
      </w:r>
      <w:r w:rsidR="00E40F43" w:rsidRPr="00CC6301">
        <w:rPr>
          <w:rFonts w:ascii="Times New Roman" w:eastAsia="Times New Roman" w:hAnsi="Times New Roman" w:cs="Times New Roman"/>
          <w:bCs/>
          <w:color w:val="000000"/>
          <w:sz w:val="24"/>
          <w:szCs w:val="28"/>
          <w:lang w:eastAsia="ru-RU"/>
        </w:rPr>
        <w:t>года № __</w:t>
      </w:r>
    </w:p>
    <w:p w:rsidR="00E40F43" w:rsidRPr="005F1A7B" w:rsidRDefault="00E40F43" w:rsidP="0068361E">
      <w:pPr>
        <w:widowControl w:val="0"/>
        <w:tabs>
          <w:tab w:val="left" w:pos="3261"/>
        </w:tabs>
        <w:spacing w:after="0" w:line="240" w:lineRule="auto"/>
        <w:ind w:firstLine="709"/>
        <w:jc w:val="center"/>
        <w:rPr>
          <w:rFonts w:ascii="Times New Roman" w:eastAsia="Times New Roman" w:hAnsi="Times New Roman" w:cs="Times New Roman"/>
          <w:b/>
          <w:bCs/>
          <w:color w:val="000000"/>
          <w:sz w:val="28"/>
          <w:szCs w:val="28"/>
          <w:lang w:eastAsia="ru-RU"/>
        </w:rPr>
      </w:pPr>
    </w:p>
    <w:p w:rsidR="00E40F43" w:rsidRPr="00CC6301" w:rsidRDefault="00E40F43" w:rsidP="0068361E">
      <w:pPr>
        <w:widowControl w:val="0"/>
        <w:tabs>
          <w:tab w:val="left" w:pos="3261"/>
        </w:tabs>
        <w:spacing w:after="0" w:line="240" w:lineRule="auto"/>
        <w:ind w:firstLine="709"/>
        <w:jc w:val="center"/>
        <w:rPr>
          <w:rFonts w:ascii="Times New Roman" w:eastAsia="Times New Roman" w:hAnsi="Times New Roman" w:cs="Times New Roman"/>
          <w:b/>
          <w:bCs/>
          <w:color w:val="000000"/>
          <w:sz w:val="24"/>
          <w:szCs w:val="28"/>
          <w:lang w:eastAsia="ru-RU"/>
        </w:rPr>
      </w:pPr>
      <w:r w:rsidRPr="00CC6301">
        <w:rPr>
          <w:rFonts w:ascii="Times New Roman" w:eastAsia="Times New Roman" w:hAnsi="Times New Roman" w:cs="Times New Roman"/>
          <w:b/>
          <w:bCs/>
          <w:color w:val="000000"/>
          <w:sz w:val="24"/>
          <w:szCs w:val="28"/>
          <w:lang w:eastAsia="ru-RU"/>
        </w:rPr>
        <w:t>Карта рисков</w:t>
      </w:r>
    </w:p>
    <w:p w:rsidR="00E40F43" w:rsidRPr="00CC6301" w:rsidRDefault="00E40F43" w:rsidP="0068361E">
      <w:pPr>
        <w:widowControl w:val="0"/>
        <w:tabs>
          <w:tab w:val="left" w:pos="3261"/>
        </w:tabs>
        <w:spacing w:after="0" w:line="240" w:lineRule="auto"/>
        <w:ind w:firstLine="709"/>
        <w:jc w:val="center"/>
        <w:rPr>
          <w:rFonts w:ascii="Times New Roman" w:eastAsia="Times New Roman" w:hAnsi="Times New Roman" w:cs="Times New Roman"/>
          <w:sz w:val="24"/>
          <w:szCs w:val="28"/>
          <w:lang w:eastAsia="ru-RU"/>
        </w:rPr>
      </w:pPr>
    </w:p>
    <w:p w:rsidR="00E40F43" w:rsidRPr="00CC6301" w:rsidRDefault="00E40F43" w:rsidP="0068361E">
      <w:pPr>
        <w:spacing w:after="0" w:line="240" w:lineRule="auto"/>
        <w:ind w:firstLine="709"/>
        <w:jc w:val="both"/>
        <w:rPr>
          <w:rFonts w:ascii="Times New Roman" w:eastAsia="Times New Roman" w:hAnsi="Times New Roman" w:cs="Times New Roman"/>
          <w:color w:val="000000" w:themeColor="text1"/>
          <w:kern w:val="24"/>
          <w:sz w:val="24"/>
          <w:szCs w:val="28"/>
          <w:lang w:eastAsia="ru-RU"/>
        </w:rPr>
      </w:pPr>
      <w:r w:rsidRPr="00CC6301">
        <w:rPr>
          <w:rFonts w:ascii="Times New Roman" w:eastAsia="Times New Roman" w:hAnsi="Times New Roman" w:cs="Times New Roman"/>
          <w:color w:val="000000" w:themeColor="text1"/>
          <w:kern w:val="24"/>
          <w:sz w:val="24"/>
          <w:szCs w:val="28"/>
          <w:lang w:eastAsia="ru-RU"/>
        </w:rPr>
        <w:t>Оценка рисков проводится по 4 основным принципам:</w:t>
      </w:r>
    </w:p>
    <w:p w:rsidR="00E40F43" w:rsidRPr="00CC6301" w:rsidRDefault="00E40F43" w:rsidP="0068361E">
      <w:pPr>
        <w:spacing w:after="0" w:line="240" w:lineRule="auto"/>
        <w:ind w:firstLine="709"/>
        <w:jc w:val="both"/>
        <w:rPr>
          <w:rFonts w:ascii="Times New Roman" w:eastAsia="Times New Roman" w:hAnsi="Times New Roman" w:cs="Times New Roman"/>
          <w:color w:val="000000" w:themeColor="text1"/>
          <w:kern w:val="24"/>
          <w:sz w:val="24"/>
          <w:szCs w:val="28"/>
          <w:lang w:eastAsia="ru-RU"/>
        </w:rPr>
      </w:pPr>
      <w:r w:rsidRPr="00CC6301">
        <w:rPr>
          <w:rFonts w:ascii="Times New Roman" w:eastAsia="Times New Roman" w:hAnsi="Times New Roman" w:cs="Times New Roman"/>
          <w:color w:val="000000" w:themeColor="text1"/>
          <w:kern w:val="24"/>
          <w:sz w:val="24"/>
          <w:szCs w:val="28"/>
          <w:lang w:eastAsia="ru-RU"/>
        </w:rPr>
        <w:t>1) МО определяет четкие цели для того, чтобы иметь возможность идентифицировать и оценить риски, препятствующие достижению целей организации;</w:t>
      </w:r>
    </w:p>
    <w:p w:rsidR="00E40F43" w:rsidRPr="00CC6301" w:rsidRDefault="00E40F43" w:rsidP="0068361E">
      <w:pPr>
        <w:spacing w:after="0" w:line="240" w:lineRule="auto"/>
        <w:ind w:firstLine="709"/>
        <w:jc w:val="both"/>
        <w:rPr>
          <w:rFonts w:ascii="Times New Roman" w:eastAsia="Times New Roman" w:hAnsi="Times New Roman" w:cs="Times New Roman"/>
          <w:color w:val="000000" w:themeColor="text1"/>
          <w:kern w:val="24"/>
          <w:sz w:val="24"/>
          <w:szCs w:val="28"/>
          <w:lang w:eastAsia="ru-RU"/>
        </w:rPr>
      </w:pPr>
      <w:r w:rsidRPr="00CC6301">
        <w:rPr>
          <w:rFonts w:ascii="Times New Roman" w:eastAsia="Times New Roman" w:hAnsi="Times New Roman" w:cs="Times New Roman"/>
          <w:color w:val="000000" w:themeColor="text1"/>
          <w:kern w:val="24"/>
          <w:sz w:val="24"/>
          <w:szCs w:val="28"/>
          <w:lang w:eastAsia="ru-RU"/>
        </w:rPr>
        <w:t>2) МО идентифицирует риски, препятствующие достижению полного спектра своих целей и осуществляет анализ рисков для определения подходов к управлению ими;</w:t>
      </w:r>
    </w:p>
    <w:p w:rsidR="00E40F43" w:rsidRPr="00CC6301" w:rsidRDefault="00E40F43" w:rsidP="0068361E">
      <w:pPr>
        <w:spacing w:after="0" w:line="240" w:lineRule="auto"/>
        <w:ind w:firstLine="709"/>
        <w:jc w:val="both"/>
        <w:rPr>
          <w:rFonts w:ascii="Times New Roman" w:eastAsia="Times New Roman" w:hAnsi="Times New Roman" w:cs="Times New Roman"/>
          <w:color w:val="000000" w:themeColor="text1"/>
          <w:kern w:val="24"/>
          <w:sz w:val="24"/>
          <w:szCs w:val="28"/>
          <w:lang w:eastAsia="ru-RU"/>
        </w:rPr>
      </w:pPr>
      <w:r w:rsidRPr="00CC6301">
        <w:rPr>
          <w:rFonts w:ascii="Times New Roman" w:eastAsia="Times New Roman" w:hAnsi="Times New Roman" w:cs="Times New Roman"/>
          <w:color w:val="000000" w:themeColor="text1"/>
          <w:kern w:val="24"/>
          <w:sz w:val="24"/>
          <w:szCs w:val="28"/>
          <w:lang w:eastAsia="ru-RU"/>
        </w:rPr>
        <w:t>3) МО учитывает возможность мошенничества при оценке рисков, препятствующих достижению поставленных целей;</w:t>
      </w:r>
    </w:p>
    <w:p w:rsidR="00E40F43" w:rsidRPr="00CC6301" w:rsidRDefault="00E40F43" w:rsidP="0068361E">
      <w:pPr>
        <w:spacing w:after="0" w:line="240" w:lineRule="auto"/>
        <w:ind w:firstLine="709"/>
        <w:jc w:val="both"/>
        <w:rPr>
          <w:rFonts w:ascii="Times New Roman" w:eastAsia="Times New Roman" w:hAnsi="Times New Roman" w:cs="Times New Roman"/>
          <w:color w:val="000000" w:themeColor="text1"/>
          <w:kern w:val="24"/>
          <w:sz w:val="24"/>
          <w:szCs w:val="28"/>
          <w:lang w:eastAsia="ru-RU"/>
        </w:rPr>
      </w:pPr>
      <w:r w:rsidRPr="00CC6301">
        <w:rPr>
          <w:rFonts w:ascii="Times New Roman" w:eastAsia="Times New Roman" w:hAnsi="Times New Roman" w:cs="Times New Roman"/>
          <w:color w:val="000000" w:themeColor="text1"/>
          <w:kern w:val="24"/>
          <w:sz w:val="24"/>
          <w:szCs w:val="28"/>
          <w:lang w:eastAsia="ru-RU"/>
        </w:rPr>
        <w:t>4) МО определяет и оценивает изменения, которые могут оказать значительное воздействие на систему внутреннего контроля</w:t>
      </w:r>
    </w:p>
    <w:p w:rsidR="00E40F43" w:rsidRPr="00CC6301" w:rsidRDefault="00E40F43" w:rsidP="0068361E">
      <w:pPr>
        <w:spacing w:after="0" w:line="240" w:lineRule="auto"/>
        <w:ind w:firstLine="709"/>
        <w:jc w:val="both"/>
        <w:rPr>
          <w:rFonts w:ascii="Times New Roman" w:eastAsiaTheme="minorEastAsia" w:hAnsi="Times New Roman" w:cs="Times New Roman"/>
          <w:color w:val="000000" w:themeColor="text1"/>
          <w:kern w:val="24"/>
          <w:sz w:val="24"/>
          <w:szCs w:val="28"/>
          <w:lang w:eastAsia="ru-RU"/>
        </w:rPr>
      </w:pPr>
      <w:r w:rsidRPr="00CC6301">
        <w:rPr>
          <w:rFonts w:ascii="Times New Roman" w:eastAsia="Times New Roman" w:hAnsi="Times New Roman" w:cs="Times New Roman"/>
          <w:b/>
          <w:color w:val="000000" w:themeColor="text1"/>
          <w:kern w:val="24"/>
          <w:sz w:val="24"/>
          <w:szCs w:val="28"/>
          <w:lang w:eastAsia="ru-RU"/>
        </w:rPr>
        <w:t>Идентификация рисков</w:t>
      </w:r>
      <w:r w:rsidRPr="00CC6301">
        <w:rPr>
          <w:rFonts w:ascii="Times New Roman" w:eastAsia="Times New Roman" w:hAnsi="Times New Roman" w:cs="Times New Roman"/>
          <w:color w:val="000000" w:themeColor="text1"/>
          <w:kern w:val="24"/>
          <w:sz w:val="24"/>
          <w:szCs w:val="28"/>
          <w:lang w:eastAsia="ru-RU"/>
        </w:rPr>
        <w:t xml:space="preserve"> предполагает определение внутренней и внешней событий, которые могут влиять на достижение целей МО, при этом выделяется риски и возможности. В первоначальном этапе определены основные цели и задачи МО, которые подверженные риску. После определения целей и задач идентифицированы присущие риски МО, составлением Регистра рисков МО. </w:t>
      </w:r>
      <w:r w:rsidRPr="00CC6301">
        <w:rPr>
          <w:rFonts w:ascii="Times New Roman" w:eastAsiaTheme="minorEastAsia" w:hAnsi="Times New Roman" w:cs="Times New Roman"/>
          <w:color w:val="000000" w:themeColor="text1"/>
          <w:kern w:val="24"/>
          <w:sz w:val="24"/>
          <w:szCs w:val="28"/>
          <w:lang w:eastAsia="ru-RU"/>
        </w:rPr>
        <w:t>На этапе подготовки проведения качественной оценки рисков устанавливаются основные параметры оценки. Оценка рисков проводится по двум показателям – вероятность риска и влияние риска. Для обеспечения сопоставимости рисков между собой и облегчения качественной оценки вводится непрерывная шкала от 1 до 5, шкала оценки рисков. Кроме того, применяется еще один показатель, как время влияния риска. В зависимости от определенного временного интервала, производится оценка времени влияния на риск.</w:t>
      </w:r>
    </w:p>
    <w:p w:rsidR="00E40F43" w:rsidRPr="00CC6301" w:rsidRDefault="00E40F43" w:rsidP="0068361E">
      <w:pPr>
        <w:spacing w:after="0" w:line="240" w:lineRule="auto"/>
        <w:ind w:firstLine="706"/>
        <w:jc w:val="both"/>
        <w:rPr>
          <w:rFonts w:ascii="Times New Roman" w:eastAsia="Times New Roman" w:hAnsi="Times New Roman" w:cs="Times New Roman"/>
          <w:sz w:val="24"/>
          <w:szCs w:val="28"/>
        </w:rPr>
      </w:pPr>
      <w:r w:rsidRPr="00CC6301">
        <w:rPr>
          <w:rFonts w:ascii="Times New Roman" w:eastAsia="Calibri" w:hAnsi="Times New Roman" w:cs="Times New Roman"/>
          <w:b/>
          <w:bCs/>
          <w:color w:val="000000"/>
          <w:kern w:val="24"/>
          <w:sz w:val="24"/>
          <w:szCs w:val="28"/>
        </w:rPr>
        <w:t xml:space="preserve">Выявление риска </w:t>
      </w:r>
      <w:r w:rsidRPr="00CC6301">
        <w:rPr>
          <w:rFonts w:ascii="Times New Roman" w:eastAsia="Calibri" w:hAnsi="Times New Roman" w:cs="Times New Roman"/>
          <w:color w:val="000000"/>
          <w:kern w:val="24"/>
          <w:sz w:val="24"/>
          <w:szCs w:val="28"/>
        </w:rPr>
        <w:t xml:space="preserve">включает в себя обнаружение, обзор, описание риска и целей, на которые может данный риск повлиять. </w:t>
      </w:r>
    </w:p>
    <w:p w:rsidR="00E40F43" w:rsidRPr="00CC6301" w:rsidRDefault="00E40F43" w:rsidP="0068361E">
      <w:pPr>
        <w:spacing w:after="0" w:line="240" w:lineRule="auto"/>
        <w:jc w:val="both"/>
        <w:rPr>
          <w:rFonts w:ascii="Times New Roman" w:eastAsia="Times New Roman" w:hAnsi="Times New Roman" w:cs="Times New Roman"/>
          <w:sz w:val="24"/>
          <w:szCs w:val="28"/>
        </w:rPr>
      </w:pPr>
      <w:r w:rsidRPr="00CC6301">
        <w:rPr>
          <w:rFonts w:ascii="Times New Roman" w:eastAsia="Calibri" w:hAnsi="Times New Roman" w:cs="Times New Roman"/>
          <w:color w:val="000000"/>
          <w:spacing w:val="3"/>
          <w:kern w:val="24"/>
          <w:sz w:val="24"/>
          <w:szCs w:val="28"/>
        </w:rPr>
        <w:t xml:space="preserve">         Выявление риска подразумевает определение подверженности МО влиянию рисков, наступление которых может негативно отразиться на способности достичь запланированных целей и реализовать поставленные задачи.</w:t>
      </w:r>
      <w:r w:rsidRPr="00CC6301">
        <w:rPr>
          <w:rFonts w:ascii="Times New Roman" w:eastAsia="+mn-ea" w:hAnsi="Times New Roman" w:cs="Times New Roman"/>
          <w:color w:val="000000"/>
          <w:kern w:val="24"/>
          <w:sz w:val="24"/>
          <w:szCs w:val="28"/>
        </w:rPr>
        <w:t xml:space="preserve"> Выявленные события и риски систематизируются в форме Регистра рисков. Регистр рисков представляет собой перечень рисков, с которыми сталкивается МО в своей деятельности. В Регистре рисков по каждому риску определяются факторы рисков, возможные последствия наступления риска, присваивается вероятность, значимость и время влияния риска, определяются владельцы риска, определяются мероприятия по минимизации рисков. Регистр риска дополняется структурными подразделениями МО на постоянной основе по мере выявления новых рисков.</w:t>
      </w:r>
    </w:p>
    <w:p w:rsidR="00E40F43" w:rsidRPr="00CC6301" w:rsidRDefault="00E40F43" w:rsidP="0068361E">
      <w:pPr>
        <w:spacing w:after="0" w:line="240" w:lineRule="auto"/>
        <w:jc w:val="both"/>
        <w:rPr>
          <w:rFonts w:ascii="Times New Roman" w:eastAsia="+mn-ea" w:hAnsi="Times New Roman" w:cs="Times New Roman"/>
          <w:color w:val="000000"/>
          <w:kern w:val="24"/>
          <w:sz w:val="24"/>
          <w:szCs w:val="28"/>
        </w:rPr>
      </w:pPr>
      <w:r w:rsidRPr="00CC6301">
        <w:rPr>
          <w:rFonts w:ascii="Times New Roman" w:eastAsia="+mn-ea" w:hAnsi="Times New Roman" w:cs="Times New Roman"/>
          <w:color w:val="000000"/>
          <w:kern w:val="24"/>
          <w:sz w:val="24"/>
          <w:szCs w:val="28"/>
        </w:rPr>
        <w:t xml:space="preserve">         В целях систематизации и унификации дельнейших подходов к оценке и реагированию на риски, все выявленные риски группируются в соответствии с Классификацией и Картой рисков.</w:t>
      </w:r>
    </w:p>
    <w:p w:rsidR="00E40F43" w:rsidRDefault="00E40F43" w:rsidP="0068361E">
      <w:pPr>
        <w:spacing w:after="0" w:line="240" w:lineRule="auto"/>
        <w:jc w:val="both"/>
        <w:rPr>
          <w:rFonts w:ascii="Times New Roman" w:eastAsia="+mn-ea" w:hAnsi="Times New Roman" w:cs="Times New Roman"/>
          <w:color w:val="000000"/>
          <w:kern w:val="24"/>
          <w:sz w:val="28"/>
          <w:szCs w:val="28"/>
        </w:rPr>
      </w:pPr>
      <w:r w:rsidRPr="005F1A7B">
        <w:rPr>
          <w:rFonts w:ascii="Times New Roman" w:eastAsia="+mn-ea" w:hAnsi="Times New Roman" w:cs="Times New Roman"/>
          <w:color w:val="000000"/>
          <w:kern w:val="24"/>
          <w:sz w:val="28"/>
          <w:szCs w:val="28"/>
        </w:rPr>
        <w:tab/>
      </w:r>
    </w:p>
    <w:p w:rsidR="00CC6301" w:rsidRDefault="00CC6301" w:rsidP="0068361E">
      <w:pPr>
        <w:spacing w:after="0" w:line="240" w:lineRule="auto"/>
        <w:jc w:val="both"/>
        <w:rPr>
          <w:rFonts w:ascii="Times New Roman" w:eastAsia="+mn-ea" w:hAnsi="Times New Roman" w:cs="Times New Roman"/>
          <w:color w:val="000000"/>
          <w:kern w:val="24"/>
          <w:sz w:val="28"/>
          <w:szCs w:val="28"/>
        </w:rPr>
      </w:pPr>
    </w:p>
    <w:p w:rsidR="00CC6301" w:rsidRDefault="00CC6301" w:rsidP="0068361E">
      <w:pPr>
        <w:spacing w:after="0" w:line="240" w:lineRule="auto"/>
        <w:jc w:val="both"/>
        <w:rPr>
          <w:rFonts w:ascii="Times New Roman" w:eastAsia="+mn-ea" w:hAnsi="Times New Roman" w:cs="Times New Roman"/>
          <w:color w:val="000000"/>
          <w:kern w:val="24"/>
          <w:sz w:val="28"/>
          <w:szCs w:val="28"/>
        </w:rPr>
      </w:pPr>
    </w:p>
    <w:p w:rsidR="00CC6301" w:rsidRDefault="00CC6301" w:rsidP="0068361E">
      <w:pPr>
        <w:spacing w:after="0" w:line="240" w:lineRule="auto"/>
        <w:jc w:val="both"/>
        <w:rPr>
          <w:rFonts w:ascii="Times New Roman" w:eastAsia="+mn-ea" w:hAnsi="Times New Roman" w:cs="Times New Roman"/>
          <w:color w:val="000000"/>
          <w:kern w:val="24"/>
          <w:sz w:val="28"/>
          <w:szCs w:val="28"/>
        </w:rPr>
      </w:pPr>
    </w:p>
    <w:p w:rsidR="00CC6301" w:rsidRDefault="00CC6301">
      <w:pPr>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br w:type="page"/>
      </w:r>
    </w:p>
    <w:p w:rsidR="00CC6301" w:rsidRPr="005F1A7B" w:rsidRDefault="00CC6301" w:rsidP="0068361E">
      <w:pPr>
        <w:spacing w:after="0" w:line="240" w:lineRule="auto"/>
        <w:jc w:val="both"/>
        <w:rPr>
          <w:rFonts w:ascii="Times New Roman" w:eastAsia="+mn-ea" w:hAnsi="Times New Roman" w:cs="Times New Roman"/>
          <w:color w:val="000000"/>
          <w:kern w:val="24"/>
          <w:sz w:val="28"/>
          <w:szCs w:val="28"/>
        </w:rPr>
      </w:pPr>
    </w:p>
    <w:p w:rsidR="00E40F43" w:rsidRPr="00CC6301" w:rsidRDefault="00E40F43" w:rsidP="0068361E">
      <w:pPr>
        <w:spacing w:after="0" w:line="240" w:lineRule="auto"/>
        <w:jc w:val="center"/>
        <w:rPr>
          <w:rFonts w:ascii="Times New Roman" w:eastAsia="Times New Roman" w:hAnsi="Times New Roman" w:cs="Times New Roman"/>
          <w:b/>
          <w:sz w:val="24"/>
          <w:szCs w:val="28"/>
          <w:lang w:eastAsia="ru-RU"/>
        </w:rPr>
      </w:pPr>
      <w:r w:rsidRPr="00CC6301">
        <w:rPr>
          <w:rFonts w:ascii="Times New Roman" w:eastAsiaTheme="minorEastAsia" w:hAnsi="Times New Roman" w:cs="Times New Roman"/>
          <w:b/>
          <w:color w:val="000000" w:themeColor="text1"/>
          <w:kern w:val="24"/>
          <w:sz w:val="24"/>
          <w:szCs w:val="28"/>
          <w:lang w:eastAsia="ru-RU"/>
        </w:rPr>
        <w:t xml:space="preserve">Классификация рисков </w:t>
      </w:r>
    </w:p>
    <w:p w:rsidR="00E40F43" w:rsidRPr="005F1A7B" w:rsidRDefault="00E40F43" w:rsidP="0068361E">
      <w:pPr>
        <w:spacing w:after="0" w:line="240" w:lineRule="auto"/>
        <w:jc w:val="both"/>
        <w:rPr>
          <w:rFonts w:ascii="Times New Roman" w:eastAsia="Times New Roman" w:hAnsi="Times New Roman" w:cs="Times New Roman"/>
          <w:sz w:val="28"/>
          <w:szCs w:val="28"/>
        </w:rPr>
      </w:pPr>
    </w:p>
    <w:tbl>
      <w:tblPr>
        <w:tblW w:w="5000" w:type="pct"/>
        <w:tblCellMar>
          <w:left w:w="0" w:type="dxa"/>
          <w:right w:w="0" w:type="dxa"/>
        </w:tblCellMar>
        <w:tblLook w:val="04A0"/>
      </w:tblPr>
      <w:tblGrid>
        <w:gridCol w:w="436"/>
        <w:gridCol w:w="3973"/>
        <w:gridCol w:w="5991"/>
      </w:tblGrid>
      <w:tr w:rsidR="00E40F43" w:rsidRPr="005F1A7B" w:rsidTr="001C3096">
        <w:trPr>
          <w:trHeight w:val="170"/>
        </w:trPr>
        <w:tc>
          <w:tcPr>
            <w:tcW w:w="178"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b/>
                <w:bCs/>
                <w:color w:val="000000"/>
                <w:kern w:val="24"/>
                <w:sz w:val="24"/>
                <w:szCs w:val="24"/>
                <w:lang w:eastAsia="ru-RU"/>
              </w:rPr>
              <w:t>№</w:t>
            </w:r>
          </w:p>
        </w:tc>
        <w:tc>
          <w:tcPr>
            <w:tcW w:w="1926"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b/>
                <w:bCs/>
                <w:color w:val="000000"/>
                <w:kern w:val="24"/>
                <w:sz w:val="24"/>
                <w:szCs w:val="24"/>
                <w:lang w:eastAsia="ru-RU"/>
              </w:rPr>
              <w:t>Категория рисков</w:t>
            </w:r>
          </w:p>
        </w:tc>
        <w:tc>
          <w:tcPr>
            <w:tcW w:w="2896"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b/>
                <w:bCs/>
                <w:color w:val="000000"/>
                <w:kern w:val="24"/>
                <w:sz w:val="24"/>
                <w:szCs w:val="24"/>
                <w:lang w:eastAsia="ru-RU"/>
              </w:rPr>
              <w:t>Подкатегория рисков</w:t>
            </w:r>
          </w:p>
        </w:tc>
      </w:tr>
      <w:tr w:rsidR="00E40F43" w:rsidRPr="005F1A7B" w:rsidTr="001C3096">
        <w:trPr>
          <w:trHeight w:val="170"/>
        </w:trPr>
        <w:tc>
          <w:tcPr>
            <w:tcW w:w="178"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color w:val="000000"/>
                <w:kern w:val="24"/>
                <w:sz w:val="24"/>
                <w:szCs w:val="24"/>
                <w:lang w:eastAsia="ru-RU"/>
              </w:rPr>
              <w:t>1</w:t>
            </w:r>
          </w:p>
        </w:tc>
        <w:tc>
          <w:tcPr>
            <w:tcW w:w="1926"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b/>
                <w:bCs/>
                <w:color w:val="000000"/>
                <w:kern w:val="24"/>
                <w:sz w:val="24"/>
                <w:szCs w:val="24"/>
                <w:lang w:eastAsia="ru-RU"/>
              </w:rPr>
              <w:t>Стратегические риски</w:t>
            </w:r>
          </w:p>
        </w:tc>
        <w:tc>
          <w:tcPr>
            <w:tcW w:w="2896"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color w:val="000000"/>
                <w:kern w:val="24"/>
                <w:sz w:val="24"/>
                <w:szCs w:val="24"/>
                <w:lang w:eastAsia="ru-RU"/>
              </w:rPr>
              <w:t> ---</w:t>
            </w:r>
          </w:p>
        </w:tc>
      </w:tr>
      <w:tr w:rsidR="00E40F43" w:rsidRPr="005F1A7B" w:rsidTr="001C3096">
        <w:trPr>
          <w:trHeight w:val="170"/>
        </w:trPr>
        <w:tc>
          <w:tcPr>
            <w:tcW w:w="178"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color w:val="000000"/>
                <w:kern w:val="24"/>
                <w:sz w:val="24"/>
                <w:szCs w:val="24"/>
                <w:lang w:eastAsia="ru-RU"/>
              </w:rPr>
              <w:t>2</w:t>
            </w:r>
          </w:p>
        </w:tc>
        <w:tc>
          <w:tcPr>
            <w:tcW w:w="192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b/>
                <w:bCs/>
                <w:color w:val="000000"/>
                <w:kern w:val="24"/>
                <w:sz w:val="24"/>
                <w:szCs w:val="24"/>
                <w:lang w:eastAsia="ru-RU"/>
              </w:rPr>
              <w:t>Операционные риски</w:t>
            </w:r>
          </w:p>
        </w:tc>
        <w:tc>
          <w:tcPr>
            <w:tcW w:w="2896"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color w:val="000000"/>
                <w:kern w:val="24"/>
                <w:sz w:val="24"/>
                <w:szCs w:val="24"/>
                <w:lang w:eastAsia="ru-RU"/>
              </w:rPr>
              <w:t>Риски управленческой деятельности</w:t>
            </w:r>
          </w:p>
        </w:tc>
      </w:tr>
      <w:tr w:rsidR="00E40F43" w:rsidRPr="005F1A7B" w:rsidTr="001C3096">
        <w:trPr>
          <w:trHeight w:val="170"/>
        </w:trPr>
        <w:tc>
          <w:tcPr>
            <w:tcW w:w="178"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p>
        </w:tc>
        <w:tc>
          <w:tcPr>
            <w:tcW w:w="1926"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p>
        </w:tc>
        <w:tc>
          <w:tcPr>
            <w:tcW w:w="2896"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color w:val="000000"/>
                <w:kern w:val="24"/>
                <w:sz w:val="24"/>
                <w:szCs w:val="24"/>
                <w:lang w:eastAsia="ru-RU"/>
              </w:rPr>
              <w:t>Риски административно-хозяйственной деятельности</w:t>
            </w:r>
          </w:p>
        </w:tc>
      </w:tr>
      <w:tr w:rsidR="00E40F43" w:rsidRPr="005F1A7B" w:rsidTr="001C3096">
        <w:trPr>
          <w:trHeight w:val="170"/>
        </w:trPr>
        <w:tc>
          <w:tcPr>
            <w:tcW w:w="178"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p>
        </w:tc>
        <w:tc>
          <w:tcPr>
            <w:tcW w:w="1926"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p>
        </w:tc>
        <w:tc>
          <w:tcPr>
            <w:tcW w:w="2896"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color w:val="000000"/>
                <w:kern w:val="24"/>
                <w:sz w:val="24"/>
                <w:szCs w:val="24"/>
                <w:lang w:eastAsia="ru-RU"/>
              </w:rPr>
              <w:t>Риски медицинской деятельности</w:t>
            </w:r>
          </w:p>
        </w:tc>
      </w:tr>
      <w:tr w:rsidR="00E40F43" w:rsidRPr="005F1A7B" w:rsidTr="001C3096">
        <w:trPr>
          <w:trHeight w:val="170"/>
        </w:trPr>
        <w:tc>
          <w:tcPr>
            <w:tcW w:w="178"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p>
        </w:tc>
        <w:tc>
          <w:tcPr>
            <w:tcW w:w="1926"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p>
        </w:tc>
        <w:tc>
          <w:tcPr>
            <w:tcW w:w="2896"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color w:val="000000"/>
                <w:kern w:val="24"/>
                <w:sz w:val="24"/>
                <w:szCs w:val="24"/>
                <w:lang w:eastAsia="ru-RU"/>
              </w:rPr>
              <w:t>Риски контроля и мониторинга качества медицинских услуг</w:t>
            </w:r>
          </w:p>
        </w:tc>
      </w:tr>
      <w:tr w:rsidR="00E40F43" w:rsidRPr="005F1A7B" w:rsidTr="001C3096">
        <w:trPr>
          <w:trHeight w:val="170"/>
        </w:trPr>
        <w:tc>
          <w:tcPr>
            <w:tcW w:w="178"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p>
        </w:tc>
        <w:tc>
          <w:tcPr>
            <w:tcW w:w="1926"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p>
        </w:tc>
        <w:tc>
          <w:tcPr>
            <w:tcW w:w="2896"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color w:val="000000"/>
                <w:kern w:val="24"/>
                <w:sz w:val="24"/>
                <w:szCs w:val="24"/>
                <w:lang w:eastAsia="ru-RU"/>
              </w:rPr>
              <w:t>Риски образовательной деятельности</w:t>
            </w:r>
          </w:p>
        </w:tc>
      </w:tr>
      <w:tr w:rsidR="00E40F43" w:rsidRPr="005F1A7B" w:rsidTr="001C3096">
        <w:trPr>
          <w:trHeight w:val="170"/>
        </w:trPr>
        <w:tc>
          <w:tcPr>
            <w:tcW w:w="178"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p>
        </w:tc>
        <w:tc>
          <w:tcPr>
            <w:tcW w:w="1926"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p>
        </w:tc>
        <w:tc>
          <w:tcPr>
            <w:tcW w:w="2896"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color w:val="000000"/>
                <w:kern w:val="24"/>
                <w:sz w:val="24"/>
                <w:szCs w:val="24"/>
                <w:lang w:eastAsia="ru-RU"/>
              </w:rPr>
              <w:t>Риски научной и инновационной деятельности</w:t>
            </w:r>
          </w:p>
        </w:tc>
      </w:tr>
      <w:tr w:rsidR="00E40F43" w:rsidRPr="005F1A7B" w:rsidTr="001C3096">
        <w:trPr>
          <w:trHeight w:val="170"/>
        </w:trPr>
        <w:tc>
          <w:tcPr>
            <w:tcW w:w="178"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p>
        </w:tc>
        <w:tc>
          <w:tcPr>
            <w:tcW w:w="1926"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p>
        </w:tc>
        <w:tc>
          <w:tcPr>
            <w:tcW w:w="2896"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color w:val="000000"/>
                <w:kern w:val="24"/>
                <w:sz w:val="24"/>
                <w:szCs w:val="24"/>
                <w:lang w:eastAsia="ru-RU"/>
              </w:rPr>
              <w:t>Риски инвестиционной деятельности</w:t>
            </w:r>
          </w:p>
        </w:tc>
      </w:tr>
      <w:tr w:rsidR="00E40F43" w:rsidRPr="005F1A7B" w:rsidTr="001C3096">
        <w:trPr>
          <w:trHeight w:val="170"/>
        </w:trPr>
        <w:tc>
          <w:tcPr>
            <w:tcW w:w="178"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color w:val="000000"/>
                <w:kern w:val="24"/>
                <w:sz w:val="24"/>
                <w:szCs w:val="24"/>
                <w:lang w:eastAsia="ru-RU"/>
              </w:rPr>
              <w:t>3</w:t>
            </w:r>
          </w:p>
        </w:tc>
        <w:tc>
          <w:tcPr>
            <w:tcW w:w="192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b/>
                <w:bCs/>
                <w:color w:val="000000"/>
                <w:kern w:val="24"/>
                <w:sz w:val="24"/>
                <w:szCs w:val="24"/>
                <w:lang w:eastAsia="ru-RU"/>
              </w:rPr>
              <w:t>Финансовые риски и риски отчетности</w:t>
            </w:r>
          </w:p>
        </w:tc>
        <w:tc>
          <w:tcPr>
            <w:tcW w:w="2896"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color w:val="000000"/>
                <w:kern w:val="24"/>
                <w:sz w:val="24"/>
                <w:szCs w:val="24"/>
                <w:lang w:eastAsia="ru-RU"/>
              </w:rPr>
              <w:t>Финансовые риски</w:t>
            </w:r>
          </w:p>
        </w:tc>
      </w:tr>
      <w:tr w:rsidR="00E40F43" w:rsidRPr="005F1A7B" w:rsidTr="001C3096">
        <w:trPr>
          <w:trHeight w:val="170"/>
        </w:trPr>
        <w:tc>
          <w:tcPr>
            <w:tcW w:w="178"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p>
        </w:tc>
        <w:tc>
          <w:tcPr>
            <w:tcW w:w="1926"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p>
        </w:tc>
        <w:tc>
          <w:tcPr>
            <w:tcW w:w="2896"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color w:val="000000"/>
                <w:kern w:val="24"/>
                <w:sz w:val="24"/>
                <w:szCs w:val="24"/>
                <w:lang w:eastAsia="ru-RU"/>
              </w:rPr>
              <w:t>Риски составления отчетности</w:t>
            </w:r>
          </w:p>
        </w:tc>
      </w:tr>
      <w:tr w:rsidR="00E40F43" w:rsidRPr="005F1A7B" w:rsidTr="001C3096">
        <w:trPr>
          <w:trHeight w:val="170"/>
        </w:trPr>
        <w:tc>
          <w:tcPr>
            <w:tcW w:w="178"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color w:val="000000"/>
                <w:kern w:val="24"/>
                <w:sz w:val="24"/>
                <w:szCs w:val="24"/>
                <w:lang w:eastAsia="ru-RU"/>
              </w:rPr>
              <w:t>4</w:t>
            </w:r>
          </w:p>
        </w:tc>
        <w:tc>
          <w:tcPr>
            <w:tcW w:w="1926"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r w:rsidRPr="005F1A7B">
              <w:rPr>
                <w:rFonts w:ascii="Times New Roman" w:eastAsia="Times New Roman" w:hAnsi="Times New Roman" w:cs="Times New Roman"/>
                <w:b/>
                <w:bCs/>
                <w:color w:val="000000"/>
                <w:kern w:val="24"/>
                <w:sz w:val="24"/>
                <w:szCs w:val="24"/>
                <w:lang w:eastAsia="ru-RU"/>
              </w:rPr>
              <w:t>Риски несоответствия требованиям</w:t>
            </w:r>
          </w:p>
        </w:tc>
        <w:tc>
          <w:tcPr>
            <w:tcW w:w="2896" w:type="pc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vAlign w:val="center"/>
            <w:hideMark/>
          </w:tcPr>
          <w:p w:rsidR="00E40F43" w:rsidRPr="005F1A7B" w:rsidRDefault="00E40F43" w:rsidP="0068361E">
            <w:pPr>
              <w:spacing w:after="0" w:line="240" w:lineRule="auto"/>
              <w:rPr>
                <w:rFonts w:ascii="Times New Roman" w:eastAsia="Times New Roman" w:hAnsi="Times New Roman" w:cs="Times New Roman"/>
                <w:sz w:val="24"/>
                <w:szCs w:val="24"/>
                <w:lang w:eastAsia="ru-RU"/>
              </w:rPr>
            </w:pPr>
          </w:p>
        </w:tc>
      </w:tr>
    </w:tbl>
    <w:p w:rsidR="00E40F43" w:rsidRPr="005F1A7B" w:rsidRDefault="00E40F43" w:rsidP="0068361E">
      <w:pPr>
        <w:spacing w:after="0" w:line="240" w:lineRule="auto"/>
        <w:jc w:val="both"/>
        <w:rPr>
          <w:rFonts w:ascii="Times New Roman" w:eastAsia="Times New Roman" w:hAnsi="Times New Roman" w:cs="Times New Roman"/>
          <w:sz w:val="24"/>
          <w:szCs w:val="24"/>
          <w:lang w:eastAsia="ru-RU"/>
        </w:rPr>
      </w:pPr>
    </w:p>
    <w:p w:rsidR="00E40F43" w:rsidRPr="005F1A7B" w:rsidRDefault="00E40F43" w:rsidP="0068361E">
      <w:pPr>
        <w:spacing w:after="0" w:line="240" w:lineRule="auto"/>
        <w:rPr>
          <w:sz w:val="16"/>
          <w:szCs w:val="16"/>
        </w:rPr>
      </w:pPr>
    </w:p>
    <w:tbl>
      <w:tblPr>
        <w:tblW w:w="8365" w:type="dxa"/>
        <w:tblInd w:w="993" w:type="dxa"/>
        <w:tblLook w:val="04A0"/>
      </w:tblPr>
      <w:tblGrid>
        <w:gridCol w:w="1416"/>
        <w:gridCol w:w="567"/>
        <w:gridCol w:w="709"/>
        <w:gridCol w:w="282"/>
        <w:gridCol w:w="1277"/>
        <w:gridCol w:w="1559"/>
        <w:gridCol w:w="1096"/>
        <w:gridCol w:w="363"/>
        <w:gridCol w:w="100"/>
        <w:gridCol w:w="996"/>
      </w:tblGrid>
      <w:tr w:rsidR="00E40F43" w:rsidRPr="005F1A7B" w:rsidTr="001C3096">
        <w:trPr>
          <w:gridAfter w:val="3"/>
          <w:wAfter w:w="1459" w:type="dxa"/>
          <w:trHeight w:val="300"/>
        </w:trPr>
        <w:tc>
          <w:tcPr>
            <w:tcW w:w="6906" w:type="dxa"/>
            <w:gridSpan w:val="7"/>
            <w:tcBorders>
              <w:top w:val="nil"/>
              <w:left w:val="nil"/>
              <w:bottom w:val="nil"/>
            </w:tcBorders>
            <w:shd w:val="clear" w:color="auto" w:fill="auto"/>
            <w:noWrap/>
            <w:vAlign w:val="bottom"/>
            <w:hideMark/>
          </w:tcPr>
          <w:p w:rsidR="00E40F43" w:rsidRPr="00CC6301" w:rsidRDefault="00E40F43" w:rsidP="0068361E">
            <w:pPr>
              <w:spacing w:after="0" w:line="240" w:lineRule="auto"/>
              <w:ind w:left="-1385"/>
              <w:jc w:val="center"/>
              <w:rPr>
                <w:rFonts w:ascii="Times New Roman" w:eastAsia="Times New Roman" w:hAnsi="Times New Roman" w:cs="Times New Roman"/>
                <w:b/>
                <w:bCs/>
                <w:color w:val="000000"/>
                <w:sz w:val="24"/>
                <w:szCs w:val="24"/>
                <w:lang w:eastAsia="ru-RU"/>
              </w:rPr>
            </w:pPr>
            <w:r w:rsidRPr="00CC6301">
              <w:rPr>
                <w:rFonts w:ascii="Times New Roman" w:eastAsia="Times New Roman" w:hAnsi="Times New Roman" w:cs="Times New Roman"/>
                <w:b/>
                <w:bCs/>
                <w:color w:val="000000"/>
                <w:sz w:val="24"/>
                <w:szCs w:val="24"/>
                <w:lang w:eastAsia="ru-RU"/>
              </w:rPr>
              <w:t>Карта рисков</w:t>
            </w:r>
          </w:p>
        </w:tc>
      </w:tr>
      <w:tr w:rsidR="00E40F43" w:rsidRPr="005F1A7B" w:rsidTr="001C3096">
        <w:trPr>
          <w:gridAfter w:val="3"/>
          <w:wAfter w:w="1459" w:type="dxa"/>
          <w:trHeight w:val="300"/>
        </w:trPr>
        <w:tc>
          <w:tcPr>
            <w:tcW w:w="1416" w:type="dxa"/>
            <w:tcBorders>
              <w:top w:val="nil"/>
              <w:left w:val="nil"/>
              <w:bottom w:val="nil"/>
              <w:right w:val="nil"/>
            </w:tcBorders>
            <w:shd w:val="clear" w:color="auto" w:fill="auto"/>
            <w:noWrap/>
            <w:vAlign w:val="bottom"/>
            <w:hideMark/>
          </w:tcPr>
          <w:p w:rsidR="00E40F43" w:rsidRPr="00CC6301" w:rsidRDefault="00E40F43" w:rsidP="0068361E">
            <w:pPr>
              <w:spacing w:after="0" w:line="240" w:lineRule="auto"/>
              <w:ind w:left="-1385"/>
              <w:rPr>
                <w:rFonts w:ascii="Times New Roman" w:eastAsia="Times New Roman" w:hAnsi="Times New Roman" w:cs="Times New Roman"/>
                <w:sz w:val="24"/>
                <w:szCs w:val="24"/>
                <w:lang w:eastAsia="ru-RU"/>
              </w:rPr>
            </w:pPr>
          </w:p>
        </w:tc>
        <w:tc>
          <w:tcPr>
            <w:tcW w:w="1276" w:type="dxa"/>
            <w:gridSpan w:val="2"/>
            <w:tcBorders>
              <w:top w:val="nil"/>
              <w:left w:val="nil"/>
              <w:bottom w:val="nil"/>
              <w:right w:val="nil"/>
            </w:tcBorders>
            <w:shd w:val="clear" w:color="auto" w:fill="auto"/>
            <w:noWrap/>
            <w:vAlign w:val="bottom"/>
            <w:hideMark/>
          </w:tcPr>
          <w:p w:rsidR="00E40F43" w:rsidRPr="00CC6301" w:rsidRDefault="00E40F43" w:rsidP="0068361E">
            <w:pPr>
              <w:spacing w:after="0" w:line="240" w:lineRule="auto"/>
              <w:ind w:left="-1385"/>
              <w:rPr>
                <w:rFonts w:ascii="Times New Roman" w:eastAsia="Times New Roman" w:hAnsi="Times New Roman" w:cs="Times New Roman"/>
                <w:sz w:val="24"/>
                <w:szCs w:val="24"/>
                <w:lang w:eastAsia="ru-RU"/>
              </w:rPr>
            </w:pPr>
          </w:p>
        </w:tc>
        <w:tc>
          <w:tcPr>
            <w:tcW w:w="1559" w:type="dxa"/>
            <w:gridSpan w:val="2"/>
            <w:tcBorders>
              <w:top w:val="nil"/>
              <w:left w:val="nil"/>
              <w:bottom w:val="nil"/>
              <w:right w:val="nil"/>
            </w:tcBorders>
            <w:shd w:val="clear" w:color="auto" w:fill="auto"/>
            <w:noWrap/>
            <w:vAlign w:val="bottom"/>
            <w:hideMark/>
          </w:tcPr>
          <w:p w:rsidR="00E40F43" w:rsidRPr="00CC6301" w:rsidRDefault="00E40F43" w:rsidP="0068361E">
            <w:pPr>
              <w:spacing w:after="0" w:line="240" w:lineRule="auto"/>
              <w:ind w:left="-1385"/>
              <w:rPr>
                <w:rFonts w:ascii="Times New Roman" w:eastAsia="Times New Roman" w:hAnsi="Times New Roman" w:cs="Times New Roman"/>
                <w:sz w:val="24"/>
                <w:szCs w:val="24"/>
                <w:lang w:eastAsia="ru-RU"/>
              </w:rPr>
            </w:pPr>
          </w:p>
        </w:tc>
        <w:tc>
          <w:tcPr>
            <w:tcW w:w="1559" w:type="dxa"/>
            <w:tcBorders>
              <w:top w:val="nil"/>
              <w:left w:val="nil"/>
              <w:bottom w:val="nil"/>
              <w:right w:val="nil"/>
            </w:tcBorders>
            <w:shd w:val="clear" w:color="auto" w:fill="auto"/>
            <w:noWrap/>
            <w:vAlign w:val="bottom"/>
            <w:hideMark/>
          </w:tcPr>
          <w:p w:rsidR="00E40F43" w:rsidRPr="00CC6301" w:rsidRDefault="00E40F43" w:rsidP="0068361E">
            <w:pPr>
              <w:spacing w:after="0" w:line="240" w:lineRule="auto"/>
              <w:ind w:left="-1385"/>
              <w:rPr>
                <w:rFonts w:ascii="Times New Roman" w:eastAsia="Times New Roman" w:hAnsi="Times New Roman" w:cs="Times New Roman"/>
                <w:sz w:val="24"/>
                <w:szCs w:val="24"/>
                <w:lang w:eastAsia="ru-RU"/>
              </w:rPr>
            </w:pPr>
          </w:p>
        </w:tc>
        <w:tc>
          <w:tcPr>
            <w:tcW w:w="1096" w:type="dxa"/>
            <w:tcBorders>
              <w:top w:val="nil"/>
              <w:left w:val="nil"/>
              <w:bottom w:val="nil"/>
              <w:right w:val="nil"/>
            </w:tcBorders>
            <w:shd w:val="clear" w:color="auto" w:fill="auto"/>
            <w:noWrap/>
            <w:vAlign w:val="bottom"/>
            <w:hideMark/>
          </w:tcPr>
          <w:p w:rsidR="00E40F43" w:rsidRPr="00CC6301" w:rsidRDefault="00E40F43" w:rsidP="0068361E">
            <w:pPr>
              <w:spacing w:after="0" w:line="240" w:lineRule="auto"/>
              <w:ind w:left="-1385"/>
              <w:rPr>
                <w:rFonts w:ascii="Times New Roman" w:eastAsia="Times New Roman" w:hAnsi="Times New Roman" w:cs="Times New Roman"/>
                <w:sz w:val="24"/>
                <w:szCs w:val="24"/>
                <w:lang w:eastAsia="ru-RU"/>
              </w:rPr>
            </w:pPr>
          </w:p>
        </w:tc>
      </w:tr>
      <w:tr w:rsidR="00E40F43" w:rsidRPr="005F1A7B" w:rsidTr="001C3096">
        <w:trPr>
          <w:trHeight w:val="475"/>
        </w:trPr>
        <w:tc>
          <w:tcPr>
            <w:tcW w:w="1983" w:type="dxa"/>
            <w:gridSpan w:val="2"/>
            <w:tcBorders>
              <w:top w:val="nil"/>
              <w:left w:val="nil"/>
              <w:bottom w:val="nil"/>
              <w:right w:val="nil"/>
            </w:tcBorders>
            <w:shd w:val="clear" w:color="auto" w:fill="auto"/>
            <w:vAlign w:val="center"/>
          </w:tcPr>
          <w:p w:rsidR="00E40F43" w:rsidRPr="00CC6301" w:rsidRDefault="00E40F43" w:rsidP="0068361E">
            <w:pPr>
              <w:spacing w:after="0" w:line="240" w:lineRule="auto"/>
              <w:ind w:left="-1385"/>
              <w:jc w:val="right"/>
              <w:rPr>
                <w:rFonts w:ascii="Times New Roman" w:hAnsi="Times New Roman" w:cs="Times New Roman"/>
                <w:color w:val="000000"/>
                <w:sz w:val="24"/>
                <w:szCs w:val="24"/>
              </w:rPr>
            </w:pPr>
            <w:r w:rsidRPr="00CC6301">
              <w:rPr>
                <w:rFonts w:ascii="Times New Roman" w:hAnsi="Times New Roman" w:cs="Times New Roman"/>
                <w:color w:val="000000"/>
                <w:sz w:val="24"/>
                <w:szCs w:val="24"/>
              </w:rPr>
              <w:t>Катастрофическое</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rsidR="00E40F43" w:rsidRPr="00CC6301" w:rsidRDefault="00E40F43" w:rsidP="0068361E">
            <w:pPr>
              <w:spacing w:after="0" w:line="240" w:lineRule="auto"/>
              <w:ind w:left="-1385"/>
              <w:jc w:val="center"/>
              <w:rPr>
                <w:rFonts w:ascii="Tahoma" w:eastAsia="Times New Roman" w:hAnsi="Tahoma" w:cs="Tahoma"/>
                <w:color w:val="000000"/>
                <w:sz w:val="24"/>
                <w:szCs w:val="24"/>
                <w:lang w:eastAsia="ru-RU"/>
              </w:rPr>
            </w:pPr>
            <w:r w:rsidRPr="00CC6301">
              <w:rPr>
                <w:rFonts w:ascii="Tahoma" w:eastAsia="Times New Roman" w:hAnsi="Tahoma" w:cs="Tahoma"/>
                <w:color w:val="000000"/>
                <w:sz w:val="24"/>
                <w:szCs w:val="24"/>
                <w:lang w:eastAsia="ru-RU"/>
              </w:rPr>
              <w:t> </w:t>
            </w:r>
          </w:p>
        </w:tc>
        <w:tc>
          <w:tcPr>
            <w:tcW w:w="1277" w:type="dxa"/>
            <w:tcBorders>
              <w:top w:val="single" w:sz="4" w:space="0" w:color="auto"/>
              <w:left w:val="nil"/>
              <w:bottom w:val="single" w:sz="4" w:space="0" w:color="auto"/>
              <w:right w:val="single" w:sz="4" w:space="0" w:color="auto"/>
            </w:tcBorders>
            <w:shd w:val="clear" w:color="000000" w:fill="FFC000"/>
            <w:vAlign w:val="center"/>
            <w:hideMark/>
          </w:tcPr>
          <w:p w:rsidR="00E40F43" w:rsidRPr="00CC6301" w:rsidRDefault="00E40F43" w:rsidP="0068361E">
            <w:pPr>
              <w:spacing w:after="0" w:line="240" w:lineRule="auto"/>
              <w:ind w:left="-1385"/>
              <w:jc w:val="center"/>
              <w:rPr>
                <w:rFonts w:ascii="Tahoma" w:eastAsia="Times New Roman" w:hAnsi="Tahoma" w:cs="Tahoma"/>
                <w:color w:val="000000"/>
                <w:sz w:val="24"/>
                <w:szCs w:val="24"/>
                <w:lang w:eastAsia="ru-RU"/>
              </w:rPr>
            </w:pPr>
            <w:r w:rsidRPr="00CC6301">
              <w:rPr>
                <w:rFonts w:ascii="Tahoma" w:eastAsia="Times New Roman" w:hAnsi="Tahoma" w:cs="Tahoma"/>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000000" w:fill="FF0000"/>
            <w:vAlign w:val="center"/>
          </w:tcPr>
          <w:p w:rsidR="00E40F43" w:rsidRPr="00CC6301" w:rsidRDefault="00E40F43" w:rsidP="0068361E">
            <w:pPr>
              <w:spacing w:after="0" w:line="240" w:lineRule="auto"/>
              <w:ind w:left="-1385"/>
              <w:jc w:val="center"/>
              <w:rPr>
                <w:rFonts w:ascii="Tahoma" w:eastAsia="Times New Roman" w:hAnsi="Tahoma" w:cs="Tahoma"/>
                <w:color w:val="000000"/>
                <w:sz w:val="24"/>
                <w:szCs w:val="24"/>
                <w:lang w:eastAsia="ru-RU"/>
              </w:rPr>
            </w:pPr>
          </w:p>
        </w:tc>
        <w:tc>
          <w:tcPr>
            <w:tcW w:w="1459" w:type="dxa"/>
            <w:gridSpan w:val="2"/>
            <w:tcBorders>
              <w:top w:val="single" w:sz="4" w:space="0" w:color="auto"/>
              <w:left w:val="nil"/>
              <w:bottom w:val="single" w:sz="4" w:space="0" w:color="auto"/>
              <w:right w:val="single" w:sz="4" w:space="0" w:color="auto"/>
            </w:tcBorders>
            <w:shd w:val="clear" w:color="000000" w:fill="FF0000"/>
            <w:vAlign w:val="center"/>
          </w:tcPr>
          <w:p w:rsidR="00E40F43" w:rsidRPr="00CC6301" w:rsidRDefault="00E40F43" w:rsidP="0068361E">
            <w:pPr>
              <w:spacing w:after="0" w:line="240" w:lineRule="auto"/>
              <w:ind w:left="-1385"/>
              <w:jc w:val="center"/>
              <w:rPr>
                <w:rFonts w:ascii="Tahoma" w:eastAsia="Times New Roman" w:hAnsi="Tahoma" w:cs="Tahoma"/>
                <w:color w:val="000000"/>
                <w:sz w:val="24"/>
                <w:szCs w:val="24"/>
                <w:lang w:eastAsia="ru-RU"/>
              </w:rPr>
            </w:pPr>
          </w:p>
        </w:tc>
        <w:tc>
          <w:tcPr>
            <w:tcW w:w="1096" w:type="dxa"/>
            <w:gridSpan w:val="2"/>
            <w:tcBorders>
              <w:top w:val="single" w:sz="4" w:space="0" w:color="auto"/>
              <w:left w:val="nil"/>
              <w:bottom w:val="single" w:sz="4" w:space="0" w:color="auto"/>
              <w:right w:val="single" w:sz="4" w:space="0" w:color="auto"/>
            </w:tcBorders>
            <w:shd w:val="clear" w:color="000000" w:fill="FF0000"/>
            <w:vAlign w:val="center"/>
          </w:tcPr>
          <w:p w:rsidR="00E40F43" w:rsidRPr="005F1A7B" w:rsidRDefault="00E40F43" w:rsidP="0068361E">
            <w:pPr>
              <w:spacing w:after="0" w:line="240" w:lineRule="auto"/>
              <w:ind w:left="-1385"/>
              <w:jc w:val="center"/>
              <w:rPr>
                <w:rFonts w:ascii="Tahoma" w:eastAsia="Times New Roman" w:hAnsi="Tahoma" w:cs="Tahoma"/>
                <w:color w:val="000000"/>
                <w:sz w:val="14"/>
                <w:szCs w:val="14"/>
                <w:lang w:eastAsia="ru-RU"/>
              </w:rPr>
            </w:pPr>
          </w:p>
        </w:tc>
      </w:tr>
      <w:tr w:rsidR="00E40F43" w:rsidRPr="005F1A7B" w:rsidTr="001C3096">
        <w:trPr>
          <w:trHeight w:val="411"/>
        </w:trPr>
        <w:tc>
          <w:tcPr>
            <w:tcW w:w="1983" w:type="dxa"/>
            <w:gridSpan w:val="2"/>
            <w:tcBorders>
              <w:top w:val="nil"/>
              <w:left w:val="nil"/>
              <w:bottom w:val="nil"/>
              <w:right w:val="nil"/>
            </w:tcBorders>
            <w:shd w:val="clear" w:color="auto" w:fill="auto"/>
            <w:vAlign w:val="center"/>
          </w:tcPr>
          <w:p w:rsidR="00E40F43" w:rsidRPr="00CC6301" w:rsidRDefault="00E40F43" w:rsidP="0068361E">
            <w:pPr>
              <w:spacing w:after="0" w:line="240" w:lineRule="auto"/>
              <w:ind w:left="-1385"/>
              <w:jc w:val="right"/>
              <w:rPr>
                <w:rFonts w:ascii="Times New Roman" w:hAnsi="Times New Roman" w:cs="Times New Roman"/>
                <w:color w:val="000000"/>
                <w:sz w:val="24"/>
                <w:szCs w:val="24"/>
              </w:rPr>
            </w:pPr>
            <w:r w:rsidRPr="00CC6301">
              <w:rPr>
                <w:rFonts w:ascii="Times New Roman" w:hAnsi="Times New Roman" w:cs="Times New Roman"/>
                <w:color w:val="000000"/>
                <w:sz w:val="24"/>
                <w:szCs w:val="24"/>
              </w:rPr>
              <w:t>Значительное</w:t>
            </w:r>
          </w:p>
        </w:tc>
        <w:tc>
          <w:tcPr>
            <w:tcW w:w="991" w:type="dxa"/>
            <w:gridSpan w:val="2"/>
            <w:tcBorders>
              <w:top w:val="nil"/>
              <w:left w:val="single" w:sz="4" w:space="0" w:color="auto"/>
              <w:bottom w:val="single" w:sz="4" w:space="0" w:color="auto"/>
              <w:right w:val="single" w:sz="4" w:space="0" w:color="auto"/>
            </w:tcBorders>
            <w:shd w:val="clear" w:color="000000" w:fill="FFFF00"/>
            <w:vAlign w:val="center"/>
            <w:hideMark/>
          </w:tcPr>
          <w:p w:rsidR="00E40F43" w:rsidRPr="00CC6301" w:rsidRDefault="00E40F43" w:rsidP="0068361E">
            <w:pPr>
              <w:spacing w:after="0" w:line="240" w:lineRule="auto"/>
              <w:ind w:left="-1385"/>
              <w:jc w:val="center"/>
              <w:rPr>
                <w:rFonts w:ascii="Tahoma" w:eastAsia="Times New Roman" w:hAnsi="Tahoma" w:cs="Tahoma"/>
                <w:color w:val="000000"/>
                <w:sz w:val="24"/>
                <w:szCs w:val="24"/>
                <w:lang w:eastAsia="ru-RU"/>
              </w:rPr>
            </w:pPr>
            <w:r w:rsidRPr="00CC6301">
              <w:rPr>
                <w:rFonts w:ascii="Tahoma" w:eastAsia="Times New Roman" w:hAnsi="Tahoma" w:cs="Tahoma"/>
                <w:color w:val="000000"/>
                <w:sz w:val="24"/>
                <w:szCs w:val="24"/>
                <w:lang w:eastAsia="ru-RU"/>
              </w:rPr>
              <w:t> </w:t>
            </w:r>
          </w:p>
        </w:tc>
        <w:tc>
          <w:tcPr>
            <w:tcW w:w="1277" w:type="dxa"/>
            <w:tcBorders>
              <w:top w:val="nil"/>
              <w:left w:val="nil"/>
              <w:bottom w:val="single" w:sz="4" w:space="0" w:color="auto"/>
              <w:right w:val="single" w:sz="4" w:space="0" w:color="auto"/>
            </w:tcBorders>
            <w:shd w:val="clear" w:color="000000" w:fill="FFC000"/>
            <w:vAlign w:val="center"/>
            <w:hideMark/>
          </w:tcPr>
          <w:p w:rsidR="00E40F43" w:rsidRPr="00CC6301" w:rsidRDefault="00E40F43" w:rsidP="0068361E">
            <w:pPr>
              <w:spacing w:after="0" w:line="240" w:lineRule="auto"/>
              <w:ind w:left="-1385"/>
              <w:jc w:val="center"/>
              <w:rPr>
                <w:rFonts w:ascii="Tahoma" w:eastAsia="Times New Roman" w:hAnsi="Tahoma" w:cs="Tahoma"/>
                <w:color w:val="000000"/>
                <w:sz w:val="24"/>
                <w:szCs w:val="24"/>
                <w:lang w:eastAsia="ru-RU"/>
              </w:rPr>
            </w:pPr>
            <w:r w:rsidRPr="00CC6301">
              <w:rPr>
                <w:rFonts w:ascii="Tahoma" w:eastAsia="Times New Roman" w:hAnsi="Tahoma" w:cs="Tahoma"/>
                <w:color w:val="000000"/>
                <w:sz w:val="24"/>
                <w:szCs w:val="24"/>
                <w:lang w:eastAsia="ru-RU"/>
              </w:rPr>
              <w:t> </w:t>
            </w:r>
          </w:p>
        </w:tc>
        <w:tc>
          <w:tcPr>
            <w:tcW w:w="1559" w:type="dxa"/>
            <w:tcBorders>
              <w:top w:val="nil"/>
              <w:left w:val="nil"/>
              <w:bottom w:val="single" w:sz="4" w:space="0" w:color="auto"/>
              <w:right w:val="single" w:sz="4" w:space="0" w:color="auto"/>
            </w:tcBorders>
            <w:shd w:val="clear" w:color="000000" w:fill="FFC000"/>
            <w:vAlign w:val="center"/>
          </w:tcPr>
          <w:p w:rsidR="00E40F43" w:rsidRPr="00CC6301" w:rsidRDefault="00E40F43" w:rsidP="0068361E">
            <w:pPr>
              <w:spacing w:after="0" w:line="240" w:lineRule="auto"/>
              <w:ind w:left="-1385"/>
              <w:jc w:val="center"/>
              <w:rPr>
                <w:rFonts w:ascii="Tahoma" w:eastAsia="Times New Roman" w:hAnsi="Tahoma" w:cs="Tahoma"/>
                <w:color w:val="000000"/>
                <w:sz w:val="24"/>
                <w:szCs w:val="24"/>
                <w:lang w:eastAsia="ru-RU"/>
              </w:rPr>
            </w:pPr>
          </w:p>
        </w:tc>
        <w:tc>
          <w:tcPr>
            <w:tcW w:w="1459" w:type="dxa"/>
            <w:gridSpan w:val="2"/>
            <w:tcBorders>
              <w:top w:val="nil"/>
              <w:left w:val="nil"/>
              <w:bottom w:val="single" w:sz="4" w:space="0" w:color="auto"/>
              <w:right w:val="single" w:sz="4" w:space="0" w:color="auto"/>
            </w:tcBorders>
            <w:shd w:val="clear" w:color="000000" w:fill="FF0000"/>
            <w:vAlign w:val="center"/>
          </w:tcPr>
          <w:p w:rsidR="00E40F43" w:rsidRPr="00CC6301" w:rsidRDefault="00E40F43" w:rsidP="0068361E">
            <w:pPr>
              <w:spacing w:after="0" w:line="240" w:lineRule="auto"/>
              <w:ind w:left="-1385"/>
              <w:jc w:val="center"/>
              <w:rPr>
                <w:rFonts w:ascii="Tahoma" w:eastAsia="Times New Roman" w:hAnsi="Tahoma" w:cs="Tahoma"/>
                <w:color w:val="000000"/>
                <w:sz w:val="24"/>
                <w:szCs w:val="24"/>
                <w:lang w:eastAsia="ru-RU"/>
              </w:rPr>
            </w:pPr>
          </w:p>
        </w:tc>
        <w:tc>
          <w:tcPr>
            <w:tcW w:w="1096" w:type="dxa"/>
            <w:gridSpan w:val="2"/>
            <w:tcBorders>
              <w:top w:val="nil"/>
              <w:left w:val="nil"/>
              <w:bottom w:val="single" w:sz="4" w:space="0" w:color="auto"/>
              <w:right w:val="single" w:sz="4" w:space="0" w:color="auto"/>
            </w:tcBorders>
            <w:shd w:val="clear" w:color="000000" w:fill="FF0000"/>
            <w:vAlign w:val="center"/>
          </w:tcPr>
          <w:p w:rsidR="00E40F43" w:rsidRPr="005F1A7B" w:rsidRDefault="00E40F43" w:rsidP="0068361E">
            <w:pPr>
              <w:spacing w:after="0" w:line="240" w:lineRule="auto"/>
              <w:ind w:left="-1385"/>
              <w:jc w:val="center"/>
              <w:rPr>
                <w:rFonts w:ascii="Tahoma" w:eastAsia="Times New Roman" w:hAnsi="Tahoma" w:cs="Tahoma"/>
                <w:color w:val="000000"/>
                <w:sz w:val="20"/>
                <w:szCs w:val="20"/>
                <w:lang w:eastAsia="ru-RU"/>
              </w:rPr>
            </w:pPr>
          </w:p>
        </w:tc>
      </w:tr>
      <w:tr w:rsidR="00E40F43" w:rsidRPr="005F1A7B" w:rsidTr="001C3096">
        <w:trPr>
          <w:trHeight w:val="417"/>
        </w:trPr>
        <w:tc>
          <w:tcPr>
            <w:tcW w:w="1983" w:type="dxa"/>
            <w:gridSpan w:val="2"/>
            <w:tcBorders>
              <w:top w:val="nil"/>
              <w:left w:val="nil"/>
              <w:bottom w:val="nil"/>
              <w:right w:val="nil"/>
            </w:tcBorders>
            <w:shd w:val="clear" w:color="auto" w:fill="auto"/>
            <w:vAlign w:val="center"/>
          </w:tcPr>
          <w:p w:rsidR="00E40F43" w:rsidRPr="00CC6301" w:rsidRDefault="00E40F43" w:rsidP="0068361E">
            <w:pPr>
              <w:spacing w:after="0" w:line="240" w:lineRule="auto"/>
              <w:ind w:left="-1385"/>
              <w:jc w:val="right"/>
              <w:rPr>
                <w:rFonts w:ascii="Times New Roman" w:hAnsi="Times New Roman" w:cs="Times New Roman"/>
                <w:color w:val="000000"/>
                <w:sz w:val="24"/>
                <w:szCs w:val="24"/>
              </w:rPr>
            </w:pPr>
            <w:r w:rsidRPr="00CC6301">
              <w:rPr>
                <w:rFonts w:ascii="Times New Roman" w:hAnsi="Times New Roman" w:cs="Times New Roman"/>
                <w:color w:val="000000"/>
                <w:sz w:val="24"/>
                <w:szCs w:val="24"/>
              </w:rPr>
              <w:t>Умеренное</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92D050"/>
            <w:vAlign w:val="center"/>
            <w:hideMark/>
          </w:tcPr>
          <w:p w:rsidR="00E40F43" w:rsidRPr="00CC6301" w:rsidRDefault="00E40F43" w:rsidP="0068361E">
            <w:pPr>
              <w:spacing w:after="0" w:line="240" w:lineRule="auto"/>
              <w:ind w:left="-1385"/>
              <w:jc w:val="center"/>
              <w:rPr>
                <w:rFonts w:ascii="Tahoma" w:eastAsia="Times New Roman" w:hAnsi="Tahoma" w:cs="Tahoma"/>
                <w:color w:val="000000"/>
                <w:sz w:val="24"/>
                <w:szCs w:val="24"/>
                <w:lang w:eastAsia="ru-RU"/>
              </w:rPr>
            </w:pPr>
            <w:r w:rsidRPr="00CC6301">
              <w:rPr>
                <w:rFonts w:ascii="Tahoma" w:eastAsia="Times New Roman" w:hAnsi="Tahoma" w:cs="Tahoma"/>
                <w:color w:val="000000"/>
                <w:sz w:val="24"/>
                <w:szCs w:val="24"/>
                <w:lang w:eastAsia="ru-RU"/>
              </w:rPr>
              <w:t> </w:t>
            </w:r>
          </w:p>
        </w:tc>
        <w:tc>
          <w:tcPr>
            <w:tcW w:w="1277" w:type="dxa"/>
            <w:tcBorders>
              <w:top w:val="single" w:sz="4" w:space="0" w:color="auto"/>
              <w:left w:val="nil"/>
              <w:bottom w:val="single" w:sz="4" w:space="0" w:color="auto"/>
              <w:right w:val="single" w:sz="4" w:space="0" w:color="auto"/>
            </w:tcBorders>
            <w:shd w:val="clear" w:color="000000" w:fill="FFFF00"/>
            <w:vAlign w:val="center"/>
            <w:hideMark/>
          </w:tcPr>
          <w:p w:rsidR="00E40F43" w:rsidRPr="00CC6301" w:rsidRDefault="00E40F43" w:rsidP="0068361E">
            <w:pPr>
              <w:spacing w:after="0" w:line="240" w:lineRule="auto"/>
              <w:ind w:left="-1385"/>
              <w:jc w:val="center"/>
              <w:rPr>
                <w:rFonts w:ascii="Tahoma" w:eastAsia="Times New Roman" w:hAnsi="Tahoma" w:cs="Tahoma"/>
                <w:color w:val="000000"/>
                <w:sz w:val="24"/>
                <w:szCs w:val="24"/>
                <w:lang w:eastAsia="ru-RU"/>
              </w:rPr>
            </w:pPr>
            <w:r w:rsidRPr="00CC6301">
              <w:rPr>
                <w:rFonts w:ascii="Tahoma" w:eastAsia="Times New Roman" w:hAnsi="Tahoma" w:cs="Tahoma"/>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000000" w:fill="FFC000"/>
            <w:vAlign w:val="center"/>
          </w:tcPr>
          <w:p w:rsidR="00E40F43" w:rsidRPr="00CC6301" w:rsidRDefault="00E40F43" w:rsidP="0068361E">
            <w:pPr>
              <w:spacing w:after="0" w:line="240" w:lineRule="auto"/>
              <w:ind w:left="-1385"/>
              <w:jc w:val="center"/>
              <w:rPr>
                <w:rFonts w:ascii="Tahoma" w:eastAsia="Times New Roman" w:hAnsi="Tahoma" w:cs="Tahoma"/>
                <w:color w:val="000000"/>
                <w:sz w:val="24"/>
                <w:szCs w:val="24"/>
                <w:lang w:eastAsia="ru-RU"/>
              </w:rPr>
            </w:pPr>
          </w:p>
        </w:tc>
        <w:tc>
          <w:tcPr>
            <w:tcW w:w="1459" w:type="dxa"/>
            <w:gridSpan w:val="2"/>
            <w:tcBorders>
              <w:top w:val="single" w:sz="4" w:space="0" w:color="auto"/>
              <w:left w:val="nil"/>
              <w:bottom w:val="single" w:sz="4" w:space="0" w:color="auto"/>
              <w:right w:val="single" w:sz="4" w:space="0" w:color="auto"/>
            </w:tcBorders>
            <w:shd w:val="clear" w:color="000000" w:fill="FFC000"/>
            <w:vAlign w:val="center"/>
          </w:tcPr>
          <w:p w:rsidR="00E40F43" w:rsidRPr="00CC6301" w:rsidRDefault="00E40F43" w:rsidP="0068361E">
            <w:pPr>
              <w:spacing w:after="0" w:line="240" w:lineRule="auto"/>
              <w:ind w:left="-1385"/>
              <w:jc w:val="center"/>
              <w:rPr>
                <w:rFonts w:ascii="Tahoma" w:eastAsia="Times New Roman" w:hAnsi="Tahoma" w:cs="Tahoma"/>
                <w:color w:val="000000"/>
                <w:sz w:val="24"/>
                <w:szCs w:val="24"/>
                <w:lang w:eastAsia="ru-RU"/>
              </w:rPr>
            </w:pPr>
          </w:p>
        </w:tc>
        <w:tc>
          <w:tcPr>
            <w:tcW w:w="1096" w:type="dxa"/>
            <w:gridSpan w:val="2"/>
            <w:tcBorders>
              <w:top w:val="single" w:sz="4" w:space="0" w:color="auto"/>
              <w:left w:val="nil"/>
              <w:bottom w:val="single" w:sz="4" w:space="0" w:color="auto"/>
              <w:right w:val="single" w:sz="4" w:space="0" w:color="auto"/>
            </w:tcBorders>
            <w:shd w:val="clear" w:color="000000" w:fill="FF0000"/>
            <w:vAlign w:val="center"/>
          </w:tcPr>
          <w:p w:rsidR="00E40F43" w:rsidRPr="005F1A7B" w:rsidRDefault="00E40F43" w:rsidP="0068361E">
            <w:pPr>
              <w:spacing w:after="0" w:line="240" w:lineRule="auto"/>
              <w:ind w:left="-1385"/>
              <w:jc w:val="center"/>
              <w:rPr>
                <w:rFonts w:ascii="Tahoma" w:eastAsia="Times New Roman" w:hAnsi="Tahoma" w:cs="Tahoma"/>
                <w:color w:val="000000"/>
                <w:sz w:val="20"/>
                <w:szCs w:val="20"/>
                <w:lang w:eastAsia="ru-RU"/>
              </w:rPr>
            </w:pPr>
          </w:p>
        </w:tc>
      </w:tr>
      <w:tr w:rsidR="00E40F43" w:rsidRPr="005F1A7B" w:rsidTr="001C3096">
        <w:trPr>
          <w:trHeight w:val="423"/>
        </w:trPr>
        <w:tc>
          <w:tcPr>
            <w:tcW w:w="1983" w:type="dxa"/>
            <w:gridSpan w:val="2"/>
            <w:tcBorders>
              <w:top w:val="nil"/>
              <w:left w:val="nil"/>
              <w:right w:val="nil"/>
            </w:tcBorders>
            <w:shd w:val="clear" w:color="auto" w:fill="auto"/>
            <w:vAlign w:val="center"/>
          </w:tcPr>
          <w:p w:rsidR="00E40F43" w:rsidRPr="00CC6301" w:rsidRDefault="00E40F43" w:rsidP="0068361E">
            <w:pPr>
              <w:spacing w:after="0" w:line="240" w:lineRule="auto"/>
              <w:ind w:left="-1385"/>
              <w:jc w:val="right"/>
              <w:rPr>
                <w:rFonts w:ascii="Times New Roman" w:hAnsi="Times New Roman" w:cs="Times New Roman"/>
                <w:color w:val="000000"/>
                <w:sz w:val="24"/>
                <w:szCs w:val="24"/>
              </w:rPr>
            </w:pPr>
            <w:r w:rsidRPr="00CC6301">
              <w:rPr>
                <w:rFonts w:ascii="Times New Roman" w:hAnsi="Times New Roman" w:cs="Times New Roman"/>
                <w:color w:val="000000"/>
                <w:sz w:val="24"/>
                <w:szCs w:val="24"/>
              </w:rPr>
              <w:t>Незначительное</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92D050"/>
            <w:vAlign w:val="center"/>
            <w:hideMark/>
          </w:tcPr>
          <w:p w:rsidR="00E40F43" w:rsidRPr="00CC6301" w:rsidRDefault="00E40F43" w:rsidP="0068361E">
            <w:pPr>
              <w:spacing w:after="0" w:line="240" w:lineRule="auto"/>
              <w:ind w:left="-1385"/>
              <w:jc w:val="center"/>
              <w:rPr>
                <w:rFonts w:ascii="Tahoma" w:eastAsia="Times New Roman" w:hAnsi="Tahoma" w:cs="Tahoma"/>
                <w:color w:val="000000"/>
                <w:sz w:val="24"/>
                <w:szCs w:val="24"/>
                <w:lang w:eastAsia="ru-RU"/>
              </w:rPr>
            </w:pPr>
            <w:r w:rsidRPr="00CC6301">
              <w:rPr>
                <w:rFonts w:ascii="Tahoma" w:eastAsia="Times New Roman" w:hAnsi="Tahoma" w:cs="Tahoma"/>
                <w:color w:val="000000"/>
                <w:sz w:val="24"/>
                <w:szCs w:val="24"/>
                <w:lang w:eastAsia="ru-RU"/>
              </w:rPr>
              <w:t> </w:t>
            </w:r>
          </w:p>
        </w:tc>
        <w:tc>
          <w:tcPr>
            <w:tcW w:w="1277" w:type="dxa"/>
            <w:tcBorders>
              <w:top w:val="single" w:sz="4" w:space="0" w:color="auto"/>
              <w:left w:val="nil"/>
              <w:bottom w:val="single" w:sz="4" w:space="0" w:color="auto"/>
              <w:right w:val="single" w:sz="4" w:space="0" w:color="auto"/>
            </w:tcBorders>
            <w:shd w:val="clear" w:color="000000" w:fill="92D050"/>
            <w:vAlign w:val="center"/>
            <w:hideMark/>
          </w:tcPr>
          <w:p w:rsidR="00E40F43" w:rsidRPr="00CC6301" w:rsidRDefault="00E40F43" w:rsidP="0068361E">
            <w:pPr>
              <w:spacing w:after="0" w:line="240" w:lineRule="auto"/>
              <w:ind w:left="-1385"/>
              <w:jc w:val="center"/>
              <w:rPr>
                <w:rFonts w:ascii="Tahoma" w:eastAsia="Times New Roman" w:hAnsi="Tahoma" w:cs="Tahoma"/>
                <w:color w:val="000000"/>
                <w:sz w:val="24"/>
                <w:szCs w:val="24"/>
                <w:lang w:eastAsia="ru-RU"/>
              </w:rPr>
            </w:pPr>
            <w:r w:rsidRPr="00CC6301">
              <w:rPr>
                <w:rFonts w:ascii="Tahoma" w:eastAsia="Times New Roman" w:hAnsi="Tahoma" w:cs="Tahoma"/>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000000" w:fill="92D050"/>
            <w:vAlign w:val="center"/>
            <w:hideMark/>
          </w:tcPr>
          <w:p w:rsidR="00E40F43" w:rsidRPr="00CC6301" w:rsidRDefault="00E40F43" w:rsidP="0068361E">
            <w:pPr>
              <w:spacing w:after="0" w:line="240" w:lineRule="auto"/>
              <w:ind w:left="-1385"/>
              <w:jc w:val="center"/>
              <w:rPr>
                <w:rFonts w:ascii="Tahoma" w:eastAsia="Times New Roman" w:hAnsi="Tahoma" w:cs="Tahoma"/>
                <w:color w:val="000000"/>
                <w:sz w:val="24"/>
                <w:szCs w:val="24"/>
                <w:lang w:eastAsia="ru-RU"/>
              </w:rPr>
            </w:pPr>
            <w:r w:rsidRPr="00CC6301">
              <w:rPr>
                <w:rFonts w:ascii="Tahoma" w:eastAsia="Times New Roman" w:hAnsi="Tahoma" w:cs="Tahoma"/>
                <w:color w:val="000000"/>
                <w:sz w:val="24"/>
                <w:szCs w:val="24"/>
                <w:lang w:eastAsia="ru-RU"/>
              </w:rPr>
              <w:t> </w:t>
            </w:r>
          </w:p>
        </w:tc>
        <w:tc>
          <w:tcPr>
            <w:tcW w:w="1459" w:type="dxa"/>
            <w:gridSpan w:val="2"/>
            <w:tcBorders>
              <w:top w:val="single" w:sz="4" w:space="0" w:color="auto"/>
              <w:left w:val="nil"/>
              <w:bottom w:val="single" w:sz="4" w:space="0" w:color="auto"/>
              <w:right w:val="single" w:sz="4" w:space="0" w:color="auto"/>
            </w:tcBorders>
            <w:shd w:val="clear" w:color="000000" w:fill="FFFF00"/>
            <w:vAlign w:val="center"/>
            <w:hideMark/>
          </w:tcPr>
          <w:p w:rsidR="00E40F43" w:rsidRPr="00CC6301" w:rsidRDefault="00E40F43" w:rsidP="0068361E">
            <w:pPr>
              <w:spacing w:after="0" w:line="240" w:lineRule="auto"/>
              <w:ind w:left="-1385"/>
              <w:jc w:val="center"/>
              <w:rPr>
                <w:rFonts w:ascii="Tahoma" w:eastAsia="Times New Roman" w:hAnsi="Tahoma" w:cs="Tahoma"/>
                <w:color w:val="000000"/>
                <w:sz w:val="24"/>
                <w:szCs w:val="24"/>
                <w:lang w:eastAsia="ru-RU"/>
              </w:rPr>
            </w:pPr>
            <w:r w:rsidRPr="00CC6301">
              <w:rPr>
                <w:rFonts w:ascii="Tahoma" w:eastAsia="Times New Roman" w:hAnsi="Tahoma" w:cs="Tahoma"/>
                <w:color w:val="000000"/>
                <w:sz w:val="24"/>
                <w:szCs w:val="24"/>
                <w:lang w:eastAsia="ru-RU"/>
              </w:rPr>
              <w:t> </w:t>
            </w:r>
          </w:p>
        </w:tc>
        <w:tc>
          <w:tcPr>
            <w:tcW w:w="1096" w:type="dxa"/>
            <w:gridSpan w:val="2"/>
            <w:tcBorders>
              <w:top w:val="single" w:sz="4" w:space="0" w:color="auto"/>
              <w:left w:val="nil"/>
              <w:bottom w:val="single" w:sz="4" w:space="0" w:color="auto"/>
              <w:right w:val="single" w:sz="4" w:space="0" w:color="auto"/>
            </w:tcBorders>
            <w:shd w:val="clear" w:color="000000" w:fill="FFC000"/>
            <w:vAlign w:val="center"/>
            <w:hideMark/>
          </w:tcPr>
          <w:p w:rsidR="00E40F43" w:rsidRPr="005F1A7B" w:rsidRDefault="00E40F43" w:rsidP="0068361E">
            <w:pPr>
              <w:spacing w:after="0" w:line="240" w:lineRule="auto"/>
              <w:ind w:left="-1385"/>
              <w:jc w:val="center"/>
              <w:rPr>
                <w:rFonts w:ascii="Tahoma" w:eastAsia="Times New Roman" w:hAnsi="Tahoma" w:cs="Tahoma"/>
                <w:color w:val="000000"/>
                <w:sz w:val="20"/>
                <w:szCs w:val="20"/>
                <w:lang w:eastAsia="ru-RU"/>
              </w:rPr>
            </w:pPr>
            <w:r w:rsidRPr="005F1A7B">
              <w:rPr>
                <w:rFonts w:ascii="Tahoma" w:eastAsia="Times New Roman" w:hAnsi="Tahoma" w:cs="Tahoma"/>
                <w:color w:val="000000"/>
                <w:sz w:val="20"/>
                <w:szCs w:val="20"/>
                <w:lang w:eastAsia="ru-RU"/>
              </w:rPr>
              <w:t> </w:t>
            </w:r>
          </w:p>
        </w:tc>
      </w:tr>
      <w:tr w:rsidR="00E40F43" w:rsidRPr="005F1A7B" w:rsidTr="001C3096">
        <w:trPr>
          <w:trHeight w:val="660"/>
        </w:trPr>
        <w:tc>
          <w:tcPr>
            <w:tcW w:w="1983" w:type="dxa"/>
            <w:gridSpan w:val="2"/>
          </w:tcPr>
          <w:p w:rsidR="00E40F43" w:rsidRPr="00CC6301" w:rsidRDefault="00E40F43" w:rsidP="0068361E">
            <w:pPr>
              <w:spacing w:after="0" w:line="240" w:lineRule="auto"/>
              <w:ind w:left="-1385"/>
              <w:jc w:val="center"/>
              <w:rPr>
                <w:rFonts w:ascii="Times New Roman" w:eastAsia="Times New Roman" w:hAnsi="Times New Roman" w:cs="Times New Roman"/>
                <w:color w:val="000000"/>
                <w:sz w:val="24"/>
                <w:szCs w:val="24"/>
                <w:lang w:eastAsia="ru-RU"/>
              </w:rPr>
            </w:pPr>
          </w:p>
        </w:tc>
        <w:tc>
          <w:tcPr>
            <w:tcW w:w="991" w:type="dxa"/>
            <w:gridSpan w:val="2"/>
            <w:tcBorders>
              <w:top w:val="single" w:sz="4" w:space="0" w:color="auto"/>
              <w:left w:val="nil"/>
            </w:tcBorders>
            <w:shd w:val="clear" w:color="auto" w:fill="auto"/>
            <w:noWrap/>
            <w:hideMark/>
          </w:tcPr>
          <w:p w:rsidR="00E40F43" w:rsidRPr="00CC6301" w:rsidRDefault="00E40F43" w:rsidP="0068361E">
            <w:pPr>
              <w:spacing w:after="0" w:line="240" w:lineRule="auto"/>
              <w:ind w:left="-249"/>
              <w:jc w:val="center"/>
              <w:rPr>
                <w:rFonts w:ascii="Times New Roman" w:eastAsia="Times New Roman" w:hAnsi="Times New Roman" w:cs="Times New Roman"/>
                <w:color w:val="000000"/>
                <w:sz w:val="24"/>
                <w:szCs w:val="24"/>
                <w:lang w:eastAsia="ru-RU"/>
              </w:rPr>
            </w:pPr>
            <w:r w:rsidRPr="00CC6301">
              <w:rPr>
                <w:rFonts w:ascii="Times New Roman" w:eastAsia="Times New Roman" w:hAnsi="Times New Roman" w:cs="Times New Roman"/>
                <w:color w:val="000000"/>
                <w:sz w:val="24"/>
                <w:szCs w:val="24"/>
                <w:lang w:eastAsia="ru-RU"/>
              </w:rPr>
              <w:t xml:space="preserve"> Очень редко</w:t>
            </w:r>
          </w:p>
        </w:tc>
        <w:tc>
          <w:tcPr>
            <w:tcW w:w="1277" w:type="dxa"/>
            <w:tcBorders>
              <w:top w:val="single" w:sz="4" w:space="0" w:color="auto"/>
            </w:tcBorders>
            <w:shd w:val="clear" w:color="auto" w:fill="auto"/>
            <w:noWrap/>
            <w:hideMark/>
          </w:tcPr>
          <w:p w:rsidR="00E40F43" w:rsidRPr="00CC6301" w:rsidRDefault="00E40F43" w:rsidP="0068361E">
            <w:pPr>
              <w:spacing w:after="0" w:line="240" w:lineRule="auto"/>
              <w:ind w:left="-249"/>
              <w:jc w:val="center"/>
              <w:rPr>
                <w:rFonts w:ascii="Times New Roman" w:eastAsia="Times New Roman" w:hAnsi="Times New Roman" w:cs="Times New Roman"/>
                <w:color w:val="000000"/>
                <w:sz w:val="24"/>
                <w:szCs w:val="24"/>
                <w:lang w:eastAsia="ru-RU"/>
              </w:rPr>
            </w:pPr>
            <w:r w:rsidRPr="00CC6301">
              <w:rPr>
                <w:rFonts w:ascii="Times New Roman" w:eastAsia="Times New Roman" w:hAnsi="Times New Roman" w:cs="Times New Roman"/>
                <w:color w:val="000000"/>
                <w:sz w:val="24"/>
                <w:szCs w:val="24"/>
                <w:lang w:eastAsia="ru-RU"/>
              </w:rPr>
              <w:t>Редко</w:t>
            </w:r>
          </w:p>
        </w:tc>
        <w:tc>
          <w:tcPr>
            <w:tcW w:w="1559" w:type="dxa"/>
            <w:tcBorders>
              <w:top w:val="single" w:sz="4" w:space="0" w:color="auto"/>
            </w:tcBorders>
            <w:shd w:val="clear" w:color="auto" w:fill="auto"/>
            <w:hideMark/>
          </w:tcPr>
          <w:p w:rsidR="00E40F43" w:rsidRPr="00CC6301" w:rsidRDefault="00E40F43" w:rsidP="0068361E">
            <w:pPr>
              <w:spacing w:after="0" w:line="240" w:lineRule="auto"/>
              <w:ind w:left="-249"/>
              <w:jc w:val="center"/>
              <w:rPr>
                <w:rFonts w:ascii="Times New Roman" w:eastAsia="Times New Roman" w:hAnsi="Times New Roman" w:cs="Times New Roman"/>
                <w:color w:val="000000"/>
                <w:sz w:val="24"/>
                <w:szCs w:val="24"/>
                <w:lang w:eastAsia="ru-RU"/>
              </w:rPr>
            </w:pPr>
            <w:r w:rsidRPr="00CC6301">
              <w:rPr>
                <w:rFonts w:ascii="Times New Roman" w:eastAsia="Times New Roman" w:hAnsi="Times New Roman" w:cs="Times New Roman"/>
                <w:color w:val="000000"/>
                <w:sz w:val="24"/>
                <w:szCs w:val="24"/>
                <w:lang w:eastAsia="ru-RU"/>
              </w:rPr>
              <w:t>Время от времени</w:t>
            </w:r>
          </w:p>
        </w:tc>
        <w:tc>
          <w:tcPr>
            <w:tcW w:w="1559" w:type="dxa"/>
            <w:gridSpan w:val="3"/>
            <w:tcBorders>
              <w:top w:val="single" w:sz="4" w:space="0" w:color="auto"/>
            </w:tcBorders>
            <w:shd w:val="clear" w:color="auto" w:fill="auto"/>
            <w:noWrap/>
            <w:hideMark/>
          </w:tcPr>
          <w:p w:rsidR="00E40F43" w:rsidRPr="00CC6301" w:rsidRDefault="00E40F43" w:rsidP="0068361E">
            <w:pPr>
              <w:spacing w:after="0" w:line="240" w:lineRule="auto"/>
              <w:ind w:left="-249"/>
              <w:jc w:val="center"/>
              <w:rPr>
                <w:rFonts w:ascii="Times New Roman" w:eastAsia="Times New Roman" w:hAnsi="Times New Roman" w:cs="Times New Roman"/>
                <w:color w:val="000000"/>
                <w:sz w:val="24"/>
                <w:szCs w:val="24"/>
                <w:lang w:eastAsia="ru-RU"/>
              </w:rPr>
            </w:pPr>
            <w:r w:rsidRPr="00CC6301">
              <w:rPr>
                <w:rFonts w:ascii="Times New Roman" w:eastAsia="Times New Roman" w:hAnsi="Times New Roman" w:cs="Times New Roman"/>
                <w:color w:val="000000"/>
                <w:sz w:val="24"/>
                <w:szCs w:val="24"/>
                <w:lang w:eastAsia="ru-RU"/>
              </w:rPr>
              <w:t>Часто</w:t>
            </w:r>
          </w:p>
        </w:tc>
        <w:tc>
          <w:tcPr>
            <w:tcW w:w="996" w:type="dxa"/>
            <w:tcBorders>
              <w:top w:val="single" w:sz="4" w:space="0" w:color="auto"/>
            </w:tcBorders>
            <w:shd w:val="clear" w:color="auto" w:fill="auto"/>
            <w:noWrap/>
            <w:hideMark/>
          </w:tcPr>
          <w:p w:rsidR="00E40F43" w:rsidRPr="005F1A7B" w:rsidRDefault="00E40F43" w:rsidP="0068361E">
            <w:pPr>
              <w:spacing w:after="0" w:line="240" w:lineRule="auto"/>
              <w:ind w:left="-249"/>
              <w:jc w:val="center"/>
              <w:rPr>
                <w:rFonts w:ascii="Times New Roman" w:eastAsia="Times New Roman" w:hAnsi="Times New Roman" w:cs="Times New Roman"/>
                <w:color w:val="000000"/>
                <w:lang w:eastAsia="ru-RU"/>
              </w:rPr>
            </w:pPr>
            <w:r w:rsidRPr="005F1A7B">
              <w:rPr>
                <w:rFonts w:ascii="Times New Roman" w:eastAsia="Times New Roman" w:hAnsi="Times New Roman" w:cs="Times New Roman"/>
                <w:color w:val="000000"/>
                <w:lang w:eastAsia="ru-RU"/>
              </w:rPr>
              <w:t>Очень часто</w:t>
            </w:r>
          </w:p>
        </w:tc>
      </w:tr>
    </w:tbl>
    <w:p w:rsidR="00E40F43" w:rsidRPr="005F1A7B" w:rsidRDefault="00E40F43" w:rsidP="0068361E">
      <w:pPr>
        <w:spacing w:after="0" w:line="240" w:lineRule="auto"/>
        <w:rPr>
          <w:sz w:val="16"/>
          <w:szCs w:val="16"/>
        </w:rPr>
      </w:pPr>
    </w:p>
    <w:p w:rsidR="00E40F43" w:rsidRPr="005F1A7B" w:rsidRDefault="00E40F43" w:rsidP="0068361E">
      <w:pPr>
        <w:widowControl w:val="0"/>
        <w:spacing w:after="0" w:line="240" w:lineRule="auto"/>
        <w:ind w:firstLine="709"/>
        <w:jc w:val="both"/>
        <w:outlineLvl w:val="0"/>
        <w:rPr>
          <w:rFonts w:ascii="Times New Roman" w:eastAsia="Times New Roman" w:hAnsi="Times New Roman" w:cs="Times New Roman"/>
          <w:sz w:val="28"/>
          <w:szCs w:val="28"/>
          <w:lang w:eastAsia="ru-RU"/>
        </w:rPr>
      </w:pPr>
    </w:p>
    <w:p w:rsidR="00E40F43" w:rsidRPr="005F1A7B" w:rsidRDefault="00E40F43" w:rsidP="0068361E">
      <w:pPr>
        <w:widowControl w:val="0"/>
        <w:spacing w:after="0" w:line="240" w:lineRule="auto"/>
        <w:ind w:firstLine="709"/>
        <w:jc w:val="both"/>
        <w:outlineLvl w:val="0"/>
        <w:rPr>
          <w:rFonts w:ascii="Times New Roman" w:eastAsia="Times New Roman" w:hAnsi="Times New Roman" w:cs="Times New Roman"/>
          <w:sz w:val="28"/>
          <w:szCs w:val="28"/>
          <w:lang w:eastAsia="ru-RU"/>
        </w:rPr>
      </w:pPr>
    </w:p>
    <w:p w:rsidR="00E40F43" w:rsidRPr="005F1A7B" w:rsidRDefault="00E40F43" w:rsidP="0068361E">
      <w:pPr>
        <w:widowControl w:val="0"/>
        <w:tabs>
          <w:tab w:val="left" w:pos="3261"/>
        </w:tabs>
        <w:spacing w:after="0" w:line="240" w:lineRule="auto"/>
        <w:ind w:firstLine="709"/>
        <w:jc w:val="right"/>
        <w:rPr>
          <w:rFonts w:ascii="Times New Roman" w:eastAsia="Times New Roman" w:hAnsi="Times New Roman" w:cs="Times New Roman"/>
          <w:b/>
          <w:sz w:val="28"/>
          <w:szCs w:val="28"/>
          <w:lang w:eastAsia="ru-RU"/>
        </w:rPr>
      </w:pPr>
    </w:p>
    <w:p w:rsidR="00E40F43" w:rsidRPr="005F1A7B" w:rsidRDefault="00E40F43" w:rsidP="0068361E">
      <w:pPr>
        <w:widowControl w:val="0"/>
        <w:tabs>
          <w:tab w:val="left" w:pos="3261"/>
        </w:tabs>
        <w:spacing w:after="0" w:line="240" w:lineRule="auto"/>
        <w:ind w:firstLine="709"/>
        <w:jc w:val="right"/>
        <w:rPr>
          <w:rFonts w:ascii="Times New Roman" w:eastAsia="Times New Roman" w:hAnsi="Times New Roman" w:cs="Times New Roman"/>
          <w:b/>
          <w:sz w:val="28"/>
          <w:szCs w:val="28"/>
          <w:lang w:eastAsia="ru-RU"/>
        </w:rPr>
      </w:pPr>
    </w:p>
    <w:p w:rsidR="00E40F43" w:rsidRPr="005F1A7B" w:rsidRDefault="00E40F43" w:rsidP="0068361E">
      <w:pPr>
        <w:widowControl w:val="0"/>
        <w:tabs>
          <w:tab w:val="left" w:pos="3261"/>
        </w:tabs>
        <w:spacing w:after="0" w:line="240" w:lineRule="auto"/>
        <w:ind w:firstLine="709"/>
        <w:jc w:val="right"/>
        <w:rPr>
          <w:rFonts w:ascii="Times New Roman" w:eastAsia="Times New Roman" w:hAnsi="Times New Roman" w:cs="Times New Roman"/>
          <w:b/>
          <w:sz w:val="28"/>
          <w:szCs w:val="28"/>
          <w:lang w:eastAsia="ru-RU"/>
        </w:rPr>
      </w:pPr>
    </w:p>
    <w:p w:rsidR="00E40F43" w:rsidRPr="005F1A7B" w:rsidRDefault="00E40F43" w:rsidP="0068361E">
      <w:pPr>
        <w:widowControl w:val="0"/>
        <w:tabs>
          <w:tab w:val="left" w:pos="3261"/>
        </w:tabs>
        <w:spacing w:after="0" w:line="240" w:lineRule="auto"/>
        <w:ind w:firstLine="709"/>
        <w:jc w:val="right"/>
        <w:rPr>
          <w:rFonts w:ascii="Times New Roman" w:eastAsia="Times New Roman" w:hAnsi="Times New Roman" w:cs="Times New Roman"/>
          <w:b/>
          <w:sz w:val="28"/>
          <w:szCs w:val="28"/>
          <w:lang w:eastAsia="ru-RU"/>
        </w:rPr>
      </w:pPr>
    </w:p>
    <w:p w:rsidR="00E40F43" w:rsidRPr="005F1A7B" w:rsidRDefault="00E40F43" w:rsidP="0068361E">
      <w:pPr>
        <w:widowControl w:val="0"/>
        <w:tabs>
          <w:tab w:val="left" w:pos="3261"/>
        </w:tabs>
        <w:spacing w:after="0" w:line="240" w:lineRule="auto"/>
        <w:ind w:firstLine="709"/>
        <w:jc w:val="right"/>
        <w:rPr>
          <w:rFonts w:ascii="Times New Roman" w:eastAsia="Times New Roman" w:hAnsi="Times New Roman" w:cs="Times New Roman"/>
          <w:b/>
          <w:sz w:val="28"/>
          <w:szCs w:val="28"/>
          <w:lang w:eastAsia="ru-RU"/>
        </w:rPr>
      </w:pPr>
    </w:p>
    <w:p w:rsidR="00CC6301" w:rsidRDefault="00CC63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27D0B" w:rsidRPr="005F1A7B" w:rsidRDefault="00427D0B" w:rsidP="0068361E">
      <w:pPr>
        <w:spacing w:after="0" w:line="240" w:lineRule="auto"/>
        <w:jc w:val="both"/>
        <w:rPr>
          <w:rFonts w:ascii="Times New Roman" w:eastAsia="Times New Roman" w:hAnsi="Times New Roman" w:cs="Times New Roman"/>
          <w:sz w:val="24"/>
          <w:szCs w:val="24"/>
          <w:lang w:eastAsia="ru-RU"/>
        </w:rPr>
      </w:pPr>
    </w:p>
    <w:p w:rsidR="00427D0B" w:rsidRPr="005F1A7B" w:rsidRDefault="00427D0B" w:rsidP="0068361E">
      <w:pPr>
        <w:spacing w:after="0" w:line="240" w:lineRule="auto"/>
        <w:jc w:val="both"/>
        <w:rPr>
          <w:rFonts w:ascii="Times New Roman" w:eastAsia="Times New Roman" w:hAnsi="Times New Roman" w:cs="Times New Roman"/>
          <w:sz w:val="24"/>
          <w:szCs w:val="24"/>
          <w:lang w:eastAsia="ru-RU"/>
        </w:rPr>
      </w:pPr>
    </w:p>
    <w:p w:rsidR="006D057E" w:rsidRPr="00CC6301" w:rsidRDefault="00E40F43" w:rsidP="0068361E">
      <w:pPr>
        <w:widowControl w:val="0"/>
        <w:tabs>
          <w:tab w:val="left" w:pos="3261"/>
        </w:tabs>
        <w:spacing w:after="0" w:line="240" w:lineRule="auto"/>
        <w:ind w:firstLine="709"/>
        <w:jc w:val="right"/>
        <w:rPr>
          <w:rFonts w:ascii="Times New Roman" w:eastAsia="Times New Roman" w:hAnsi="Times New Roman" w:cs="Times New Roman"/>
          <w:b/>
          <w:sz w:val="24"/>
          <w:szCs w:val="28"/>
          <w:lang w:eastAsia="ru-RU"/>
        </w:rPr>
      </w:pPr>
      <w:r w:rsidRPr="00CC6301">
        <w:rPr>
          <w:rFonts w:ascii="Times New Roman" w:eastAsia="Times New Roman" w:hAnsi="Times New Roman" w:cs="Times New Roman"/>
          <w:b/>
          <w:sz w:val="24"/>
          <w:szCs w:val="28"/>
          <w:lang w:eastAsia="ru-RU"/>
        </w:rPr>
        <w:t>Приложение 4</w:t>
      </w:r>
    </w:p>
    <w:p w:rsidR="006D057E" w:rsidRPr="00CC6301" w:rsidRDefault="00C95193" w:rsidP="0068361E">
      <w:pPr>
        <w:widowControl w:val="0"/>
        <w:tabs>
          <w:tab w:val="left" w:pos="3261"/>
        </w:tabs>
        <w:spacing w:after="0" w:line="240" w:lineRule="auto"/>
        <w:ind w:firstLine="709"/>
        <w:jc w:val="right"/>
        <w:rPr>
          <w:rFonts w:ascii="Times New Roman" w:eastAsia="Times New Roman" w:hAnsi="Times New Roman" w:cs="Times New Roman"/>
          <w:sz w:val="24"/>
          <w:szCs w:val="28"/>
          <w:lang w:eastAsia="ru-RU"/>
        </w:rPr>
      </w:pPr>
      <w:r w:rsidRPr="00CC6301">
        <w:rPr>
          <w:rFonts w:ascii="Times New Roman" w:eastAsia="Times New Roman" w:hAnsi="Times New Roman" w:cs="Times New Roman"/>
          <w:sz w:val="24"/>
          <w:szCs w:val="28"/>
          <w:lang w:eastAsia="ru-RU"/>
        </w:rPr>
        <w:t>К Регламенту (</w:t>
      </w:r>
      <w:r w:rsidR="00E40F43" w:rsidRPr="00CC6301">
        <w:rPr>
          <w:rFonts w:ascii="Times New Roman" w:eastAsia="Times New Roman" w:hAnsi="Times New Roman" w:cs="Times New Roman"/>
          <w:sz w:val="24"/>
          <w:szCs w:val="28"/>
          <w:lang w:eastAsia="ru-RU"/>
        </w:rPr>
        <w:t>Стандартам</w:t>
      </w:r>
      <w:r w:rsidRPr="00CC6301">
        <w:rPr>
          <w:rFonts w:ascii="Times New Roman" w:eastAsia="Times New Roman" w:hAnsi="Times New Roman" w:cs="Times New Roman"/>
          <w:sz w:val="24"/>
          <w:szCs w:val="28"/>
          <w:lang w:eastAsia="ru-RU"/>
        </w:rPr>
        <w:t>)</w:t>
      </w:r>
      <w:r w:rsidR="006D057E" w:rsidRPr="00CC6301">
        <w:rPr>
          <w:rFonts w:ascii="Times New Roman" w:eastAsia="Times New Roman" w:hAnsi="Times New Roman" w:cs="Times New Roman"/>
          <w:sz w:val="24"/>
          <w:szCs w:val="28"/>
          <w:lang w:eastAsia="ru-RU"/>
        </w:rPr>
        <w:t xml:space="preserve"> организации внутреннего аудита, </w:t>
      </w:r>
    </w:p>
    <w:p w:rsidR="006D057E" w:rsidRPr="00CC6301" w:rsidRDefault="006D057E" w:rsidP="0068361E">
      <w:pPr>
        <w:widowControl w:val="0"/>
        <w:tabs>
          <w:tab w:val="left" w:pos="3261"/>
        </w:tabs>
        <w:spacing w:after="0" w:line="240" w:lineRule="auto"/>
        <w:ind w:firstLine="709"/>
        <w:jc w:val="right"/>
        <w:rPr>
          <w:rFonts w:ascii="Times New Roman" w:eastAsia="Times New Roman" w:hAnsi="Times New Roman" w:cs="Times New Roman"/>
          <w:sz w:val="24"/>
          <w:szCs w:val="28"/>
          <w:lang w:eastAsia="ru-RU"/>
        </w:rPr>
      </w:pPr>
      <w:r w:rsidRPr="00CC6301">
        <w:rPr>
          <w:rFonts w:ascii="Times New Roman" w:eastAsia="Times New Roman" w:hAnsi="Times New Roman" w:cs="Times New Roman"/>
          <w:sz w:val="24"/>
          <w:szCs w:val="28"/>
          <w:lang w:eastAsia="ru-RU"/>
        </w:rPr>
        <w:t xml:space="preserve">утвержденным решением Наблюдательного совета </w:t>
      </w:r>
    </w:p>
    <w:p w:rsidR="006D057E" w:rsidRPr="00CC6301" w:rsidRDefault="006D057E" w:rsidP="0068361E">
      <w:pPr>
        <w:widowControl w:val="0"/>
        <w:spacing w:after="0" w:line="240" w:lineRule="auto"/>
        <w:ind w:left="4956" w:firstLine="709"/>
        <w:jc w:val="right"/>
        <w:rPr>
          <w:rFonts w:ascii="Times New Roman" w:eastAsia="Times New Roman" w:hAnsi="Times New Roman" w:cs="Times New Roman"/>
          <w:sz w:val="24"/>
          <w:szCs w:val="28"/>
          <w:lang w:eastAsia="ru-RU"/>
        </w:rPr>
      </w:pPr>
      <w:r w:rsidRPr="00CC6301">
        <w:rPr>
          <w:rFonts w:ascii="Times New Roman" w:eastAsia="Times New Roman" w:hAnsi="Times New Roman" w:cs="Times New Roman"/>
          <w:sz w:val="24"/>
          <w:szCs w:val="28"/>
          <w:lang w:eastAsia="ru-RU"/>
        </w:rPr>
        <w:t>Г</w:t>
      </w:r>
      <w:r w:rsidR="000D3B57">
        <w:rPr>
          <w:rFonts w:ascii="Times New Roman" w:eastAsia="Times New Roman" w:hAnsi="Times New Roman" w:cs="Times New Roman"/>
          <w:sz w:val="24"/>
          <w:szCs w:val="28"/>
          <w:lang w:eastAsia="ru-RU"/>
        </w:rPr>
        <w:t>КП на ПХВ «Степногорская многопрофильная городская больница</w:t>
      </w:r>
      <w:r w:rsidRPr="00CC6301">
        <w:rPr>
          <w:rFonts w:ascii="Times New Roman" w:eastAsia="Times New Roman" w:hAnsi="Times New Roman" w:cs="Times New Roman"/>
          <w:sz w:val="24"/>
          <w:szCs w:val="28"/>
          <w:lang w:eastAsia="ru-RU"/>
        </w:rPr>
        <w:t>»</w:t>
      </w:r>
    </w:p>
    <w:p w:rsidR="006D057E" w:rsidRPr="00CC6301" w:rsidRDefault="000D3B57" w:rsidP="0068361E">
      <w:pPr>
        <w:widowControl w:val="0"/>
        <w:spacing w:after="0" w:line="240" w:lineRule="auto"/>
        <w:ind w:left="4956"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от «___» ____ 2019</w:t>
      </w:r>
      <w:r w:rsidR="006D057E" w:rsidRPr="00CC6301">
        <w:rPr>
          <w:rFonts w:ascii="Times New Roman" w:eastAsia="Times New Roman" w:hAnsi="Times New Roman" w:cs="Times New Roman"/>
          <w:sz w:val="24"/>
          <w:szCs w:val="28"/>
          <w:lang w:eastAsia="ru-RU"/>
        </w:rPr>
        <w:t xml:space="preserve"> года № __</w:t>
      </w: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6D057E" w:rsidRPr="00CC6301"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4"/>
          <w:szCs w:val="24"/>
          <w:lang w:eastAsia="ru-RU"/>
        </w:rPr>
      </w:pPr>
    </w:p>
    <w:p w:rsidR="006D057E" w:rsidRPr="00CC6301" w:rsidRDefault="00C853A8" w:rsidP="00C853A8">
      <w:pPr>
        <w:widowControl w:val="0"/>
        <w:tabs>
          <w:tab w:val="left" w:pos="3261"/>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D073D">
        <w:rPr>
          <w:rFonts w:ascii="Times New Roman" w:eastAsia="Times New Roman" w:hAnsi="Times New Roman" w:cs="Times New Roman"/>
          <w:b/>
          <w:sz w:val="24"/>
          <w:szCs w:val="24"/>
          <w:lang w:eastAsia="ru-RU"/>
        </w:rPr>
        <w:t xml:space="preserve">         </w:t>
      </w:r>
      <w:r w:rsidR="006D057E" w:rsidRPr="00CC6301">
        <w:rPr>
          <w:rFonts w:ascii="Times New Roman" w:eastAsia="Times New Roman" w:hAnsi="Times New Roman" w:cs="Times New Roman"/>
          <w:b/>
          <w:sz w:val="24"/>
          <w:szCs w:val="24"/>
          <w:lang w:eastAsia="ru-RU"/>
        </w:rPr>
        <w:t>Годовой аудиторский план СВА Г</w:t>
      </w:r>
      <w:r w:rsidR="000D3B57">
        <w:rPr>
          <w:rFonts w:ascii="Times New Roman" w:eastAsia="Times New Roman" w:hAnsi="Times New Roman" w:cs="Times New Roman"/>
          <w:b/>
          <w:sz w:val="24"/>
          <w:szCs w:val="24"/>
          <w:lang w:eastAsia="ru-RU"/>
        </w:rPr>
        <w:t>К</w:t>
      </w:r>
      <w:r w:rsidR="006D057E" w:rsidRPr="00CC6301">
        <w:rPr>
          <w:rFonts w:ascii="Times New Roman" w:eastAsia="Times New Roman" w:hAnsi="Times New Roman" w:cs="Times New Roman"/>
          <w:b/>
          <w:sz w:val="24"/>
          <w:szCs w:val="24"/>
          <w:lang w:eastAsia="ru-RU"/>
        </w:rPr>
        <w:t>П на ПХВ «</w:t>
      </w:r>
      <w:r w:rsidR="000D3B57">
        <w:rPr>
          <w:rFonts w:ascii="Times New Roman" w:eastAsia="Times New Roman" w:hAnsi="Times New Roman" w:cs="Times New Roman"/>
          <w:b/>
          <w:sz w:val="24"/>
          <w:szCs w:val="24"/>
          <w:lang w:eastAsia="ru-RU"/>
        </w:rPr>
        <w:t xml:space="preserve">Степногорская </w:t>
      </w:r>
      <w:r>
        <w:rPr>
          <w:rFonts w:ascii="Times New Roman" w:eastAsia="Times New Roman" w:hAnsi="Times New Roman" w:cs="Times New Roman"/>
          <w:b/>
          <w:sz w:val="24"/>
          <w:szCs w:val="24"/>
          <w:lang w:eastAsia="ru-RU"/>
        </w:rPr>
        <w:t xml:space="preserve">многопрофильная </w:t>
      </w:r>
      <w:r w:rsidR="003D073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городская больница</w:t>
      </w:r>
      <w:r w:rsidR="006D057E" w:rsidRPr="00CC6301">
        <w:rPr>
          <w:rFonts w:ascii="Times New Roman" w:eastAsia="Times New Roman" w:hAnsi="Times New Roman" w:cs="Times New Roman"/>
          <w:b/>
          <w:sz w:val="24"/>
          <w:szCs w:val="24"/>
          <w:lang w:eastAsia="ru-RU"/>
        </w:rPr>
        <w:t>»</w:t>
      </w:r>
    </w:p>
    <w:p w:rsidR="006D057E" w:rsidRPr="00CC6301"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4"/>
          <w:szCs w:val="24"/>
          <w:lang w:eastAsia="ru-RU"/>
        </w:rPr>
      </w:pPr>
    </w:p>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4751"/>
        <w:gridCol w:w="1391"/>
        <w:gridCol w:w="1681"/>
        <w:gridCol w:w="1422"/>
      </w:tblGrid>
      <w:tr w:rsidR="006D057E" w:rsidRPr="00CC6301" w:rsidTr="00CC6301">
        <w:tc>
          <w:tcPr>
            <w:tcW w:w="566" w:type="dxa"/>
            <w:vAlign w:val="center"/>
          </w:tcPr>
          <w:p w:rsidR="006D057E" w:rsidRPr="00CC6301" w:rsidRDefault="006D057E" w:rsidP="0068361E">
            <w:pPr>
              <w:widowControl w:val="0"/>
              <w:tabs>
                <w:tab w:val="left" w:pos="3261"/>
              </w:tabs>
              <w:spacing w:after="0" w:line="240" w:lineRule="auto"/>
              <w:jc w:val="both"/>
              <w:rPr>
                <w:rFonts w:ascii="Times New Roman" w:eastAsia="Times New Roman" w:hAnsi="Times New Roman" w:cs="Times New Roman"/>
                <w:sz w:val="24"/>
                <w:szCs w:val="24"/>
                <w:lang w:eastAsia="ru-RU"/>
              </w:rPr>
            </w:pPr>
            <w:r w:rsidRPr="00CC6301">
              <w:rPr>
                <w:rFonts w:ascii="Times New Roman" w:eastAsia="Times New Roman" w:hAnsi="Times New Roman" w:cs="Times New Roman"/>
                <w:sz w:val="24"/>
                <w:szCs w:val="24"/>
                <w:lang w:eastAsia="ru-RU"/>
              </w:rPr>
              <w:t>№</w:t>
            </w:r>
          </w:p>
          <w:p w:rsidR="006D057E" w:rsidRPr="00CC6301" w:rsidRDefault="006D057E" w:rsidP="0068361E">
            <w:pPr>
              <w:widowControl w:val="0"/>
              <w:tabs>
                <w:tab w:val="left" w:pos="3261"/>
              </w:tabs>
              <w:spacing w:after="0" w:line="240" w:lineRule="auto"/>
              <w:jc w:val="both"/>
              <w:rPr>
                <w:rFonts w:ascii="Times New Roman" w:eastAsia="Times New Roman" w:hAnsi="Times New Roman" w:cs="Times New Roman"/>
                <w:sz w:val="24"/>
                <w:szCs w:val="24"/>
                <w:lang w:eastAsia="ru-RU"/>
              </w:rPr>
            </w:pPr>
            <w:proofErr w:type="spellStart"/>
            <w:r w:rsidRPr="00CC6301">
              <w:rPr>
                <w:rFonts w:ascii="Times New Roman" w:eastAsia="Times New Roman" w:hAnsi="Times New Roman" w:cs="Times New Roman"/>
                <w:sz w:val="24"/>
                <w:szCs w:val="24"/>
                <w:lang w:eastAsia="ru-RU"/>
              </w:rPr>
              <w:t>п</w:t>
            </w:r>
            <w:proofErr w:type="spellEnd"/>
            <w:r w:rsidRPr="00CC6301">
              <w:rPr>
                <w:rFonts w:ascii="Times New Roman" w:eastAsia="Times New Roman" w:hAnsi="Times New Roman" w:cs="Times New Roman"/>
                <w:sz w:val="24"/>
                <w:szCs w:val="24"/>
                <w:lang w:eastAsia="ru-RU"/>
              </w:rPr>
              <w:t>/</w:t>
            </w:r>
            <w:proofErr w:type="spellStart"/>
            <w:r w:rsidRPr="00CC6301">
              <w:rPr>
                <w:rFonts w:ascii="Times New Roman" w:eastAsia="Times New Roman" w:hAnsi="Times New Roman" w:cs="Times New Roman"/>
                <w:sz w:val="24"/>
                <w:szCs w:val="24"/>
                <w:lang w:eastAsia="ru-RU"/>
              </w:rPr>
              <w:t>п</w:t>
            </w:r>
            <w:proofErr w:type="spellEnd"/>
          </w:p>
        </w:tc>
        <w:tc>
          <w:tcPr>
            <w:tcW w:w="4751" w:type="dxa"/>
            <w:vAlign w:val="center"/>
          </w:tcPr>
          <w:p w:rsidR="006D057E" w:rsidRPr="00CC6301" w:rsidRDefault="006D057E" w:rsidP="0068361E">
            <w:pPr>
              <w:widowControl w:val="0"/>
              <w:tabs>
                <w:tab w:val="left" w:pos="3261"/>
              </w:tabs>
              <w:spacing w:after="0" w:line="240" w:lineRule="auto"/>
              <w:jc w:val="both"/>
              <w:rPr>
                <w:rFonts w:ascii="Times New Roman" w:eastAsia="Times New Roman" w:hAnsi="Times New Roman" w:cs="Times New Roman"/>
                <w:sz w:val="24"/>
                <w:szCs w:val="24"/>
                <w:lang w:eastAsia="ru-RU"/>
              </w:rPr>
            </w:pPr>
            <w:r w:rsidRPr="00CC6301">
              <w:rPr>
                <w:rFonts w:ascii="Times New Roman" w:eastAsia="Times New Roman" w:hAnsi="Times New Roman" w:cs="Times New Roman"/>
                <w:sz w:val="24"/>
                <w:szCs w:val="24"/>
                <w:lang w:eastAsia="ru-RU"/>
              </w:rPr>
              <w:t>Мероприятия</w:t>
            </w:r>
          </w:p>
        </w:tc>
        <w:tc>
          <w:tcPr>
            <w:tcW w:w="4494" w:type="dxa"/>
            <w:gridSpan w:val="3"/>
            <w:vAlign w:val="center"/>
          </w:tcPr>
          <w:p w:rsidR="006D057E" w:rsidRPr="00CC6301" w:rsidRDefault="006D057E" w:rsidP="0068361E">
            <w:pPr>
              <w:widowControl w:val="0"/>
              <w:tabs>
                <w:tab w:val="left" w:pos="3261"/>
              </w:tabs>
              <w:spacing w:after="0" w:line="240" w:lineRule="auto"/>
              <w:jc w:val="both"/>
              <w:rPr>
                <w:rFonts w:ascii="Times New Roman" w:eastAsia="Times New Roman" w:hAnsi="Times New Roman" w:cs="Times New Roman"/>
                <w:sz w:val="24"/>
                <w:szCs w:val="24"/>
                <w:lang w:eastAsia="ru-RU"/>
              </w:rPr>
            </w:pPr>
            <w:r w:rsidRPr="00CC6301">
              <w:rPr>
                <w:rFonts w:ascii="Times New Roman" w:eastAsia="Times New Roman" w:hAnsi="Times New Roman" w:cs="Times New Roman"/>
                <w:sz w:val="24"/>
                <w:szCs w:val="24"/>
                <w:lang w:eastAsia="ru-RU"/>
              </w:rPr>
              <w:t>Сроки исполнения задания</w:t>
            </w:r>
          </w:p>
        </w:tc>
      </w:tr>
      <w:tr w:rsidR="006D057E" w:rsidRPr="00CC6301" w:rsidTr="00CC6301">
        <w:tc>
          <w:tcPr>
            <w:tcW w:w="566" w:type="dxa"/>
            <w:vAlign w:val="center"/>
          </w:tcPr>
          <w:p w:rsidR="006D057E" w:rsidRPr="00CC6301" w:rsidRDefault="006D057E" w:rsidP="0068361E">
            <w:pPr>
              <w:widowControl w:val="0"/>
              <w:tabs>
                <w:tab w:val="left" w:pos="3261"/>
              </w:tabs>
              <w:spacing w:after="0" w:line="240" w:lineRule="auto"/>
              <w:rPr>
                <w:rFonts w:ascii="Times New Roman" w:eastAsia="Times New Roman" w:hAnsi="Times New Roman" w:cs="Times New Roman"/>
                <w:sz w:val="24"/>
                <w:szCs w:val="24"/>
                <w:lang w:eastAsia="ru-RU"/>
              </w:rPr>
            </w:pPr>
            <w:r w:rsidRPr="00CC6301">
              <w:rPr>
                <w:rFonts w:ascii="Times New Roman" w:eastAsia="Times New Roman" w:hAnsi="Times New Roman" w:cs="Times New Roman"/>
                <w:sz w:val="24"/>
                <w:szCs w:val="24"/>
                <w:lang w:val="en-US" w:eastAsia="ru-RU"/>
              </w:rPr>
              <w:t>I</w:t>
            </w:r>
          </w:p>
        </w:tc>
        <w:tc>
          <w:tcPr>
            <w:tcW w:w="4751" w:type="dxa"/>
            <w:vAlign w:val="center"/>
          </w:tcPr>
          <w:p w:rsidR="006D057E" w:rsidRPr="00CC6301" w:rsidRDefault="006D057E" w:rsidP="0068361E">
            <w:pPr>
              <w:widowControl w:val="0"/>
              <w:tabs>
                <w:tab w:val="left" w:pos="3261"/>
              </w:tabs>
              <w:spacing w:after="0" w:line="240" w:lineRule="auto"/>
              <w:rPr>
                <w:rFonts w:ascii="Times New Roman" w:eastAsia="Times New Roman" w:hAnsi="Times New Roman" w:cs="Times New Roman"/>
                <w:sz w:val="24"/>
                <w:szCs w:val="24"/>
                <w:lang w:eastAsia="ru-RU"/>
              </w:rPr>
            </w:pPr>
            <w:r w:rsidRPr="00CC6301">
              <w:rPr>
                <w:rFonts w:ascii="Times New Roman" w:eastAsia="Times New Roman" w:hAnsi="Times New Roman" w:cs="Times New Roman"/>
                <w:sz w:val="24"/>
                <w:szCs w:val="24"/>
                <w:lang w:eastAsia="ru-RU"/>
              </w:rPr>
              <w:t>Взаимодействие с Наблюдательным советом, Комитетом по аудиту (при наличии) и исполнительным органом</w:t>
            </w:r>
          </w:p>
        </w:tc>
        <w:tc>
          <w:tcPr>
            <w:tcW w:w="4494" w:type="dxa"/>
            <w:gridSpan w:val="3"/>
          </w:tcPr>
          <w:p w:rsidR="006D057E" w:rsidRPr="00CC6301" w:rsidRDefault="006D057E" w:rsidP="0068361E">
            <w:pPr>
              <w:widowControl w:val="0"/>
              <w:tabs>
                <w:tab w:val="left" w:pos="3261"/>
              </w:tabs>
              <w:spacing w:after="0" w:line="240" w:lineRule="auto"/>
              <w:jc w:val="both"/>
              <w:rPr>
                <w:rFonts w:ascii="Times New Roman" w:eastAsia="Times New Roman" w:hAnsi="Times New Roman" w:cs="Times New Roman"/>
                <w:sz w:val="24"/>
                <w:szCs w:val="24"/>
                <w:lang w:eastAsia="ru-RU"/>
              </w:rPr>
            </w:pPr>
          </w:p>
        </w:tc>
      </w:tr>
      <w:tr w:rsidR="006D057E" w:rsidRPr="00CC6301" w:rsidTr="00CC6301">
        <w:tc>
          <w:tcPr>
            <w:tcW w:w="566" w:type="dxa"/>
            <w:vAlign w:val="center"/>
          </w:tcPr>
          <w:p w:rsidR="006D057E" w:rsidRPr="00CC6301" w:rsidRDefault="006D057E" w:rsidP="0068361E">
            <w:pPr>
              <w:widowControl w:val="0"/>
              <w:tabs>
                <w:tab w:val="left" w:pos="3261"/>
              </w:tabs>
              <w:spacing w:after="0" w:line="240" w:lineRule="auto"/>
              <w:rPr>
                <w:rFonts w:ascii="Times New Roman" w:eastAsia="Times New Roman" w:hAnsi="Times New Roman" w:cs="Times New Roman"/>
                <w:sz w:val="24"/>
                <w:szCs w:val="24"/>
                <w:lang w:eastAsia="ru-RU"/>
              </w:rPr>
            </w:pPr>
            <w:r w:rsidRPr="00CC6301">
              <w:rPr>
                <w:rFonts w:ascii="Times New Roman" w:eastAsia="Times New Roman" w:hAnsi="Times New Roman" w:cs="Times New Roman"/>
                <w:sz w:val="24"/>
                <w:szCs w:val="24"/>
                <w:lang w:val="en-US" w:eastAsia="ru-RU"/>
              </w:rPr>
              <w:t>II</w:t>
            </w:r>
          </w:p>
        </w:tc>
        <w:tc>
          <w:tcPr>
            <w:tcW w:w="4751" w:type="dxa"/>
            <w:vAlign w:val="center"/>
          </w:tcPr>
          <w:p w:rsidR="006D057E" w:rsidRPr="00CC6301" w:rsidRDefault="006D057E" w:rsidP="0068361E">
            <w:pPr>
              <w:widowControl w:val="0"/>
              <w:tabs>
                <w:tab w:val="left" w:pos="3261"/>
              </w:tabs>
              <w:spacing w:after="0" w:line="240" w:lineRule="auto"/>
              <w:rPr>
                <w:rFonts w:ascii="Times New Roman" w:eastAsia="Times New Roman" w:hAnsi="Times New Roman" w:cs="Times New Roman"/>
                <w:sz w:val="24"/>
                <w:szCs w:val="24"/>
                <w:lang w:val="en-US" w:eastAsia="ru-RU"/>
              </w:rPr>
            </w:pPr>
            <w:r w:rsidRPr="00CC6301">
              <w:rPr>
                <w:rFonts w:ascii="Times New Roman" w:eastAsia="Times New Roman" w:hAnsi="Times New Roman" w:cs="Times New Roman"/>
                <w:sz w:val="24"/>
                <w:szCs w:val="24"/>
                <w:lang w:eastAsia="ru-RU"/>
              </w:rPr>
              <w:t>Наименование аудиторского задания</w:t>
            </w:r>
          </w:p>
        </w:tc>
        <w:tc>
          <w:tcPr>
            <w:tcW w:w="1391" w:type="dxa"/>
            <w:vAlign w:val="center"/>
          </w:tcPr>
          <w:p w:rsidR="005673FC" w:rsidRPr="00CC6301" w:rsidRDefault="006D057E" w:rsidP="0068361E">
            <w:pPr>
              <w:widowControl w:val="0"/>
              <w:tabs>
                <w:tab w:val="left" w:pos="3261"/>
              </w:tabs>
              <w:spacing w:after="0" w:line="240" w:lineRule="auto"/>
              <w:jc w:val="center"/>
              <w:rPr>
                <w:rFonts w:ascii="Times New Roman" w:eastAsia="Times New Roman" w:hAnsi="Times New Roman" w:cs="Times New Roman"/>
                <w:sz w:val="24"/>
                <w:szCs w:val="24"/>
                <w:lang w:eastAsia="ru-RU"/>
              </w:rPr>
            </w:pPr>
            <w:r w:rsidRPr="00CC6301">
              <w:rPr>
                <w:rFonts w:ascii="Times New Roman" w:eastAsia="Times New Roman" w:hAnsi="Times New Roman" w:cs="Times New Roman"/>
                <w:sz w:val="24"/>
                <w:szCs w:val="24"/>
                <w:lang w:eastAsia="ru-RU"/>
              </w:rPr>
              <w:t>Рейтинг</w:t>
            </w:r>
          </w:p>
          <w:p w:rsidR="006D057E" w:rsidRPr="00CC6301" w:rsidRDefault="006D057E" w:rsidP="0068361E">
            <w:pPr>
              <w:widowControl w:val="0"/>
              <w:tabs>
                <w:tab w:val="left" w:pos="3261"/>
              </w:tabs>
              <w:spacing w:after="0" w:line="240" w:lineRule="auto"/>
              <w:jc w:val="center"/>
              <w:rPr>
                <w:rFonts w:ascii="Times New Roman" w:eastAsia="Times New Roman" w:hAnsi="Times New Roman" w:cs="Times New Roman"/>
                <w:sz w:val="24"/>
                <w:szCs w:val="24"/>
                <w:lang w:eastAsia="ru-RU"/>
              </w:rPr>
            </w:pPr>
            <w:r w:rsidRPr="00CC6301">
              <w:rPr>
                <w:rFonts w:ascii="Times New Roman" w:eastAsia="Times New Roman" w:hAnsi="Times New Roman" w:cs="Times New Roman"/>
                <w:sz w:val="24"/>
                <w:szCs w:val="24"/>
                <w:lang w:eastAsia="ru-RU"/>
              </w:rPr>
              <w:t>риска</w:t>
            </w:r>
          </w:p>
        </w:tc>
        <w:tc>
          <w:tcPr>
            <w:tcW w:w="1681" w:type="dxa"/>
            <w:vAlign w:val="center"/>
          </w:tcPr>
          <w:p w:rsidR="006D057E" w:rsidRPr="00CC6301" w:rsidRDefault="006D057E" w:rsidP="0068361E">
            <w:pPr>
              <w:widowControl w:val="0"/>
              <w:tabs>
                <w:tab w:val="left" w:pos="3261"/>
              </w:tabs>
              <w:spacing w:after="0" w:line="240" w:lineRule="auto"/>
              <w:jc w:val="center"/>
              <w:rPr>
                <w:rFonts w:ascii="Times New Roman" w:eastAsia="Times New Roman" w:hAnsi="Times New Roman" w:cs="Times New Roman"/>
                <w:sz w:val="24"/>
                <w:szCs w:val="24"/>
                <w:lang w:eastAsia="ru-RU"/>
              </w:rPr>
            </w:pPr>
            <w:r w:rsidRPr="00CC6301">
              <w:rPr>
                <w:rFonts w:ascii="Times New Roman" w:eastAsia="Times New Roman" w:hAnsi="Times New Roman" w:cs="Times New Roman"/>
                <w:sz w:val="24"/>
                <w:szCs w:val="24"/>
                <w:lang w:eastAsia="ru-RU"/>
              </w:rPr>
              <w:t>Сроки исполнения</w:t>
            </w:r>
          </w:p>
        </w:tc>
        <w:tc>
          <w:tcPr>
            <w:tcW w:w="1422" w:type="dxa"/>
            <w:vAlign w:val="center"/>
          </w:tcPr>
          <w:p w:rsidR="005673FC" w:rsidRPr="00CC6301" w:rsidRDefault="006D057E" w:rsidP="0068361E">
            <w:pPr>
              <w:widowControl w:val="0"/>
              <w:tabs>
                <w:tab w:val="left" w:pos="3261"/>
              </w:tabs>
              <w:spacing w:after="0" w:line="240" w:lineRule="auto"/>
              <w:jc w:val="center"/>
              <w:rPr>
                <w:rFonts w:ascii="Times New Roman" w:eastAsia="Times New Roman" w:hAnsi="Times New Roman" w:cs="Times New Roman"/>
                <w:sz w:val="24"/>
                <w:szCs w:val="24"/>
                <w:lang w:eastAsia="ru-RU"/>
              </w:rPr>
            </w:pPr>
            <w:r w:rsidRPr="00CC6301">
              <w:rPr>
                <w:rFonts w:ascii="Times New Roman" w:eastAsia="Times New Roman" w:hAnsi="Times New Roman" w:cs="Times New Roman"/>
                <w:sz w:val="24"/>
                <w:szCs w:val="24"/>
                <w:lang w:eastAsia="ru-RU"/>
              </w:rPr>
              <w:t>Форма</w:t>
            </w:r>
          </w:p>
          <w:p w:rsidR="006D057E" w:rsidRPr="00CC6301" w:rsidRDefault="006D057E" w:rsidP="0068361E">
            <w:pPr>
              <w:widowControl w:val="0"/>
              <w:tabs>
                <w:tab w:val="left" w:pos="3261"/>
              </w:tabs>
              <w:spacing w:after="0" w:line="240" w:lineRule="auto"/>
              <w:jc w:val="center"/>
              <w:rPr>
                <w:rFonts w:ascii="Times New Roman" w:eastAsia="Times New Roman" w:hAnsi="Times New Roman" w:cs="Times New Roman"/>
                <w:sz w:val="24"/>
                <w:szCs w:val="24"/>
                <w:lang w:eastAsia="ru-RU"/>
              </w:rPr>
            </w:pPr>
            <w:r w:rsidRPr="00CC6301">
              <w:rPr>
                <w:rFonts w:ascii="Times New Roman" w:eastAsia="Times New Roman" w:hAnsi="Times New Roman" w:cs="Times New Roman"/>
                <w:sz w:val="24"/>
                <w:szCs w:val="24"/>
                <w:lang w:eastAsia="ru-RU"/>
              </w:rPr>
              <w:t>исполнения</w:t>
            </w:r>
          </w:p>
        </w:tc>
      </w:tr>
      <w:tr w:rsidR="006D057E" w:rsidRPr="00CC6301" w:rsidTr="00CC6301">
        <w:tc>
          <w:tcPr>
            <w:tcW w:w="566" w:type="dxa"/>
            <w:vAlign w:val="center"/>
          </w:tcPr>
          <w:p w:rsidR="006D057E" w:rsidRPr="00CC6301" w:rsidRDefault="006D057E" w:rsidP="0068361E">
            <w:pPr>
              <w:widowControl w:val="0"/>
              <w:tabs>
                <w:tab w:val="left" w:pos="3261"/>
              </w:tabs>
              <w:spacing w:after="0" w:line="240" w:lineRule="auto"/>
              <w:rPr>
                <w:rFonts w:ascii="Times New Roman" w:eastAsia="Times New Roman" w:hAnsi="Times New Roman" w:cs="Times New Roman"/>
                <w:sz w:val="24"/>
                <w:szCs w:val="24"/>
                <w:lang w:eastAsia="ru-RU"/>
              </w:rPr>
            </w:pPr>
            <w:r w:rsidRPr="00CC6301">
              <w:rPr>
                <w:rFonts w:ascii="Times New Roman" w:eastAsia="Times New Roman" w:hAnsi="Times New Roman" w:cs="Times New Roman"/>
                <w:sz w:val="24"/>
                <w:szCs w:val="24"/>
                <w:lang w:val="en-US" w:eastAsia="ru-RU"/>
              </w:rPr>
              <w:t>III</w:t>
            </w:r>
          </w:p>
        </w:tc>
        <w:tc>
          <w:tcPr>
            <w:tcW w:w="4751" w:type="dxa"/>
            <w:vAlign w:val="center"/>
          </w:tcPr>
          <w:p w:rsidR="006D057E" w:rsidRPr="00CC6301" w:rsidRDefault="006D057E" w:rsidP="0068361E">
            <w:pPr>
              <w:widowControl w:val="0"/>
              <w:tabs>
                <w:tab w:val="left" w:pos="3261"/>
              </w:tabs>
              <w:spacing w:after="0" w:line="240" w:lineRule="auto"/>
              <w:rPr>
                <w:rFonts w:ascii="Times New Roman" w:eastAsia="Times New Roman" w:hAnsi="Times New Roman" w:cs="Times New Roman"/>
                <w:sz w:val="24"/>
                <w:szCs w:val="24"/>
                <w:lang w:eastAsia="ru-RU"/>
              </w:rPr>
            </w:pPr>
            <w:r w:rsidRPr="00CC6301">
              <w:rPr>
                <w:rFonts w:ascii="Times New Roman" w:eastAsia="Times New Roman" w:hAnsi="Times New Roman" w:cs="Times New Roman"/>
                <w:sz w:val="24"/>
                <w:szCs w:val="24"/>
                <w:lang w:eastAsia="ru-RU"/>
              </w:rPr>
              <w:t>Организация мониторинга</w:t>
            </w:r>
          </w:p>
        </w:tc>
        <w:tc>
          <w:tcPr>
            <w:tcW w:w="4494" w:type="dxa"/>
            <w:gridSpan w:val="3"/>
            <w:vMerge w:val="restart"/>
          </w:tcPr>
          <w:p w:rsidR="006D057E" w:rsidRPr="00CC6301" w:rsidRDefault="006D057E" w:rsidP="0068361E">
            <w:pPr>
              <w:widowControl w:val="0"/>
              <w:tabs>
                <w:tab w:val="left" w:pos="3261"/>
              </w:tabs>
              <w:spacing w:after="0" w:line="240" w:lineRule="auto"/>
              <w:jc w:val="both"/>
              <w:rPr>
                <w:rFonts w:ascii="Times New Roman" w:eastAsia="Times New Roman" w:hAnsi="Times New Roman" w:cs="Times New Roman"/>
                <w:sz w:val="24"/>
                <w:szCs w:val="24"/>
                <w:lang w:val="en-US" w:eastAsia="ru-RU"/>
              </w:rPr>
            </w:pPr>
          </w:p>
        </w:tc>
      </w:tr>
      <w:tr w:rsidR="006D057E" w:rsidRPr="00CC6301" w:rsidTr="00CC6301">
        <w:tc>
          <w:tcPr>
            <w:tcW w:w="566" w:type="dxa"/>
            <w:vAlign w:val="center"/>
          </w:tcPr>
          <w:p w:rsidR="006D057E" w:rsidRPr="00CC6301" w:rsidRDefault="006D057E" w:rsidP="0068361E">
            <w:pPr>
              <w:widowControl w:val="0"/>
              <w:tabs>
                <w:tab w:val="left" w:pos="3261"/>
              </w:tabs>
              <w:spacing w:after="0" w:line="240" w:lineRule="auto"/>
              <w:rPr>
                <w:rFonts w:ascii="Times New Roman" w:eastAsia="Times New Roman" w:hAnsi="Times New Roman" w:cs="Times New Roman"/>
                <w:sz w:val="24"/>
                <w:szCs w:val="24"/>
                <w:lang w:eastAsia="ru-RU"/>
              </w:rPr>
            </w:pPr>
            <w:r w:rsidRPr="00CC6301">
              <w:rPr>
                <w:rFonts w:ascii="Times New Roman" w:eastAsia="Times New Roman" w:hAnsi="Times New Roman" w:cs="Times New Roman"/>
                <w:sz w:val="24"/>
                <w:szCs w:val="24"/>
                <w:lang w:val="en-US" w:eastAsia="ru-RU"/>
              </w:rPr>
              <w:t>IV</w:t>
            </w:r>
          </w:p>
        </w:tc>
        <w:tc>
          <w:tcPr>
            <w:tcW w:w="4751" w:type="dxa"/>
            <w:vAlign w:val="center"/>
          </w:tcPr>
          <w:p w:rsidR="006D057E" w:rsidRPr="00CC6301" w:rsidRDefault="006D057E" w:rsidP="0068361E">
            <w:pPr>
              <w:widowControl w:val="0"/>
              <w:tabs>
                <w:tab w:val="left" w:pos="3261"/>
              </w:tabs>
              <w:spacing w:after="0" w:line="240" w:lineRule="auto"/>
              <w:rPr>
                <w:rFonts w:ascii="Times New Roman" w:eastAsia="Times New Roman" w:hAnsi="Times New Roman" w:cs="Times New Roman"/>
                <w:sz w:val="24"/>
                <w:szCs w:val="24"/>
                <w:lang w:eastAsia="ru-RU"/>
              </w:rPr>
            </w:pPr>
            <w:r w:rsidRPr="00CC6301">
              <w:rPr>
                <w:rFonts w:ascii="Times New Roman" w:eastAsia="Times New Roman" w:hAnsi="Times New Roman" w:cs="Times New Roman"/>
                <w:sz w:val="24"/>
                <w:szCs w:val="24"/>
                <w:lang w:eastAsia="ru-RU"/>
              </w:rPr>
              <w:t>Участие СВА в мероприятиях, проводимых МЗ РК, консультации</w:t>
            </w:r>
          </w:p>
        </w:tc>
        <w:tc>
          <w:tcPr>
            <w:tcW w:w="4494" w:type="dxa"/>
            <w:gridSpan w:val="3"/>
            <w:vMerge/>
          </w:tcPr>
          <w:p w:rsidR="006D057E" w:rsidRPr="00CC6301" w:rsidRDefault="006D057E" w:rsidP="0068361E">
            <w:pPr>
              <w:widowControl w:val="0"/>
              <w:tabs>
                <w:tab w:val="left" w:pos="3261"/>
              </w:tabs>
              <w:spacing w:after="0" w:line="240" w:lineRule="auto"/>
              <w:jc w:val="both"/>
              <w:rPr>
                <w:rFonts w:ascii="Times New Roman" w:eastAsia="Times New Roman" w:hAnsi="Times New Roman" w:cs="Times New Roman"/>
                <w:sz w:val="24"/>
                <w:szCs w:val="24"/>
                <w:lang w:eastAsia="ru-RU"/>
              </w:rPr>
            </w:pPr>
          </w:p>
        </w:tc>
      </w:tr>
      <w:tr w:rsidR="006D057E" w:rsidRPr="00CC6301" w:rsidTr="00CC6301">
        <w:tc>
          <w:tcPr>
            <w:tcW w:w="566" w:type="dxa"/>
            <w:vAlign w:val="center"/>
          </w:tcPr>
          <w:p w:rsidR="006D057E" w:rsidRPr="00CC6301" w:rsidRDefault="006D057E" w:rsidP="0068361E">
            <w:pPr>
              <w:widowControl w:val="0"/>
              <w:tabs>
                <w:tab w:val="left" w:pos="3261"/>
              </w:tabs>
              <w:spacing w:after="0" w:line="240" w:lineRule="auto"/>
              <w:rPr>
                <w:rFonts w:ascii="Times New Roman" w:eastAsia="Times New Roman" w:hAnsi="Times New Roman" w:cs="Times New Roman"/>
                <w:sz w:val="24"/>
                <w:szCs w:val="24"/>
                <w:lang w:eastAsia="ru-RU"/>
              </w:rPr>
            </w:pPr>
            <w:r w:rsidRPr="00CC6301">
              <w:rPr>
                <w:rFonts w:ascii="Times New Roman" w:eastAsia="Times New Roman" w:hAnsi="Times New Roman" w:cs="Times New Roman"/>
                <w:sz w:val="24"/>
                <w:szCs w:val="24"/>
                <w:lang w:val="en-US" w:eastAsia="ru-RU"/>
              </w:rPr>
              <w:t>V</w:t>
            </w:r>
          </w:p>
        </w:tc>
        <w:tc>
          <w:tcPr>
            <w:tcW w:w="4751" w:type="dxa"/>
            <w:vAlign w:val="center"/>
          </w:tcPr>
          <w:p w:rsidR="006D057E" w:rsidRPr="00CC6301" w:rsidRDefault="006D057E" w:rsidP="0068361E">
            <w:pPr>
              <w:widowControl w:val="0"/>
              <w:tabs>
                <w:tab w:val="left" w:pos="3261"/>
              </w:tabs>
              <w:spacing w:after="0" w:line="240" w:lineRule="auto"/>
              <w:rPr>
                <w:rFonts w:ascii="Times New Roman" w:eastAsia="Times New Roman" w:hAnsi="Times New Roman" w:cs="Times New Roman"/>
                <w:sz w:val="24"/>
                <w:szCs w:val="24"/>
                <w:lang w:eastAsia="ru-RU"/>
              </w:rPr>
            </w:pPr>
            <w:r w:rsidRPr="00CC6301">
              <w:rPr>
                <w:rFonts w:ascii="Times New Roman" w:eastAsia="Times New Roman" w:hAnsi="Times New Roman" w:cs="Times New Roman"/>
                <w:sz w:val="24"/>
                <w:szCs w:val="24"/>
                <w:lang w:eastAsia="ru-RU"/>
              </w:rPr>
              <w:t>Взаимодействие с внешним аудитором</w:t>
            </w:r>
          </w:p>
        </w:tc>
        <w:tc>
          <w:tcPr>
            <w:tcW w:w="4494" w:type="dxa"/>
            <w:gridSpan w:val="3"/>
            <w:vMerge/>
          </w:tcPr>
          <w:p w:rsidR="006D057E" w:rsidRPr="00CC6301" w:rsidRDefault="006D057E" w:rsidP="0068361E">
            <w:pPr>
              <w:widowControl w:val="0"/>
              <w:tabs>
                <w:tab w:val="left" w:pos="3261"/>
              </w:tabs>
              <w:spacing w:after="0" w:line="240" w:lineRule="auto"/>
              <w:jc w:val="both"/>
              <w:rPr>
                <w:rFonts w:ascii="Times New Roman" w:eastAsia="Times New Roman" w:hAnsi="Times New Roman" w:cs="Times New Roman"/>
                <w:sz w:val="24"/>
                <w:szCs w:val="24"/>
                <w:lang w:eastAsia="ru-RU"/>
              </w:rPr>
            </w:pPr>
          </w:p>
        </w:tc>
      </w:tr>
      <w:tr w:rsidR="006D057E" w:rsidRPr="00CC6301" w:rsidTr="00CC6301">
        <w:tc>
          <w:tcPr>
            <w:tcW w:w="566" w:type="dxa"/>
            <w:vAlign w:val="center"/>
          </w:tcPr>
          <w:p w:rsidR="006D057E" w:rsidRPr="00CC6301" w:rsidRDefault="006D057E" w:rsidP="0068361E">
            <w:pPr>
              <w:widowControl w:val="0"/>
              <w:tabs>
                <w:tab w:val="left" w:pos="3261"/>
              </w:tabs>
              <w:spacing w:after="0" w:line="240" w:lineRule="auto"/>
              <w:rPr>
                <w:rFonts w:ascii="Times New Roman" w:eastAsia="Times New Roman" w:hAnsi="Times New Roman" w:cs="Times New Roman"/>
                <w:sz w:val="24"/>
                <w:szCs w:val="24"/>
                <w:lang w:val="en-US" w:eastAsia="ru-RU"/>
              </w:rPr>
            </w:pPr>
            <w:r w:rsidRPr="00CC6301">
              <w:rPr>
                <w:rFonts w:ascii="Times New Roman" w:eastAsia="Times New Roman" w:hAnsi="Times New Roman" w:cs="Times New Roman"/>
                <w:sz w:val="24"/>
                <w:szCs w:val="24"/>
                <w:lang w:val="en-US" w:eastAsia="ru-RU"/>
              </w:rPr>
              <w:t>VI</w:t>
            </w:r>
          </w:p>
        </w:tc>
        <w:tc>
          <w:tcPr>
            <w:tcW w:w="4751" w:type="dxa"/>
            <w:vAlign w:val="center"/>
          </w:tcPr>
          <w:p w:rsidR="006D057E" w:rsidRPr="00CC6301" w:rsidRDefault="006D057E" w:rsidP="0068361E">
            <w:pPr>
              <w:widowControl w:val="0"/>
              <w:tabs>
                <w:tab w:val="left" w:pos="3261"/>
              </w:tabs>
              <w:spacing w:after="0" w:line="240" w:lineRule="auto"/>
              <w:rPr>
                <w:rFonts w:ascii="Times New Roman" w:eastAsia="Times New Roman" w:hAnsi="Times New Roman" w:cs="Times New Roman"/>
                <w:sz w:val="24"/>
                <w:szCs w:val="24"/>
                <w:lang w:eastAsia="ru-RU"/>
              </w:rPr>
            </w:pPr>
            <w:r w:rsidRPr="00CC6301">
              <w:rPr>
                <w:rFonts w:ascii="Times New Roman" w:eastAsia="Times New Roman" w:hAnsi="Times New Roman" w:cs="Times New Roman"/>
                <w:sz w:val="24"/>
                <w:szCs w:val="24"/>
                <w:lang w:eastAsia="ru-RU"/>
              </w:rPr>
              <w:t>Участие СВА в обучающих семинарах, конференциях, форумах</w:t>
            </w:r>
          </w:p>
        </w:tc>
        <w:tc>
          <w:tcPr>
            <w:tcW w:w="4494" w:type="dxa"/>
            <w:gridSpan w:val="3"/>
            <w:vMerge/>
          </w:tcPr>
          <w:p w:rsidR="006D057E" w:rsidRPr="00CC6301" w:rsidRDefault="006D057E" w:rsidP="0068361E">
            <w:pPr>
              <w:widowControl w:val="0"/>
              <w:tabs>
                <w:tab w:val="left" w:pos="3261"/>
              </w:tabs>
              <w:spacing w:after="0" w:line="240" w:lineRule="auto"/>
              <w:jc w:val="both"/>
              <w:rPr>
                <w:rFonts w:ascii="Times New Roman" w:eastAsia="Times New Roman" w:hAnsi="Times New Roman" w:cs="Times New Roman"/>
                <w:sz w:val="24"/>
                <w:szCs w:val="24"/>
                <w:lang w:eastAsia="ru-RU"/>
              </w:rPr>
            </w:pPr>
          </w:p>
        </w:tc>
      </w:tr>
    </w:tbl>
    <w:p w:rsidR="006D057E" w:rsidRPr="00CC6301" w:rsidRDefault="006D057E" w:rsidP="0068361E">
      <w:pPr>
        <w:widowControl w:val="0"/>
        <w:tabs>
          <w:tab w:val="left" w:pos="3261"/>
        </w:tabs>
        <w:spacing w:after="0" w:line="240" w:lineRule="auto"/>
        <w:jc w:val="both"/>
        <w:rPr>
          <w:rFonts w:ascii="Times New Roman" w:eastAsia="Times New Roman" w:hAnsi="Times New Roman" w:cs="Times New Roman"/>
          <w:sz w:val="24"/>
          <w:szCs w:val="24"/>
          <w:lang w:eastAsia="ru-RU"/>
        </w:rPr>
      </w:pPr>
    </w:p>
    <w:p w:rsidR="006D057E" w:rsidRPr="00CC6301"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4"/>
          <w:szCs w:val="24"/>
          <w:lang w:eastAsia="ru-RU"/>
        </w:rPr>
      </w:pP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5673FC" w:rsidRPr="005F1A7B" w:rsidRDefault="005673FC"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5673FC" w:rsidRPr="005F1A7B" w:rsidRDefault="005673FC"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CC6301" w:rsidRDefault="00CC630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673FC" w:rsidRPr="00CC6301" w:rsidRDefault="005673FC" w:rsidP="0068361E">
      <w:pPr>
        <w:widowControl w:val="0"/>
        <w:tabs>
          <w:tab w:val="left" w:pos="3261"/>
        </w:tabs>
        <w:spacing w:after="0" w:line="240" w:lineRule="auto"/>
        <w:ind w:firstLine="709"/>
        <w:jc w:val="both"/>
        <w:rPr>
          <w:rFonts w:ascii="Times New Roman" w:eastAsia="Times New Roman" w:hAnsi="Times New Roman" w:cs="Times New Roman"/>
          <w:sz w:val="24"/>
          <w:szCs w:val="28"/>
          <w:lang w:eastAsia="ru-RU"/>
        </w:rPr>
      </w:pPr>
    </w:p>
    <w:p w:rsidR="006D057E" w:rsidRPr="00CC6301" w:rsidRDefault="00873CB8" w:rsidP="0068361E">
      <w:pPr>
        <w:widowControl w:val="0"/>
        <w:tabs>
          <w:tab w:val="left" w:pos="3261"/>
        </w:tabs>
        <w:spacing w:after="0" w:line="240" w:lineRule="auto"/>
        <w:ind w:firstLine="709"/>
        <w:jc w:val="right"/>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 </w:t>
      </w:r>
      <w:r w:rsidR="00E40F43" w:rsidRPr="00CC6301">
        <w:rPr>
          <w:rFonts w:ascii="Times New Roman" w:eastAsia="Times New Roman" w:hAnsi="Times New Roman" w:cs="Times New Roman"/>
          <w:b/>
          <w:sz w:val="24"/>
          <w:szCs w:val="28"/>
          <w:lang w:eastAsia="ru-RU"/>
        </w:rPr>
        <w:t>Приложение 5</w:t>
      </w:r>
    </w:p>
    <w:p w:rsidR="006D057E" w:rsidRPr="00CC6301" w:rsidRDefault="00E40F43" w:rsidP="0068361E">
      <w:pPr>
        <w:widowControl w:val="0"/>
        <w:tabs>
          <w:tab w:val="left" w:pos="3261"/>
        </w:tabs>
        <w:spacing w:after="0" w:line="240" w:lineRule="auto"/>
        <w:ind w:firstLine="709"/>
        <w:jc w:val="right"/>
        <w:rPr>
          <w:rFonts w:ascii="Times New Roman" w:eastAsia="Times New Roman" w:hAnsi="Times New Roman" w:cs="Times New Roman"/>
          <w:sz w:val="24"/>
          <w:szCs w:val="28"/>
          <w:lang w:eastAsia="ru-RU"/>
        </w:rPr>
      </w:pPr>
      <w:r w:rsidRPr="00CC6301">
        <w:rPr>
          <w:rFonts w:ascii="Times New Roman" w:eastAsia="Times New Roman" w:hAnsi="Times New Roman" w:cs="Times New Roman"/>
          <w:sz w:val="24"/>
          <w:szCs w:val="28"/>
          <w:lang w:eastAsia="ru-RU"/>
        </w:rPr>
        <w:t xml:space="preserve">к </w:t>
      </w:r>
      <w:r w:rsidR="00C95193" w:rsidRPr="00CC6301">
        <w:rPr>
          <w:rFonts w:ascii="Times New Roman" w:eastAsia="Times New Roman" w:hAnsi="Times New Roman" w:cs="Times New Roman"/>
          <w:sz w:val="24"/>
          <w:szCs w:val="28"/>
          <w:lang w:eastAsia="ru-RU"/>
        </w:rPr>
        <w:t>Регламенту (</w:t>
      </w:r>
      <w:r w:rsidRPr="00CC6301">
        <w:rPr>
          <w:rFonts w:ascii="Times New Roman" w:eastAsia="Times New Roman" w:hAnsi="Times New Roman" w:cs="Times New Roman"/>
          <w:sz w:val="24"/>
          <w:szCs w:val="28"/>
          <w:lang w:eastAsia="ru-RU"/>
        </w:rPr>
        <w:t>Стандартам</w:t>
      </w:r>
      <w:r w:rsidR="00C95193" w:rsidRPr="00CC6301">
        <w:rPr>
          <w:rFonts w:ascii="Times New Roman" w:eastAsia="Times New Roman" w:hAnsi="Times New Roman" w:cs="Times New Roman"/>
          <w:sz w:val="24"/>
          <w:szCs w:val="28"/>
          <w:lang w:eastAsia="ru-RU"/>
        </w:rPr>
        <w:t>)</w:t>
      </w:r>
      <w:r w:rsidR="006D057E" w:rsidRPr="00CC6301">
        <w:rPr>
          <w:rFonts w:ascii="Times New Roman" w:eastAsia="Times New Roman" w:hAnsi="Times New Roman" w:cs="Times New Roman"/>
          <w:sz w:val="24"/>
          <w:szCs w:val="28"/>
          <w:lang w:eastAsia="ru-RU"/>
        </w:rPr>
        <w:t xml:space="preserve"> организации внутреннего аудита, </w:t>
      </w:r>
    </w:p>
    <w:p w:rsidR="006D057E" w:rsidRPr="00CC6301" w:rsidRDefault="006D057E" w:rsidP="0068361E">
      <w:pPr>
        <w:widowControl w:val="0"/>
        <w:tabs>
          <w:tab w:val="left" w:pos="3261"/>
        </w:tabs>
        <w:spacing w:after="0" w:line="240" w:lineRule="auto"/>
        <w:ind w:firstLine="709"/>
        <w:jc w:val="right"/>
        <w:rPr>
          <w:rFonts w:ascii="Times New Roman" w:eastAsia="Times New Roman" w:hAnsi="Times New Roman" w:cs="Times New Roman"/>
          <w:sz w:val="24"/>
          <w:szCs w:val="28"/>
          <w:lang w:eastAsia="ru-RU"/>
        </w:rPr>
      </w:pPr>
      <w:r w:rsidRPr="00CC6301">
        <w:rPr>
          <w:rFonts w:ascii="Times New Roman" w:eastAsia="Times New Roman" w:hAnsi="Times New Roman" w:cs="Times New Roman"/>
          <w:sz w:val="24"/>
          <w:szCs w:val="28"/>
          <w:lang w:eastAsia="ru-RU"/>
        </w:rPr>
        <w:t xml:space="preserve">утвержденным решением Наблюдательного совета </w:t>
      </w:r>
    </w:p>
    <w:p w:rsidR="006D057E" w:rsidRPr="00CC6301" w:rsidRDefault="006D057E" w:rsidP="0068361E">
      <w:pPr>
        <w:widowControl w:val="0"/>
        <w:spacing w:after="0" w:line="240" w:lineRule="auto"/>
        <w:ind w:left="4956" w:firstLine="709"/>
        <w:jc w:val="right"/>
        <w:rPr>
          <w:rFonts w:ascii="Times New Roman" w:eastAsia="Times New Roman" w:hAnsi="Times New Roman" w:cs="Times New Roman"/>
          <w:sz w:val="24"/>
          <w:szCs w:val="28"/>
          <w:lang w:eastAsia="ru-RU"/>
        </w:rPr>
      </w:pPr>
      <w:r w:rsidRPr="00CC6301">
        <w:rPr>
          <w:rFonts w:ascii="Times New Roman" w:eastAsia="Times New Roman" w:hAnsi="Times New Roman" w:cs="Times New Roman"/>
          <w:sz w:val="24"/>
          <w:szCs w:val="28"/>
          <w:lang w:eastAsia="ru-RU"/>
        </w:rPr>
        <w:t>Г</w:t>
      </w:r>
      <w:r w:rsidR="003D073D">
        <w:rPr>
          <w:rFonts w:ascii="Times New Roman" w:eastAsia="Times New Roman" w:hAnsi="Times New Roman" w:cs="Times New Roman"/>
          <w:sz w:val="24"/>
          <w:szCs w:val="28"/>
          <w:lang w:eastAsia="ru-RU"/>
        </w:rPr>
        <w:t>К</w:t>
      </w:r>
      <w:r w:rsidRPr="00CC6301">
        <w:rPr>
          <w:rFonts w:ascii="Times New Roman" w:eastAsia="Times New Roman" w:hAnsi="Times New Roman" w:cs="Times New Roman"/>
          <w:sz w:val="24"/>
          <w:szCs w:val="28"/>
          <w:lang w:eastAsia="ru-RU"/>
        </w:rPr>
        <w:t xml:space="preserve">П на ПХВ </w:t>
      </w:r>
      <w:r w:rsidR="003D073D">
        <w:rPr>
          <w:rFonts w:ascii="Times New Roman" w:eastAsia="Times New Roman" w:hAnsi="Times New Roman" w:cs="Times New Roman"/>
          <w:sz w:val="24"/>
          <w:szCs w:val="28"/>
          <w:lang w:eastAsia="ru-RU"/>
        </w:rPr>
        <w:t>«Степногорская многопрофильная городская больница</w:t>
      </w:r>
      <w:r w:rsidRPr="00CC6301">
        <w:rPr>
          <w:rFonts w:ascii="Times New Roman" w:eastAsia="Times New Roman" w:hAnsi="Times New Roman" w:cs="Times New Roman"/>
          <w:sz w:val="24"/>
          <w:szCs w:val="28"/>
          <w:lang w:eastAsia="ru-RU"/>
        </w:rPr>
        <w:t>»</w:t>
      </w:r>
      <w:r w:rsidR="00873CB8">
        <w:rPr>
          <w:rFonts w:ascii="Times New Roman" w:eastAsia="Times New Roman" w:hAnsi="Times New Roman" w:cs="Times New Roman"/>
          <w:sz w:val="24"/>
          <w:szCs w:val="28"/>
          <w:lang w:eastAsia="ru-RU"/>
        </w:rPr>
        <w:t xml:space="preserve"> </w:t>
      </w:r>
    </w:p>
    <w:p w:rsidR="006D057E" w:rsidRPr="00CC6301" w:rsidRDefault="00873CB8" w:rsidP="0068361E">
      <w:pPr>
        <w:widowControl w:val="0"/>
        <w:spacing w:after="0" w:line="240" w:lineRule="auto"/>
        <w:ind w:left="4956"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от «___» ____ 2019</w:t>
      </w:r>
      <w:r w:rsidR="00EA301C">
        <w:rPr>
          <w:rFonts w:ascii="Times New Roman" w:eastAsia="Times New Roman" w:hAnsi="Times New Roman" w:cs="Times New Roman"/>
          <w:sz w:val="24"/>
          <w:szCs w:val="28"/>
          <w:lang w:eastAsia="ru-RU"/>
        </w:rPr>
        <w:t xml:space="preserve"> </w:t>
      </w:r>
      <w:r w:rsidR="006D057E" w:rsidRPr="00CC6301">
        <w:rPr>
          <w:rFonts w:ascii="Times New Roman" w:eastAsia="Times New Roman" w:hAnsi="Times New Roman" w:cs="Times New Roman"/>
          <w:sz w:val="24"/>
          <w:szCs w:val="28"/>
          <w:lang w:eastAsia="ru-RU"/>
        </w:rPr>
        <w:t>года № __</w:t>
      </w:r>
    </w:p>
    <w:p w:rsidR="006D057E" w:rsidRPr="00CC6301" w:rsidRDefault="006D057E" w:rsidP="0068361E">
      <w:pPr>
        <w:widowControl w:val="0"/>
        <w:tabs>
          <w:tab w:val="left" w:pos="3261"/>
        </w:tabs>
        <w:spacing w:after="0" w:line="240" w:lineRule="auto"/>
        <w:ind w:firstLine="709"/>
        <w:jc w:val="right"/>
        <w:rPr>
          <w:rFonts w:ascii="Times New Roman" w:eastAsia="Times New Roman" w:hAnsi="Times New Roman" w:cs="Times New Roman"/>
          <w:sz w:val="24"/>
          <w:szCs w:val="28"/>
          <w:lang w:eastAsia="ru-RU"/>
        </w:rPr>
      </w:pPr>
    </w:p>
    <w:p w:rsidR="006D057E" w:rsidRPr="00CC6301" w:rsidRDefault="006D057E" w:rsidP="0068361E">
      <w:pPr>
        <w:widowControl w:val="0"/>
        <w:spacing w:after="0" w:line="240" w:lineRule="auto"/>
        <w:ind w:firstLine="709"/>
        <w:jc w:val="both"/>
        <w:rPr>
          <w:rFonts w:ascii="Times New Roman" w:eastAsia="Times New Roman" w:hAnsi="Times New Roman" w:cs="Times New Roman"/>
          <w:bCs/>
          <w:sz w:val="24"/>
          <w:szCs w:val="28"/>
          <w:lang w:eastAsia="ru-RU"/>
        </w:rPr>
      </w:pPr>
      <w:r w:rsidRPr="00CC6301">
        <w:rPr>
          <w:rFonts w:ascii="Times New Roman" w:eastAsia="Times New Roman" w:hAnsi="Times New Roman" w:cs="Times New Roman"/>
          <w:b/>
          <w:bCs/>
          <w:sz w:val="24"/>
          <w:szCs w:val="28"/>
          <w:lang w:eastAsia="ru-RU"/>
        </w:rPr>
        <w:t>Расчет</w:t>
      </w:r>
      <w:r w:rsidRPr="00CC6301">
        <w:rPr>
          <w:rFonts w:ascii="Times New Roman" w:eastAsia="Times New Roman" w:hAnsi="Times New Roman" w:cs="Times New Roman"/>
          <w:bCs/>
          <w:sz w:val="24"/>
          <w:szCs w:val="28"/>
          <w:lang w:eastAsia="ru-RU"/>
        </w:rPr>
        <w:t xml:space="preserve"> затрат времени на проведение внутреннего аудита и времени, необходимого для повышения квалификации внутренних аудиторов и их ежегодных трудовых отпусков</w:t>
      </w:r>
      <w:r w:rsidR="005673FC" w:rsidRPr="00CC6301">
        <w:rPr>
          <w:rFonts w:ascii="Times New Roman" w:eastAsia="Times New Roman" w:hAnsi="Times New Roman" w:cs="Times New Roman"/>
          <w:bCs/>
          <w:sz w:val="24"/>
          <w:szCs w:val="28"/>
          <w:lang w:eastAsia="ru-RU"/>
        </w:rPr>
        <w:t xml:space="preserve"> </w:t>
      </w:r>
      <w:r w:rsidRPr="00CC6301">
        <w:rPr>
          <w:rFonts w:ascii="Times New Roman" w:eastAsia="Times New Roman" w:hAnsi="Times New Roman" w:cs="Times New Roman"/>
          <w:bCs/>
          <w:sz w:val="24"/>
          <w:szCs w:val="28"/>
          <w:lang w:eastAsia="ru-RU"/>
        </w:rPr>
        <w:t>(для составления годового аудиторского плана)</w:t>
      </w:r>
    </w:p>
    <w:p w:rsidR="006D057E" w:rsidRPr="005F1A7B" w:rsidRDefault="006D057E" w:rsidP="0068361E">
      <w:pPr>
        <w:widowControl w:val="0"/>
        <w:spacing w:after="0" w:line="240" w:lineRule="auto"/>
        <w:ind w:firstLine="709"/>
        <w:jc w:val="both"/>
        <w:rPr>
          <w:rFonts w:ascii="Times New Roman" w:eastAsia="Times New Roman" w:hAnsi="Times New Roman" w:cs="Times New Roman"/>
          <w:bCs/>
          <w:sz w:val="28"/>
          <w:szCs w:val="28"/>
          <w:lang w:eastAsia="ru-RU"/>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714"/>
        <w:gridCol w:w="1701"/>
        <w:gridCol w:w="1560"/>
        <w:gridCol w:w="1559"/>
        <w:gridCol w:w="850"/>
      </w:tblGrid>
      <w:tr w:rsidR="00BB4C6A" w:rsidRPr="005F1A7B" w:rsidTr="00BB4C6A">
        <w:trPr>
          <w:trHeight w:val="280"/>
        </w:trPr>
        <w:tc>
          <w:tcPr>
            <w:tcW w:w="568" w:type="dxa"/>
            <w:vMerge w:val="restart"/>
            <w:shd w:val="clear" w:color="auto" w:fill="auto"/>
            <w:vAlign w:val="center"/>
          </w:tcPr>
          <w:p w:rsidR="00BB4C6A" w:rsidRPr="005F1A7B" w:rsidRDefault="00BB4C6A" w:rsidP="0068361E">
            <w:pPr>
              <w:widowControl w:val="0"/>
              <w:spacing w:after="0" w:line="240" w:lineRule="auto"/>
              <w:jc w:val="both"/>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w:t>
            </w:r>
          </w:p>
          <w:p w:rsidR="00BB4C6A" w:rsidRPr="005F1A7B" w:rsidRDefault="00BB4C6A" w:rsidP="0068361E">
            <w:pPr>
              <w:widowControl w:val="0"/>
              <w:spacing w:after="0" w:line="240" w:lineRule="auto"/>
              <w:jc w:val="both"/>
              <w:rPr>
                <w:rFonts w:ascii="Times New Roman" w:eastAsia="Times New Roman" w:hAnsi="Times New Roman" w:cs="Times New Roman"/>
                <w:bCs/>
                <w:sz w:val="24"/>
                <w:szCs w:val="24"/>
                <w:lang w:eastAsia="ru-RU"/>
              </w:rPr>
            </w:pPr>
            <w:proofErr w:type="spellStart"/>
            <w:r w:rsidRPr="005F1A7B">
              <w:rPr>
                <w:rFonts w:ascii="Times New Roman" w:eastAsia="Times New Roman" w:hAnsi="Times New Roman" w:cs="Times New Roman"/>
                <w:bCs/>
                <w:sz w:val="24"/>
                <w:szCs w:val="24"/>
                <w:lang w:eastAsia="ru-RU"/>
              </w:rPr>
              <w:t>п</w:t>
            </w:r>
            <w:proofErr w:type="spellEnd"/>
            <w:r w:rsidRPr="005F1A7B">
              <w:rPr>
                <w:rFonts w:ascii="Times New Roman" w:eastAsia="Times New Roman" w:hAnsi="Times New Roman" w:cs="Times New Roman"/>
                <w:bCs/>
                <w:sz w:val="24"/>
                <w:szCs w:val="24"/>
                <w:lang w:eastAsia="ru-RU"/>
              </w:rPr>
              <w:t>/</w:t>
            </w:r>
            <w:proofErr w:type="spellStart"/>
            <w:r w:rsidRPr="005F1A7B">
              <w:rPr>
                <w:rFonts w:ascii="Times New Roman" w:eastAsia="Times New Roman" w:hAnsi="Times New Roman" w:cs="Times New Roman"/>
                <w:bCs/>
                <w:sz w:val="24"/>
                <w:szCs w:val="24"/>
                <w:lang w:eastAsia="ru-RU"/>
              </w:rPr>
              <w:t>п</w:t>
            </w:r>
            <w:proofErr w:type="spellEnd"/>
          </w:p>
        </w:tc>
        <w:tc>
          <w:tcPr>
            <w:tcW w:w="3714" w:type="dxa"/>
            <w:vMerge w:val="restart"/>
            <w:shd w:val="clear" w:color="auto" w:fill="auto"/>
            <w:vAlign w:val="center"/>
          </w:tcPr>
          <w:p w:rsidR="00BB4C6A" w:rsidRPr="005F1A7B" w:rsidRDefault="00BB4C6A" w:rsidP="0068361E">
            <w:pPr>
              <w:widowControl w:val="0"/>
              <w:spacing w:after="0" w:line="240" w:lineRule="auto"/>
              <w:jc w:val="both"/>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Вид аудиторских работ</w:t>
            </w:r>
          </w:p>
        </w:tc>
        <w:tc>
          <w:tcPr>
            <w:tcW w:w="5670" w:type="dxa"/>
            <w:gridSpan w:val="4"/>
            <w:shd w:val="clear" w:color="auto" w:fill="auto"/>
            <w:vAlign w:val="center"/>
          </w:tcPr>
          <w:p w:rsidR="00BB4C6A" w:rsidRPr="005F1A7B" w:rsidRDefault="00BB4C6A" w:rsidP="0068361E">
            <w:pPr>
              <w:widowControl w:val="0"/>
              <w:spacing w:after="0" w:line="240" w:lineRule="auto"/>
              <w:jc w:val="center"/>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Время в человеко-часах*</w:t>
            </w:r>
          </w:p>
        </w:tc>
      </w:tr>
      <w:tr w:rsidR="00BB4C6A" w:rsidRPr="005F1A7B" w:rsidTr="00BB4C6A">
        <w:trPr>
          <w:trHeight w:val="510"/>
        </w:trPr>
        <w:tc>
          <w:tcPr>
            <w:tcW w:w="568" w:type="dxa"/>
            <w:vMerge/>
            <w:vAlign w:val="center"/>
          </w:tcPr>
          <w:p w:rsidR="00BB4C6A" w:rsidRPr="005F1A7B" w:rsidRDefault="00BB4C6A" w:rsidP="0068361E">
            <w:pPr>
              <w:widowControl w:val="0"/>
              <w:spacing w:after="0" w:line="240" w:lineRule="auto"/>
              <w:jc w:val="both"/>
              <w:rPr>
                <w:rFonts w:ascii="Times New Roman" w:eastAsia="Times New Roman" w:hAnsi="Times New Roman" w:cs="Times New Roman"/>
                <w:bCs/>
                <w:sz w:val="24"/>
                <w:szCs w:val="24"/>
                <w:lang w:eastAsia="ru-RU"/>
              </w:rPr>
            </w:pPr>
          </w:p>
        </w:tc>
        <w:tc>
          <w:tcPr>
            <w:tcW w:w="3714" w:type="dxa"/>
            <w:vMerge/>
            <w:shd w:val="clear" w:color="auto" w:fill="auto"/>
            <w:vAlign w:val="center"/>
          </w:tcPr>
          <w:p w:rsidR="00BB4C6A" w:rsidRPr="005F1A7B" w:rsidRDefault="00BB4C6A" w:rsidP="0068361E">
            <w:pPr>
              <w:widowControl w:val="0"/>
              <w:spacing w:after="0" w:line="240" w:lineRule="auto"/>
              <w:jc w:val="both"/>
              <w:rPr>
                <w:rFonts w:ascii="Times New Roman" w:eastAsia="Times New Roman" w:hAnsi="Times New Roman" w:cs="Times New Roman"/>
                <w:bCs/>
                <w:sz w:val="24"/>
                <w:szCs w:val="24"/>
                <w:lang w:eastAsia="ru-RU"/>
              </w:rPr>
            </w:pPr>
          </w:p>
        </w:tc>
        <w:tc>
          <w:tcPr>
            <w:tcW w:w="1701" w:type="dxa"/>
            <w:shd w:val="clear" w:color="auto" w:fill="auto"/>
            <w:vAlign w:val="center"/>
          </w:tcPr>
          <w:p w:rsidR="00BB4C6A" w:rsidRPr="005F1A7B" w:rsidRDefault="00BB4C6A" w:rsidP="0068361E">
            <w:pPr>
              <w:widowControl w:val="0"/>
              <w:spacing w:after="0" w:line="240" w:lineRule="auto"/>
              <w:jc w:val="center"/>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руководитель</w:t>
            </w:r>
          </w:p>
        </w:tc>
        <w:tc>
          <w:tcPr>
            <w:tcW w:w="1560" w:type="dxa"/>
          </w:tcPr>
          <w:p w:rsidR="00BB4C6A" w:rsidRPr="005F1A7B" w:rsidRDefault="00BB4C6A" w:rsidP="0068361E">
            <w:pPr>
              <w:widowControl w:val="0"/>
              <w:spacing w:after="0" w:line="240" w:lineRule="auto"/>
              <w:jc w:val="center"/>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клинический аудитор</w:t>
            </w:r>
          </w:p>
        </w:tc>
        <w:tc>
          <w:tcPr>
            <w:tcW w:w="1559" w:type="dxa"/>
          </w:tcPr>
          <w:p w:rsidR="00BB4C6A" w:rsidRPr="005F1A7B" w:rsidRDefault="00BB4C6A" w:rsidP="0068361E">
            <w:pPr>
              <w:widowControl w:val="0"/>
              <w:spacing w:after="0" w:line="240" w:lineRule="auto"/>
              <w:jc w:val="center"/>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 xml:space="preserve">внутренний аудитор </w:t>
            </w:r>
          </w:p>
        </w:tc>
        <w:tc>
          <w:tcPr>
            <w:tcW w:w="850" w:type="dxa"/>
            <w:vAlign w:val="center"/>
          </w:tcPr>
          <w:p w:rsidR="00BB4C6A" w:rsidRPr="005F1A7B" w:rsidRDefault="00BB4C6A" w:rsidP="0068361E">
            <w:pPr>
              <w:widowControl w:val="0"/>
              <w:spacing w:after="0" w:line="240" w:lineRule="auto"/>
              <w:jc w:val="center"/>
              <w:rPr>
                <w:rFonts w:ascii="Times New Roman" w:eastAsia="Times New Roman" w:hAnsi="Times New Roman" w:cs="Times New Roman"/>
                <w:bCs/>
                <w:sz w:val="24"/>
                <w:szCs w:val="24"/>
                <w:lang w:eastAsia="ru-RU"/>
              </w:rPr>
            </w:pPr>
            <w:r w:rsidRPr="005F1A7B">
              <w:rPr>
                <w:rFonts w:ascii="Times New Roman" w:eastAsia="Times New Roman" w:hAnsi="Times New Roman" w:cs="Times New Roman"/>
                <w:bCs/>
                <w:sz w:val="24"/>
                <w:szCs w:val="24"/>
                <w:lang w:eastAsia="ru-RU"/>
              </w:rPr>
              <w:t>всего</w:t>
            </w:r>
          </w:p>
        </w:tc>
      </w:tr>
      <w:tr w:rsidR="00BB4C6A" w:rsidRPr="005F1A7B" w:rsidTr="00BB4C6A">
        <w:trPr>
          <w:trHeight w:val="279"/>
        </w:trPr>
        <w:tc>
          <w:tcPr>
            <w:tcW w:w="568"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1</w:t>
            </w:r>
          </w:p>
        </w:tc>
        <w:tc>
          <w:tcPr>
            <w:tcW w:w="3714" w:type="dxa"/>
            <w:vAlign w:val="center"/>
          </w:tcPr>
          <w:p w:rsidR="00BB4C6A" w:rsidRPr="005F1A7B" w:rsidRDefault="00BB4C6A" w:rsidP="0068361E">
            <w:pPr>
              <w:widowControl w:val="0"/>
              <w:spacing w:after="0" w:line="240" w:lineRule="auto"/>
              <w:jc w:val="both"/>
              <w:rPr>
                <w:rFonts w:ascii="Times New Roman" w:eastAsia="Times New Roman" w:hAnsi="Times New Roman" w:cs="Times New Roman"/>
                <w:b/>
                <w:bCs/>
                <w:sz w:val="24"/>
                <w:szCs w:val="24"/>
                <w:lang w:eastAsia="ru-RU"/>
              </w:rPr>
            </w:pPr>
            <w:r w:rsidRPr="005F1A7B">
              <w:rPr>
                <w:rFonts w:ascii="Times New Roman" w:eastAsia="Times New Roman" w:hAnsi="Times New Roman" w:cs="Times New Roman"/>
                <w:sz w:val="24"/>
                <w:szCs w:val="24"/>
                <w:lang w:eastAsia="ru-RU"/>
              </w:rPr>
              <w:t>Руководство СВА</w:t>
            </w:r>
          </w:p>
        </w:tc>
        <w:tc>
          <w:tcPr>
            <w:tcW w:w="1701" w:type="dxa"/>
            <w:shd w:val="clear" w:color="auto" w:fill="auto"/>
            <w:vAlign w:val="center"/>
          </w:tcPr>
          <w:p w:rsidR="00BB4C6A" w:rsidRPr="005F1A7B" w:rsidRDefault="00BB4C6A" w:rsidP="0068361E">
            <w:pPr>
              <w:widowControl w:val="0"/>
              <w:spacing w:after="0" w:line="240" w:lineRule="auto"/>
              <w:jc w:val="both"/>
              <w:rPr>
                <w:rFonts w:ascii="Times New Roman" w:eastAsia="Times New Roman" w:hAnsi="Times New Roman" w:cs="Times New Roman"/>
                <w:b/>
                <w:bCs/>
                <w:sz w:val="24"/>
                <w:szCs w:val="24"/>
                <w:lang w:eastAsia="ru-RU"/>
              </w:rPr>
            </w:pPr>
          </w:p>
        </w:tc>
        <w:tc>
          <w:tcPr>
            <w:tcW w:w="1560" w:type="dxa"/>
            <w:vAlign w:val="center"/>
          </w:tcPr>
          <w:p w:rsidR="00BB4C6A" w:rsidRPr="005F1A7B" w:rsidRDefault="00BB4C6A" w:rsidP="0068361E">
            <w:pPr>
              <w:widowControl w:val="0"/>
              <w:spacing w:after="0" w:line="240" w:lineRule="auto"/>
              <w:jc w:val="both"/>
              <w:rPr>
                <w:rFonts w:ascii="Times New Roman" w:eastAsia="Times New Roman" w:hAnsi="Times New Roman" w:cs="Times New Roman"/>
                <w:b/>
                <w:bCs/>
                <w:sz w:val="24"/>
                <w:szCs w:val="24"/>
                <w:lang w:eastAsia="ru-RU"/>
              </w:rPr>
            </w:pPr>
          </w:p>
        </w:tc>
        <w:tc>
          <w:tcPr>
            <w:tcW w:w="1559" w:type="dxa"/>
            <w:vAlign w:val="center"/>
          </w:tcPr>
          <w:p w:rsidR="00BB4C6A" w:rsidRPr="005F1A7B" w:rsidRDefault="00BB4C6A" w:rsidP="0068361E">
            <w:pPr>
              <w:widowControl w:val="0"/>
              <w:spacing w:after="0" w:line="240" w:lineRule="auto"/>
              <w:jc w:val="both"/>
              <w:rPr>
                <w:rFonts w:ascii="Times New Roman" w:eastAsia="Times New Roman" w:hAnsi="Times New Roman" w:cs="Times New Roman"/>
                <w:b/>
                <w:bCs/>
                <w:sz w:val="24"/>
                <w:szCs w:val="24"/>
                <w:lang w:eastAsia="ru-RU"/>
              </w:rPr>
            </w:pPr>
          </w:p>
        </w:tc>
        <w:tc>
          <w:tcPr>
            <w:tcW w:w="850" w:type="dxa"/>
            <w:vAlign w:val="center"/>
          </w:tcPr>
          <w:p w:rsidR="00BB4C6A" w:rsidRPr="005F1A7B" w:rsidRDefault="00BB4C6A" w:rsidP="0068361E">
            <w:pPr>
              <w:widowControl w:val="0"/>
              <w:spacing w:after="0" w:line="240" w:lineRule="auto"/>
              <w:jc w:val="both"/>
              <w:rPr>
                <w:rFonts w:ascii="Times New Roman" w:eastAsia="Times New Roman" w:hAnsi="Times New Roman" w:cs="Times New Roman"/>
                <w:b/>
                <w:bCs/>
                <w:sz w:val="24"/>
                <w:szCs w:val="24"/>
                <w:lang w:eastAsia="ru-RU"/>
              </w:rPr>
            </w:pPr>
          </w:p>
        </w:tc>
      </w:tr>
      <w:tr w:rsidR="00BB4C6A" w:rsidRPr="005F1A7B" w:rsidTr="00BB4C6A">
        <w:trPr>
          <w:trHeight w:val="315"/>
        </w:trPr>
        <w:tc>
          <w:tcPr>
            <w:tcW w:w="568"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2</w:t>
            </w:r>
          </w:p>
        </w:tc>
        <w:tc>
          <w:tcPr>
            <w:tcW w:w="3714"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Планирование годового аудита</w:t>
            </w:r>
          </w:p>
        </w:tc>
        <w:tc>
          <w:tcPr>
            <w:tcW w:w="1701"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6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59"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85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r>
      <w:tr w:rsidR="00BB4C6A" w:rsidRPr="005F1A7B" w:rsidTr="00BB4C6A">
        <w:trPr>
          <w:trHeight w:val="315"/>
        </w:trPr>
        <w:tc>
          <w:tcPr>
            <w:tcW w:w="568"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3</w:t>
            </w:r>
          </w:p>
        </w:tc>
        <w:tc>
          <w:tcPr>
            <w:tcW w:w="3714"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Процедуры планирования отдельного аудиторского задания</w:t>
            </w:r>
          </w:p>
        </w:tc>
        <w:tc>
          <w:tcPr>
            <w:tcW w:w="1701"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6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59"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85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r>
      <w:tr w:rsidR="00BB4C6A" w:rsidRPr="005F1A7B" w:rsidTr="00BB4C6A">
        <w:trPr>
          <w:trHeight w:val="315"/>
        </w:trPr>
        <w:tc>
          <w:tcPr>
            <w:tcW w:w="568"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4</w:t>
            </w:r>
          </w:p>
        </w:tc>
        <w:tc>
          <w:tcPr>
            <w:tcW w:w="3714"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Подготовка годового отчёта СВА</w:t>
            </w:r>
          </w:p>
        </w:tc>
        <w:tc>
          <w:tcPr>
            <w:tcW w:w="1701"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6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59"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85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r>
      <w:tr w:rsidR="00BB4C6A" w:rsidRPr="005F1A7B" w:rsidTr="00BB4C6A">
        <w:trPr>
          <w:trHeight w:val="315"/>
        </w:trPr>
        <w:tc>
          <w:tcPr>
            <w:tcW w:w="568"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5</w:t>
            </w:r>
          </w:p>
        </w:tc>
        <w:tc>
          <w:tcPr>
            <w:tcW w:w="3714"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Участие в подготовке годового отчёта Комитета по аудиту (при наличии)</w:t>
            </w:r>
          </w:p>
        </w:tc>
        <w:tc>
          <w:tcPr>
            <w:tcW w:w="1701"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6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59"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85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r>
      <w:tr w:rsidR="00BB4C6A" w:rsidRPr="005F1A7B" w:rsidTr="00BB4C6A">
        <w:trPr>
          <w:trHeight w:val="315"/>
        </w:trPr>
        <w:tc>
          <w:tcPr>
            <w:tcW w:w="568"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6</w:t>
            </w:r>
          </w:p>
        </w:tc>
        <w:tc>
          <w:tcPr>
            <w:tcW w:w="3714"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Выполнение аудиторского задания</w:t>
            </w:r>
          </w:p>
        </w:tc>
        <w:tc>
          <w:tcPr>
            <w:tcW w:w="1701"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6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59"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85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r>
      <w:tr w:rsidR="00BB4C6A" w:rsidRPr="005F1A7B" w:rsidTr="00BB4C6A">
        <w:trPr>
          <w:trHeight w:val="315"/>
        </w:trPr>
        <w:tc>
          <w:tcPr>
            <w:tcW w:w="568"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7</w:t>
            </w:r>
          </w:p>
        </w:tc>
        <w:tc>
          <w:tcPr>
            <w:tcW w:w="3714"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Подготовка аудиторского отчета</w:t>
            </w:r>
          </w:p>
        </w:tc>
        <w:tc>
          <w:tcPr>
            <w:tcW w:w="1701"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6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59"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85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r>
      <w:tr w:rsidR="00BB4C6A" w:rsidRPr="005F1A7B" w:rsidTr="00BB4C6A">
        <w:trPr>
          <w:trHeight w:val="315"/>
        </w:trPr>
        <w:tc>
          <w:tcPr>
            <w:tcW w:w="568"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8</w:t>
            </w:r>
          </w:p>
        </w:tc>
        <w:tc>
          <w:tcPr>
            <w:tcW w:w="3714"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Подготовка аудиторских рекомендаций</w:t>
            </w:r>
          </w:p>
        </w:tc>
        <w:tc>
          <w:tcPr>
            <w:tcW w:w="1701"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6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59"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85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r>
      <w:tr w:rsidR="00BB4C6A" w:rsidRPr="005F1A7B" w:rsidTr="00BB4C6A">
        <w:trPr>
          <w:trHeight w:val="315"/>
        </w:trPr>
        <w:tc>
          <w:tcPr>
            <w:tcW w:w="568"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9</w:t>
            </w:r>
          </w:p>
        </w:tc>
        <w:tc>
          <w:tcPr>
            <w:tcW w:w="3714"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Мониторинг исполнения выданных рекомендаций</w:t>
            </w:r>
          </w:p>
        </w:tc>
        <w:tc>
          <w:tcPr>
            <w:tcW w:w="1701"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6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59"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85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r>
      <w:tr w:rsidR="00BB4C6A" w:rsidRPr="005F1A7B" w:rsidTr="00BB4C6A">
        <w:trPr>
          <w:trHeight w:val="315"/>
        </w:trPr>
        <w:tc>
          <w:tcPr>
            <w:tcW w:w="568"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10</w:t>
            </w:r>
          </w:p>
        </w:tc>
        <w:tc>
          <w:tcPr>
            <w:tcW w:w="3714"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Формирование рабочей документаций</w:t>
            </w:r>
          </w:p>
        </w:tc>
        <w:tc>
          <w:tcPr>
            <w:tcW w:w="1701"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6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59"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85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r>
      <w:tr w:rsidR="00BB4C6A" w:rsidRPr="005F1A7B" w:rsidTr="00BB4C6A">
        <w:trPr>
          <w:trHeight w:val="390"/>
        </w:trPr>
        <w:tc>
          <w:tcPr>
            <w:tcW w:w="568" w:type="dxa"/>
            <w:shd w:val="clear" w:color="auto" w:fill="auto"/>
            <w:noWrap/>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11</w:t>
            </w:r>
          </w:p>
        </w:tc>
        <w:tc>
          <w:tcPr>
            <w:tcW w:w="3714" w:type="dxa"/>
            <w:shd w:val="clear" w:color="auto" w:fill="auto"/>
            <w:noWrap/>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Консультационная деятельность</w:t>
            </w:r>
          </w:p>
        </w:tc>
        <w:tc>
          <w:tcPr>
            <w:tcW w:w="1701"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6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59"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85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r>
      <w:tr w:rsidR="00BB4C6A" w:rsidRPr="005F1A7B" w:rsidTr="00BB4C6A">
        <w:trPr>
          <w:trHeight w:val="315"/>
        </w:trPr>
        <w:tc>
          <w:tcPr>
            <w:tcW w:w="568"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12</w:t>
            </w:r>
          </w:p>
        </w:tc>
        <w:tc>
          <w:tcPr>
            <w:tcW w:w="3714"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Выполнение индивидуального плана развития</w:t>
            </w:r>
          </w:p>
        </w:tc>
        <w:tc>
          <w:tcPr>
            <w:tcW w:w="1701"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6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59"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85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r>
      <w:tr w:rsidR="00BB4C6A" w:rsidRPr="005F1A7B" w:rsidTr="00BB4C6A">
        <w:trPr>
          <w:trHeight w:val="315"/>
        </w:trPr>
        <w:tc>
          <w:tcPr>
            <w:tcW w:w="568"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13</w:t>
            </w:r>
          </w:p>
        </w:tc>
        <w:tc>
          <w:tcPr>
            <w:tcW w:w="3714"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 xml:space="preserve">Участие внутренних аудиторов в аудите, проводимом внешним аудитором  </w:t>
            </w:r>
          </w:p>
        </w:tc>
        <w:tc>
          <w:tcPr>
            <w:tcW w:w="1701"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6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59"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85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r>
      <w:tr w:rsidR="00BB4C6A" w:rsidRPr="005F1A7B" w:rsidTr="00BB4C6A">
        <w:trPr>
          <w:trHeight w:val="315"/>
        </w:trPr>
        <w:tc>
          <w:tcPr>
            <w:tcW w:w="568"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14</w:t>
            </w:r>
          </w:p>
        </w:tc>
        <w:tc>
          <w:tcPr>
            <w:tcW w:w="3714"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Ежегодный трудовой отпуск</w:t>
            </w:r>
          </w:p>
        </w:tc>
        <w:tc>
          <w:tcPr>
            <w:tcW w:w="1701"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6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59"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85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r>
      <w:tr w:rsidR="00BB4C6A" w:rsidRPr="005F1A7B" w:rsidTr="00BB4C6A">
        <w:trPr>
          <w:trHeight w:val="315"/>
        </w:trPr>
        <w:tc>
          <w:tcPr>
            <w:tcW w:w="568"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15</w:t>
            </w:r>
          </w:p>
        </w:tc>
        <w:tc>
          <w:tcPr>
            <w:tcW w:w="3714"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Руководство СВА на время отсутствия руководителя СВА</w:t>
            </w:r>
          </w:p>
        </w:tc>
        <w:tc>
          <w:tcPr>
            <w:tcW w:w="1701"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6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59"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85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r>
      <w:tr w:rsidR="00BB4C6A" w:rsidRPr="005F1A7B" w:rsidTr="00BB4C6A">
        <w:trPr>
          <w:trHeight w:val="315"/>
        </w:trPr>
        <w:tc>
          <w:tcPr>
            <w:tcW w:w="4282" w:type="dxa"/>
            <w:gridSpan w:val="2"/>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b/>
                <w:sz w:val="24"/>
                <w:szCs w:val="24"/>
                <w:lang w:eastAsia="ru-RU"/>
              </w:rPr>
            </w:pPr>
            <w:r w:rsidRPr="005F1A7B">
              <w:rPr>
                <w:rFonts w:ascii="Times New Roman" w:eastAsia="Times New Roman" w:hAnsi="Times New Roman" w:cs="Times New Roman"/>
                <w:b/>
                <w:sz w:val="24"/>
                <w:szCs w:val="24"/>
                <w:lang w:eastAsia="ru-RU"/>
              </w:rPr>
              <w:t>ИТОГО</w:t>
            </w:r>
          </w:p>
        </w:tc>
        <w:tc>
          <w:tcPr>
            <w:tcW w:w="1701" w:type="dxa"/>
            <w:shd w:val="clear" w:color="auto" w:fill="auto"/>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6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1559"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c>
          <w:tcPr>
            <w:tcW w:w="850" w:type="dxa"/>
          </w:tcPr>
          <w:p w:rsidR="00BB4C6A" w:rsidRPr="005F1A7B" w:rsidRDefault="00BB4C6A" w:rsidP="0068361E">
            <w:pPr>
              <w:widowControl w:val="0"/>
              <w:spacing w:after="0" w:line="240" w:lineRule="auto"/>
              <w:jc w:val="both"/>
              <w:rPr>
                <w:rFonts w:ascii="Times New Roman" w:eastAsia="Times New Roman" w:hAnsi="Times New Roman" w:cs="Times New Roman"/>
                <w:sz w:val="24"/>
                <w:szCs w:val="24"/>
                <w:lang w:eastAsia="ru-RU"/>
              </w:rPr>
            </w:pPr>
          </w:p>
        </w:tc>
      </w:tr>
    </w:tbl>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*Расчет времени в человеко-часах произведен на основе Баланса рабочего времени на 20___ год: ____ рабочих дней * ___ часов в день = _____ человеко-часов.</w:t>
      </w:r>
    </w:p>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p>
    <w:p w:rsidR="00697257" w:rsidRPr="005F1A7B" w:rsidRDefault="00697257" w:rsidP="0068361E">
      <w:pPr>
        <w:widowControl w:val="0"/>
        <w:spacing w:after="0" w:line="240" w:lineRule="auto"/>
        <w:jc w:val="both"/>
        <w:rPr>
          <w:rFonts w:ascii="Times New Roman" w:eastAsia="Times New Roman" w:hAnsi="Times New Roman" w:cs="Times New Roman"/>
          <w:sz w:val="24"/>
          <w:szCs w:val="24"/>
          <w:lang w:eastAsia="ru-RU"/>
        </w:rPr>
      </w:pPr>
    </w:p>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Руководитель Службы внутреннего аудита   __________________ Ф.И.О.</w:t>
      </w:r>
    </w:p>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«___»____________ 20___года (дата подписания руководителем СВА)</w:t>
      </w:r>
    </w:p>
    <w:p w:rsidR="006D057E" w:rsidRPr="005F1A7B"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Ознакомлен: ________________ Ф.И.О. внутреннего аудитора</w:t>
      </w:r>
    </w:p>
    <w:p w:rsidR="006D057E"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5F1A7B">
        <w:rPr>
          <w:rFonts w:ascii="Times New Roman" w:eastAsia="Times New Roman" w:hAnsi="Times New Roman" w:cs="Times New Roman"/>
          <w:sz w:val="24"/>
          <w:szCs w:val="24"/>
          <w:lang w:eastAsia="ru-RU"/>
        </w:rPr>
        <w:t>«___»____________ 20___года (дата подписания внутренним аудитором)</w:t>
      </w:r>
    </w:p>
    <w:p w:rsidR="00CC6301" w:rsidRDefault="00CC6301" w:rsidP="0068361E">
      <w:pPr>
        <w:widowControl w:val="0"/>
        <w:spacing w:after="0" w:line="240" w:lineRule="auto"/>
        <w:jc w:val="both"/>
        <w:rPr>
          <w:rFonts w:ascii="Times New Roman" w:eastAsia="Times New Roman" w:hAnsi="Times New Roman" w:cs="Times New Roman"/>
          <w:sz w:val="24"/>
          <w:szCs w:val="24"/>
          <w:lang w:eastAsia="ru-RU"/>
        </w:rPr>
      </w:pPr>
    </w:p>
    <w:p w:rsidR="00CC6301" w:rsidRDefault="00CC6301" w:rsidP="0068361E">
      <w:pPr>
        <w:widowControl w:val="0"/>
        <w:spacing w:after="0" w:line="240" w:lineRule="auto"/>
        <w:jc w:val="both"/>
        <w:rPr>
          <w:rFonts w:ascii="Times New Roman" w:eastAsia="Times New Roman" w:hAnsi="Times New Roman" w:cs="Times New Roman"/>
          <w:sz w:val="24"/>
          <w:szCs w:val="24"/>
          <w:lang w:eastAsia="ru-RU"/>
        </w:rPr>
      </w:pPr>
    </w:p>
    <w:p w:rsidR="00E1041D" w:rsidRDefault="00E1041D" w:rsidP="00EA301C">
      <w:pPr>
        <w:rPr>
          <w:rFonts w:ascii="Times New Roman" w:eastAsia="Times New Roman" w:hAnsi="Times New Roman" w:cs="Times New Roman"/>
          <w:sz w:val="24"/>
          <w:szCs w:val="24"/>
          <w:lang w:eastAsia="ru-RU"/>
        </w:rPr>
      </w:pPr>
    </w:p>
    <w:p w:rsidR="00EA301C" w:rsidRDefault="00EA301C" w:rsidP="00EA301C">
      <w:pPr>
        <w:rPr>
          <w:rFonts w:ascii="Times New Roman" w:eastAsia="Times New Roman" w:hAnsi="Times New Roman" w:cs="Times New Roman"/>
          <w:sz w:val="24"/>
          <w:szCs w:val="24"/>
          <w:lang w:eastAsia="ru-RU"/>
        </w:rPr>
      </w:pPr>
    </w:p>
    <w:p w:rsidR="00EA301C" w:rsidRPr="005F1A7B" w:rsidRDefault="00EA301C" w:rsidP="00EA301C">
      <w:pPr>
        <w:rPr>
          <w:rFonts w:ascii="Times New Roman" w:eastAsia="Times New Roman" w:hAnsi="Times New Roman" w:cs="Times New Roman"/>
          <w:b/>
          <w:sz w:val="24"/>
          <w:szCs w:val="24"/>
          <w:lang w:eastAsia="ru-RU"/>
        </w:rPr>
        <w:sectPr w:rsidR="00EA301C" w:rsidRPr="005F1A7B" w:rsidSect="0068361E">
          <w:footerReference w:type="default" r:id="rId8"/>
          <w:type w:val="continuous"/>
          <w:pgSz w:w="11907" w:h="16840" w:code="9"/>
          <w:pgMar w:top="567" w:right="567" w:bottom="1134" w:left="1134" w:header="567" w:footer="567" w:gutter="0"/>
          <w:pgNumType w:start="1"/>
          <w:cols w:space="720"/>
          <w:titlePg/>
          <w:docGrid w:linePitch="360"/>
        </w:sectPr>
      </w:pPr>
    </w:p>
    <w:p w:rsidR="006D057E" w:rsidRPr="00E1041D" w:rsidRDefault="00E40F43" w:rsidP="0068361E">
      <w:pPr>
        <w:widowControl w:val="0"/>
        <w:tabs>
          <w:tab w:val="left" w:pos="3261"/>
        </w:tabs>
        <w:spacing w:after="0" w:line="240" w:lineRule="auto"/>
        <w:ind w:firstLine="709"/>
        <w:jc w:val="right"/>
        <w:rPr>
          <w:rFonts w:ascii="Times New Roman" w:eastAsia="Times New Roman" w:hAnsi="Times New Roman" w:cs="Times New Roman"/>
          <w:b/>
          <w:sz w:val="24"/>
          <w:szCs w:val="24"/>
          <w:lang w:eastAsia="ru-RU"/>
        </w:rPr>
      </w:pPr>
      <w:r w:rsidRPr="00E1041D">
        <w:rPr>
          <w:rFonts w:ascii="Times New Roman" w:eastAsia="Times New Roman" w:hAnsi="Times New Roman" w:cs="Times New Roman"/>
          <w:b/>
          <w:sz w:val="24"/>
          <w:szCs w:val="24"/>
          <w:lang w:eastAsia="ru-RU"/>
        </w:rPr>
        <w:lastRenderedPageBreak/>
        <w:t>Приложение 6</w:t>
      </w:r>
    </w:p>
    <w:p w:rsidR="006D057E" w:rsidRPr="00E1041D" w:rsidRDefault="00E40F43" w:rsidP="0068361E">
      <w:pPr>
        <w:widowControl w:val="0"/>
        <w:tabs>
          <w:tab w:val="left" w:pos="3261"/>
        </w:tabs>
        <w:spacing w:after="0" w:line="240" w:lineRule="auto"/>
        <w:ind w:firstLine="709"/>
        <w:jc w:val="right"/>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к </w:t>
      </w:r>
      <w:r w:rsidR="00C95193" w:rsidRPr="00E1041D">
        <w:rPr>
          <w:rFonts w:ascii="Times New Roman" w:eastAsia="Times New Roman" w:hAnsi="Times New Roman" w:cs="Times New Roman"/>
          <w:sz w:val="24"/>
          <w:szCs w:val="24"/>
          <w:lang w:eastAsia="ru-RU"/>
        </w:rPr>
        <w:t>Регламенту (</w:t>
      </w:r>
      <w:r w:rsidRPr="00E1041D">
        <w:rPr>
          <w:rFonts w:ascii="Times New Roman" w:eastAsia="Times New Roman" w:hAnsi="Times New Roman" w:cs="Times New Roman"/>
          <w:sz w:val="24"/>
          <w:szCs w:val="24"/>
          <w:lang w:eastAsia="ru-RU"/>
        </w:rPr>
        <w:t>Стандартам</w:t>
      </w:r>
      <w:r w:rsidR="00C95193" w:rsidRPr="00E1041D">
        <w:rPr>
          <w:rFonts w:ascii="Times New Roman" w:eastAsia="Times New Roman" w:hAnsi="Times New Roman" w:cs="Times New Roman"/>
          <w:sz w:val="24"/>
          <w:szCs w:val="24"/>
          <w:lang w:eastAsia="ru-RU"/>
        </w:rPr>
        <w:t>)</w:t>
      </w:r>
      <w:r w:rsidR="006D057E" w:rsidRPr="00E1041D">
        <w:rPr>
          <w:rFonts w:ascii="Times New Roman" w:eastAsia="Times New Roman" w:hAnsi="Times New Roman" w:cs="Times New Roman"/>
          <w:sz w:val="24"/>
          <w:szCs w:val="24"/>
          <w:lang w:eastAsia="ru-RU"/>
        </w:rPr>
        <w:t xml:space="preserve"> организации внутреннего аудита, </w:t>
      </w:r>
    </w:p>
    <w:p w:rsidR="006D057E" w:rsidRPr="00E1041D" w:rsidRDefault="006D057E" w:rsidP="0068361E">
      <w:pPr>
        <w:widowControl w:val="0"/>
        <w:tabs>
          <w:tab w:val="left" w:pos="3261"/>
        </w:tabs>
        <w:spacing w:after="0" w:line="240" w:lineRule="auto"/>
        <w:ind w:firstLine="709"/>
        <w:jc w:val="right"/>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утвержденным решением Наблюдательного совета </w:t>
      </w:r>
    </w:p>
    <w:p w:rsidR="006D057E" w:rsidRPr="00E1041D" w:rsidRDefault="006D057E" w:rsidP="0068361E">
      <w:pPr>
        <w:widowControl w:val="0"/>
        <w:spacing w:after="0" w:line="240" w:lineRule="auto"/>
        <w:ind w:left="4956" w:firstLine="709"/>
        <w:jc w:val="right"/>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Г</w:t>
      </w:r>
      <w:r w:rsidR="003B73DF">
        <w:rPr>
          <w:rFonts w:ascii="Times New Roman" w:eastAsia="Times New Roman" w:hAnsi="Times New Roman" w:cs="Times New Roman"/>
          <w:sz w:val="24"/>
          <w:szCs w:val="24"/>
          <w:lang w:eastAsia="ru-RU"/>
        </w:rPr>
        <w:t>К</w:t>
      </w:r>
      <w:r w:rsidRPr="00E1041D">
        <w:rPr>
          <w:rFonts w:ascii="Times New Roman" w:eastAsia="Times New Roman" w:hAnsi="Times New Roman" w:cs="Times New Roman"/>
          <w:sz w:val="24"/>
          <w:szCs w:val="24"/>
          <w:lang w:eastAsia="ru-RU"/>
        </w:rPr>
        <w:t>П на ПХВ «</w:t>
      </w:r>
      <w:r w:rsidR="0081388B">
        <w:rPr>
          <w:rFonts w:ascii="Times New Roman" w:eastAsia="Times New Roman" w:hAnsi="Times New Roman" w:cs="Times New Roman"/>
          <w:sz w:val="24"/>
          <w:szCs w:val="24"/>
          <w:lang w:eastAsia="ru-RU"/>
        </w:rPr>
        <w:t>Степногорская многопрофильная городская больница</w:t>
      </w:r>
      <w:r w:rsidRPr="00E1041D">
        <w:rPr>
          <w:rFonts w:ascii="Times New Roman" w:eastAsia="Times New Roman" w:hAnsi="Times New Roman" w:cs="Times New Roman"/>
          <w:sz w:val="24"/>
          <w:szCs w:val="24"/>
          <w:lang w:eastAsia="ru-RU"/>
        </w:rPr>
        <w:t>»</w:t>
      </w:r>
    </w:p>
    <w:p w:rsidR="006D057E" w:rsidRPr="00E1041D" w:rsidRDefault="0081388B" w:rsidP="0068361E">
      <w:pPr>
        <w:widowControl w:val="0"/>
        <w:spacing w:after="0" w:line="240" w:lineRule="auto"/>
        <w:ind w:left="4956"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 2019</w:t>
      </w:r>
      <w:r w:rsidR="006D057E" w:rsidRPr="00E1041D">
        <w:rPr>
          <w:rFonts w:ascii="Times New Roman" w:eastAsia="Times New Roman" w:hAnsi="Times New Roman" w:cs="Times New Roman"/>
          <w:sz w:val="24"/>
          <w:szCs w:val="24"/>
          <w:lang w:eastAsia="ru-RU"/>
        </w:rPr>
        <w:t xml:space="preserve"> года № __</w:t>
      </w:r>
    </w:p>
    <w:p w:rsidR="006D057E" w:rsidRPr="00E1041D" w:rsidRDefault="006D057E" w:rsidP="0068361E">
      <w:pPr>
        <w:widowControl w:val="0"/>
        <w:tabs>
          <w:tab w:val="left" w:pos="3261"/>
        </w:tabs>
        <w:spacing w:after="0" w:line="240" w:lineRule="auto"/>
        <w:ind w:firstLine="709"/>
        <w:jc w:val="right"/>
        <w:rPr>
          <w:rFonts w:ascii="Times New Roman" w:eastAsia="Times New Roman" w:hAnsi="Times New Roman" w:cs="Times New Roman"/>
          <w:sz w:val="24"/>
          <w:szCs w:val="24"/>
          <w:lang w:eastAsia="ru-RU"/>
        </w:rPr>
      </w:pPr>
    </w:p>
    <w:p w:rsidR="006D057E" w:rsidRPr="00E1041D"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4"/>
          <w:szCs w:val="24"/>
          <w:lang w:eastAsia="ru-RU"/>
        </w:rPr>
      </w:pPr>
    </w:p>
    <w:p w:rsidR="006D057E" w:rsidRPr="00E1041D"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4"/>
          <w:szCs w:val="24"/>
          <w:lang w:eastAsia="ru-RU"/>
        </w:rPr>
      </w:pPr>
    </w:p>
    <w:p w:rsidR="00697257" w:rsidRPr="00E1041D" w:rsidRDefault="006D057E" w:rsidP="0068361E">
      <w:pPr>
        <w:widowControl w:val="0"/>
        <w:spacing w:after="0" w:line="240" w:lineRule="auto"/>
        <w:ind w:firstLine="709"/>
        <w:jc w:val="center"/>
        <w:rPr>
          <w:rFonts w:ascii="Times New Roman" w:eastAsia="Times New Roman" w:hAnsi="Times New Roman" w:cs="Times New Roman"/>
          <w:b/>
          <w:bCs/>
          <w:sz w:val="24"/>
          <w:szCs w:val="24"/>
          <w:lang w:eastAsia="ru-RU"/>
        </w:rPr>
      </w:pPr>
      <w:r w:rsidRPr="00E1041D">
        <w:rPr>
          <w:rFonts w:ascii="Times New Roman" w:eastAsia="Times New Roman" w:hAnsi="Times New Roman" w:cs="Times New Roman"/>
          <w:b/>
          <w:bCs/>
          <w:sz w:val="24"/>
          <w:szCs w:val="24"/>
          <w:lang w:eastAsia="ru-RU"/>
        </w:rPr>
        <w:t xml:space="preserve">Расчет затрат времени </w:t>
      </w:r>
    </w:p>
    <w:p w:rsidR="006D057E" w:rsidRPr="00E1041D" w:rsidRDefault="006D057E" w:rsidP="0068361E">
      <w:pPr>
        <w:widowControl w:val="0"/>
        <w:spacing w:after="0" w:line="240" w:lineRule="auto"/>
        <w:ind w:firstLine="709"/>
        <w:jc w:val="center"/>
        <w:rPr>
          <w:rFonts w:ascii="Times New Roman" w:eastAsia="Times New Roman" w:hAnsi="Times New Roman" w:cs="Times New Roman"/>
          <w:b/>
          <w:bCs/>
          <w:sz w:val="24"/>
          <w:szCs w:val="24"/>
          <w:lang w:eastAsia="ru-RU"/>
        </w:rPr>
      </w:pPr>
      <w:r w:rsidRPr="00E1041D">
        <w:rPr>
          <w:rFonts w:ascii="Times New Roman" w:eastAsia="Times New Roman" w:hAnsi="Times New Roman" w:cs="Times New Roman"/>
          <w:b/>
          <w:bCs/>
          <w:sz w:val="24"/>
          <w:szCs w:val="24"/>
          <w:lang w:eastAsia="ru-RU"/>
        </w:rPr>
        <w:t>на проведение отдельного аудиторского задания</w:t>
      </w:r>
    </w:p>
    <w:p w:rsidR="006D057E" w:rsidRPr="00E1041D" w:rsidRDefault="006D057E" w:rsidP="0068361E">
      <w:pPr>
        <w:widowControl w:val="0"/>
        <w:spacing w:after="0" w:line="240" w:lineRule="auto"/>
        <w:ind w:firstLine="709"/>
        <w:jc w:val="both"/>
        <w:rPr>
          <w:rFonts w:ascii="Times New Roman" w:eastAsia="Times New Roman" w:hAnsi="Times New Roman" w:cs="Times New Roman"/>
          <w:bCs/>
          <w:sz w:val="24"/>
          <w:szCs w:val="24"/>
          <w:lang w:eastAsia="ru-RU"/>
        </w:rPr>
      </w:pPr>
    </w:p>
    <w:tbl>
      <w:tblPr>
        <w:tblW w:w="102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111"/>
        <w:gridCol w:w="1260"/>
        <w:gridCol w:w="1440"/>
        <w:gridCol w:w="1284"/>
        <w:gridCol w:w="1080"/>
        <w:gridCol w:w="1188"/>
        <w:gridCol w:w="1186"/>
      </w:tblGrid>
      <w:tr w:rsidR="006D057E" w:rsidRPr="00E1041D" w:rsidTr="00FA1F7A">
        <w:trPr>
          <w:trHeight w:val="510"/>
        </w:trPr>
        <w:tc>
          <w:tcPr>
            <w:tcW w:w="710" w:type="dxa"/>
            <w:vAlign w:val="center"/>
          </w:tcPr>
          <w:p w:rsidR="006D057E" w:rsidRPr="00E1041D" w:rsidRDefault="006D057E" w:rsidP="0068361E">
            <w:pPr>
              <w:widowControl w:val="0"/>
              <w:spacing w:after="0" w:line="240" w:lineRule="auto"/>
              <w:ind w:firstLine="63"/>
              <w:jc w:val="both"/>
              <w:rPr>
                <w:rFonts w:ascii="Times New Roman" w:eastAsia="Times New Roman" w:hAnsi="Times New Roman" w:cs="Times New Roman"/>
                <w:bCs/>
                <w:sz w:val="24"/>
                <w:szCs w:val="24"/>
                <w:lang w:eastAsia="ru-RU"/>
              </w:rPr>
            </w:pPr>
            <w:r w:rsidRPr="00E1041D">
              <w:rPr>
                <w:rFonts w:ascii="Times New Roman" w:eastAsia="Times New Roman" w:hAnsi="Times New Roman" w:cs="Times New Roman"/>
                <w:bCs/>
                <w:sz w:val="24"/>
                <w:szCs w:val="24"/>
                <w:lang w:eastAsia="ru-RU"/>
              </w:rPr>
              <w:t>№</w:t>
            </w:r>
          </w:p>
          <w:p w:rsidR="006D057E" w:rsidRPr="00E1041D" w:rsidRDefault="006D057E" w:rsidP="0068361E">
            <w:pPr>
              <w:widowControl w:val="0"/>
              <w:spacing w:after="0" w:line="240" w:lineRule="auto"/>
              <w:ind w:firstLine="63"/>
              <w:jc w:val="both"/>
              <w:rPr>
                <w:rFonts w:ascii="Times New Roman" w:eastAsia="Times New Roman" w:hAnsi="Times New Roman" w:cs="Times New Roman"/>
                <w:bCs/>
                <w:sz w:val="24"/>
                <w:szCs w:val="24"/>
                <w:lang w:eastAsia="ru-RU"/>
              </w:rPr>
            </w:pPr>
            <w:proofErr w:type="spellStart"/>
            <w:r w:rsidRPr="00E1041D">
              <w:rPr>
                <w:rFonts w:ascii="Times New Roman" w:eastAsia="Times New Roman" w:hAnsi="Times New Roman" w:cs="Times New Roman"/>
                <w:bCs/>
                <w:sz w:val="24"/>
                <w:szCs w:val="24"/>
                <w:lang w:eastAsia="ru-RU"/>
              </w:rPr>
              <w:t>п</w:t>
            </w:r>
            <w:proofErr w:type="spellEnd"/>
            <w:r w:rsidRPr="00E1041D">
              <w:rPr>
                <w:rFonts w:ascii="Times New Roman" w:eastAsia="Times New Roman" w:hAnsi="Times New Roman" w:cs="Times New Roman"/>
                <w:bCs/>
                <w:sz w:val="24"/>
                <w:szCs w:val="24"/>
                <w:lang w:eastAsia="ru-RU"/>
              </w:rPr>
              <w:t>/</w:t>
            </w:r>
            <w:proofErr w:type="spellStart"/>
            <w:r w:rsidRPr="00E1041D">
              <w:rPr>
                <w:rFonts w:ascii="Times New Roman" w:eastAsia="Times New Roman" w:hAnsi="Times New Roman" w:cs="Times New Roman"/>
                <w:bCs/>
                <w:sz w:val="24"/>
                <w:szCs w:val="24"/>
                <w:lang w:eastAsia="ru-RU"/>
              </w:rPr>
              <w:t>п</w:t>
            </w:r>
            <w:proofErr w:type="spellEnd"/>
          </w:p>
        </w:tc>
        <w:tc>
          <w:tcPr>
            <w:tcW w:w="2111" w:type="dxa"/>
            <w:vAlign w:val="center"/>
          </w:tcPr>
          <w:p w:rsidR="006D057E" w:rsidRPr="00E1041D" w:rsidRDefault="006D057E" w:rsidP="0068361E">
            <w:pPr>
              <w:widowControl w:val="0"/>
              <w:spacing w:after="0" w:line="240" w:lineRule="auto"/>
              <w:ind w:firstLine="63"/>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bCs/>
                <w:sz w:val="24"/>
                <w:szCs w:val="24"/>
                <w:lang w:eastAsia="ru-RU"/>
              </w:rPr>
              <w:t>Вид аудиторских работ</w:t>
            </w:r>
          </w:p>
        </w:tc>
        <w:tc>
          <w:tcPr>
            <w:tcW w:w="1260" w:type="dxa"/>
            <w:vAlign w:val="center"/>
          </w:tcPr>
          <w:p w:rsidR="006D057E" w:rsidRPr="00E1041D" w:rsidRDefault="006D057E" w:rsidP="0068361E">
            <w:pPr>
              <w:widowControl w:val="0"/>
              <w:spacing w:after="0" w:line="240" w:lineRule="auto"/>
              <w:ind w:firstLine="63"/>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Руководство СВА</w:t>
            </w:r>
          </w:p>
        </w:tc>
        <w:tc>
          <w:tcPr>
            <w:tcW w:w="1440" w:type="dxa"/>
            <w:shd w:val="clear" w:color="auto" w:fill="auto"/>
            <w:vAlign w:val="center"/>
          </w:tcPr>
          <w:p w:rsidR="006D057E" w:rsidRPr="00E1041D" w:rsidRDefault="006D057E" w:rsidP="0068361E">
            <w:pPr>
              <w:widowControl w:val="0"/>
              <w:spacing w:after="0" w:line="240" w:lineRule="auto"/>
              <w:ind w:firstLine="63"/>
              <w:jc w:val="both"/>
              <w:rPr>
                <w:rFonts w:ascii="Times New Roman" w:eastAsia="Times New Roman" w:hAnsi="Times New Roman" w:cs="Times New Roman"/>
                <w:bCs/>
                <w:sz w:val="24"/>
                <w:szCs w:val="24"/>
                <w:lang w:eastAsia="ru-RU"/>
              </w:rPr>
            </w:pPr>
            <w:r w:rsidRPr="00E1041D">
              <w:rPr>
                <w:rFonts w:ascii="Times New Roman" w:eastAsia="Times New Roman" w:hAnsi="Times New Roman" w:cs="Times New Roman"/>
                <w:sz w:val="24"/>
                <w:szCs w:val="24"/>
                <w:lang w:eastAsia="ru-RU"/>
              </w:rPr>
              <w:t>Процедуры планирования отдельного аудиторского задания</w:t>
            </w:r>
          </w:p>
        </w:tc>
        <w:tc>
          <w:tcPr>
            <w:tcW w:w="1284" w:type="dxa"/>
            <w:vAlign w:val="center"/>
          </w:tcPr>
          <w:p w:rsidR="006D057E" w:rsidRPr="00E1041D" w:rsidRDefault="006D057E" w:rsidP="0068361E">
            <w:pPr>
              <w:widowControl w:val="0"/>
              <w:spacing w:after="0" w:line="240" w:lineRule="auto"/>
              <w:ind w:firstLine="63"/>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Выполнение аудиторского задания</w:t>
            </w:r>
          </w:p>
        </w:tc>
        <w:tc>
          <w:tcPr>
            <w:tcW w:w="1080" w:type="dxa"/>
            <w:vAlign w:val="center"/>
          </w:tcPr>
          <w:p w:rsidR="006D057E" w:rsidRPr="00E1041D" w:rsidRDefault="006D057E" w:rsidP="0068361E">
            <w:pPr>
              <w:widowControl w:val="0"/>
              <w:spacing w:after="0" w:line="240" w:lineRule="auto"/>
              <w:ind w:firstLine="63"/>
              <w:jc w:val="both"/>
              <w:rPr>
                <w:rFonts w:ascii="Times New Roman" w:eastAsia="Times New Roman" w:hAnsi="Times New Roman" w:cs="Times New Roman"/>
                <w:bCs/>
                <w:sz w:val="24"/>
                <w:szCs w:val="24"/>
                <w:lang w:eastAsia="ru-RU"/>
              </w:rPr>
            </w:pPr>
            <w:r w:rsidRPr="00E1041D">
              <w:rPr>
                <w:rFonts w:ascii="Times New Roman" w:eastAsia="Times New Roman" w:hAnsi="Times New Roman" w:cs="Times New Roman"/>
                <w:sz w:val="24"/>
                <w:szCs w:val="24"/>
                <w:lang w:eastAsia="ru-RU"/>
              </w:rPr>
              <w:t>Подготовка аудиторского отчета</w:t>
            </w:r>
          </w:p>
        </w:tc>
        <w:tc>
          <w:tcPr>
            <w:tcW w:w="1188" w:type="dxa"/>
            <w:shd w:val="clear" w:color="auto" w:fill="auto"/>
            <w:vAlign w:val="center"/>
          </w:tcPr>
          <w:p w:rsidR="006D057E" w:rsidRPr="00E1041D" w:rsidRDefault="006D057E" w:rsidP="0068361E">
            <w:pPr>
              <w:widowControl w:val="0"/>
              <w:spacing w:after="0" w:line="240" w:lineRule="auto"/>
              <w:ind w:firstLine="63"/>
              <w:jc w:val="both"/>
              <w:rPr>
                <w:rFonts w:ascii="Times New Roman" w:eastAsia="Times New Roman" w:hAnsi="Times New Roman" w:cs="Times New Roman"/>
                <w:bCs/>
                <w:sz w:val="24"/>
                <w:szCs w:val="24"/>
                <w:lang w:eastAsia="ru-RU"/>
              </w:rPr>
            </w:pPr>
            <w:r w:rsidRPr="00E1041D">
              <w:rPr>
                <w:rFonts w:ascii="Times New Roman" w:eastAsia="Times New Roman" w:hAnsi="Times New Roman" w:cs="Times New Roman"/>
                <w:sz w:val="24"/>
                <w:szCs w:val="24"/>
                <w:lang w:eastAsia="ru-RU"/>
              </w:rPr>
              <w:t>Формирование рабочей документаций</w:t>
            </w:r>
          </w:p>
        </w:tc>
        <w:tc>
          <w:tcPr>
            <w:tcW w:w="1186" w:type="dxa"/>
            <w:vAlign w:val="center"/>
          </w:tcPr>
          <w:p w:rsidR="006D057E" w:rsidRPr="00E1041D"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ИТОГО</w:t>
            </w:r>
          </w:p>
        </w:tc>
      </w:tr>
      <w:tr w:rsidR="006D057E" w:rsidRPr="00E1041D" w:rsidTr="00FA1F7A">
        <w:trPr>
          <w:trHeight w:val="279"/>
        </w:trPr>
        <w:tc>
          <w:tcPr>
            <w:tcW w:w="710" w:type="dxa"/>
          </w:tcPr>
          <w:p w:rsidR="006D057E" w:rsidRPr="00E1041D" w:rsidRDefault="006D057E" w:rsidP="0068361E">
            <w:pPr>
              <w:widowControl w:val="0"/>
              <w:spacing w:after="0" w:line="240" w:lineRule="auto"/>
              <w:ind w:firstLine="63"/>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1</w:t>
            </w:r>
          </w:p>
        </w:tc>
        <w:tc>
          <w:tcPr>
            <w:tcW w:w="2111" w:type="dxa"/>
          </w:tcPr>
          <w:p w:rsidR="006D057E" w:rsidRPr="00E1041D" w:rsidRDefault="006D057E" w:rsidP="0068361E">
            <w:pPr>
              <w:widowControl w:val="0"/>
              <w:spacing w:after="0" w:line="240" w:lineRule="auto"/>
              <w:ind w:firstLine="63"/>
              <w:jc w:val="both"/>
              <w:rPr>
                <w:rFonts w:ascii="Times New Roman" w:eastAsia="Times New Roman" w:hAnsi="Times New Roman" w:cs="Times New Roman"/>
                <w:bCs/>
                <w:sz w:val="24"/>
                <w:szCs w:val="24"/>
                <w:lang w:eastAsia="ru-RU"/>
              </w:rPr>
            </w:pPr>
            <w:r w:rsidRPr="00E1041D">
              <w:rPr>
                <w:rFonts w:ascii="Times New Roman" w:eastAsia="Times New Roman" w:hAnsi="Times New Roman" w:cs="Times New Roman"/>
                <w:bCs/>
                <w:sz w:val="24"/>
                <w:szCs w:val="24"/>
                <w:lang w:eastAsia="ru-RU"/>
              </w:rPr>
              <w:t>Руководитель</w:t>
            </w:r>
          </w:p>
        </w:tc>
        <w:tc>
          <w:tcPr>
            <w:tcW w:w="1260" w:type="dxa"/>
          </w:tcPr>
          <w:p w:rsidR="006D057E" w:rsidRPr="00E1041D" w:rsidRDefault="006D057E" w:rsidP="0068361E">
            <w:pPr>
              <w:widowControl w:val="0"/>
              <w:spacing w:after="0" w:line="240" w:lineRule="auto"/>
              <w:ind w:firstLine="63"/>
              <w:jc w:val="both"/>
              <w:rPr>
                <w:rFonts w:ascii="Times New Roman" w:eastAsia="Times New Roman" w:hAnsi="Times New Roman" w:cs="Times New Roman"/>
                <w:bCs/>
                <w:sz w:val="24"/>
                <w:szCs w:val="24"/>
                <w:lang w:eastAsia="ru-RU"/>
              </w:rPr>
            </w:pPr>
          </w:p>
        </w:tc>
        <w:tc>
          <w:tcPr>
            <w:tcW w:w="1440" w:type="dxa"/>
            <w:shd w:val="clear" w:color="auto" w:fill="auto"/>
            <w:vAlign w:val="center"/>
          </w:tcPr>
          <w:p w:rsidR="006D057E" w:rsidRPr="00E1041D" w:rsidRDefault="006D057E" w:rsidP="0068361E">
            <w:pPr>
              <w:widowControl w:val="0"/>
              <w:spacing w:after="0" w:line="240" w:lineRule="auto"/>
              <w:ind w:firstLine="63"/>
              <w:jc w:val="both"/>
              <w:rPr>
                <w:rFonts w:ascii="Times New Roman" w:eastAsia="Times New Roman" w:hAnsi="Times New Roman" w:cs="Times New Roman"/>
                <w:bCs/>
                <w:sz w:val="24"/>
                <w:szCs w:val="24"/>
                <w:lang w:eastAsia="ru-RU"/>
              </w:rPr>
            </w:pPr>
            <w:proofErr w:type="spellStart"/>
            <w:r w:rsidRPr="00E1041D">
              <w:rPr>
                <w:rFonts w:ascii="Times New Roman" w:eastAsia="Times New Roman" w:hAnsi="Times New Roman" w:cs="Times New Roman"/>
                <w:bCs/>
                <w:sz w:val="24"/>
                <w:szCs w:val="24"/>
                <w:lang w:eastAsia="ru-RU"/>
              </w:rPr>
              <w:t>х</w:t>
            </w:r>
            <w:proofErr w:type="spellEnd"/>
          </w:p>
        </w:tc>
        <w:tc>
          <w:tcPr>
            <w:tcW w:w="1284" w:type="dxa"/>
          </w:tcPr>
          <w:p w:rsidR="006D057E" w:rsidRPr="00E1041D" w:rsidRDefault="006D057E" w:rsidP="0068361E">
            <w:pPr>
              <w:widowControl w:val="0"/>
              <w:spacing w:after="0" w:line="240" w:lineRule="auto"/>
              <w:ind w:firstLine="63"/>
              <w:jc w:val="both"/>
              <w:rPr>
                <w:rFonts w:ascii="Times New Roman" w:eastAsia="Times New Roman" w:hAnsi="Times New Roman" w:cs="Times New Roman"/>
                <w:sz w:val="24"/>
                <w:szCs w:val="24"/>
                <w:lang w:eastAsia="ru-RU"/>
              </w:rPr>
            </w:pPr>
            <w:proofErr w:type="spellStart"/>
            <w:r w:rsidRPr="00E1041D">
              <w:rPr>
                <w:rFonts w:ascii="Times New Roman" w:eastAsia="Times New Roman" w:hAnsi="Times New Roman" w:cs="Times New Roman"/>
                <w:sz w:val="24"/>
                <w:szCs w:val="24"/>
                <w:lang w:eastAsia="ru-RU"/>
              </w:rPr>
              <w:t>х</w:t>
            </w:r>
            <w:proofErr w:type="spellEnd"/>
          </w:p>
        </w:tc>
        <w:tc>
          <w:tcPr>
            <w:tcW w:w="1080" w:type="dxa"/>
            <w:vAlign w:val="center"/>
          </w:tcPr>
          <w:p w:rsidR="006D057E" w:rsidRPr="00E1041D" w:rsidRDefault="006D057E" w:rsidP="0068361E">
            <w:pPr>
              <w:widowControl w:val="0"/>
              <w:spacing w:after="0" w:line="240" w:lineRule="auto"/>
              <w:ind w:firstLine="63"/>
              <w:jc w:val="both"/>
              <w:rPr>
                <w:rFonts w:ascii="Times New Roman" w:eastAsia="Times New Roman" w:hAnsi="Times New Roman" w:cs="Times New Roman"/>
                <w:bCs/>
                <w:sz w:val="24"/>
                <w:szCs w:val="24"/>
                <w:lang w:eastAsia="ru-RU"/>
              </w:rPr>
            </w:pPr>
            <w:proofErr w:type="spellStart"/>
            <w:r w:rsidRPr="00E1041D">
              <w:rPr>
                <w:rFonts w:ascii="Times New Roman" w:eastAsia="Times New Roman" w:hAnsi="Times New Roman" w:cs="Times New Roman"/>
                <w:sz w:val="24"/>
                <w:szCs w:val="24"/>
                <w:lang w:eastAsia="ru-RU"/>
              </w:rPr>
              <w:t>х</w:t>
            </w:r>
            <w:proofErr w:type="spellEnd"/>
          </w:p>
        </w:tc>
        <w:tc>
          <w:tcPr>
            <w:tcW w:w="1188" w:type="dxa"/>
            <w:shd w:val="clear" w:color="auto" w:fill="auto"/>
            <w:vAlign w:val="center"/>
          </w:tcPr>
          <w:p w:rsidR="006D057E" w:rsidRPr="00E1041D" w:rsidRDefault="006D057E" w:rsidP="0068361E">
            <w:pPr>
              <w:widowControl w:val="0"/>
              <w:spacing w:after="0" w:line="240" w:lineRule="auto"/>
              <w:ind w:firstLine="63"/>
              <w:jc w:val="both"/>
              <w:rPr>
                <w:rFonts w:ascii="Times New Roman" w:eastAsia="Times New Roman" w:hAnsi="Times New Roman" w:cs="Times New Roman"/>
                <w:bCs/>
                <w:sz w:val="24"/>
                <w:szCs w:val="24"/>
                <w:lang w:eastAsia="ru-RU"/>
              </w:rPr>
            </w:pPr>
            <w:proofErr w:type="spellStart"/>
            <w:r w:rsidRPr="00E1041D">
              <w:rPr>
                <w:rFonts w:ascii="Times New Roman" w:eastAsia="Times New Roman" w:hAnsi="Times New Roman" w:cs="Times New Roman"/>
                <w:sz w:val="24"/>
                <w:szCs w:val="24"/>
                <w:lang w:eastAsia="ru-RU"/>
              </w:rPr>
              <w:t>х</w:t>
            </w:r>
            <w:proofErr w:type="spellEnd"/>
          </w:p>
        </w:tc>
        <w:tc>
          <w:tcPr>
            <w:tcW w:w="1186" w:type="dxa"/>
          </w:tcPr>
          <w:p w:rsidR="006D057E" w:rsidRPr="00E1041D" w:rsidRDefault="006D057E" w:rsidP="0068361E">
            <w:pPr>
              <w:widowControl w:val="0"/>
              <w:spacing w:after="0" w:line="240" w:lineRule="auto"/>
              <w:ind w:firstLine="709"/>
              <w:jc w:val="both"/>
              <w:rPr>
                <w:rFonts w:ascii="Times New Roman" w:eastAsia="Times New Roman" w:hAnsi="Times New Roman" w:cs="Times New Roman"/>
                <w:sz w:val="24"/>
                <w:szCs w:val="24"/>
                <w:lang w:eastAsia="ru-RU"/>
              </w:rPr>
            </w:pPr>
          </w:p>
        </w:tc>
      </w:tr>
      <w:tr w:rsidR="006D057E" w:rsidRPr="00E1041D" w:rsidTr="00FA1F7A">
        <w:trPr>
          <w:trHeight w:val="279"/>
        </w:trPr>
        <w:tc>
          <w:tcPr>
            <w:tcW w:w="710" w:type="dxa"/>
          </w:tcPr>
          <w:p w:rsidR="006D057E" w:rsidRPr="00E1041D" w:rsidRDefault="006D057E" w:rsidP="0068361E">
            <w:pPr>
              <w:widowControl w:val="0"/>
              <w:spacing w:after="0" w:line="240" w:lineRule="auto"/>
              <w:ind w:firstLine="63"/>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2</w:t>
            </w:r>
          </w:p>
        </w:tc>
        <w:tc>
          <w:tcPr>
            <w:tcW w:w="2111" w:type="dxa"/>
          </w:tcPr>
          <w:p w:rsidR="006D057E" w:rsidRPr="00E1041D" w:rsidRDefault="006D057E" w:rsidP="0068361E">
            <w:pPr>
              <w:widowControl w:val="0"/>
              <w:spacing w:after="0" w:line="240" w:lineRule="auto"/>
              <w:ind w:firstLine="63"/>
              <w:jc w:val="both"/>
              <w:rPr>
                <w:rFonts w:ascii="Times New Roman" w:eastAsia="Times New Roman" w:hAnsi="Times New Roman" w:cs="Times New Roman"/>
                <w:bCs/>
                <w:sz w:val="24"/>
                <w:szCs w:val="24"/>
                <w:lang w:eastAsia="ru-RU"/>
              </w:rPr>
            </w:pPr>
            <w:r w:rsidRPr="00E1041D">
              <w:rPr>
                <w:rFonts w:ascii="Times New Roman" w:eastAsia="Times New Roman" w:hAnsi="Times New Roman" w:cs="Times New Roman"/>
                <w:bCs/>
                <w:sz w:val="24"/>
                <w:szCs w:val="24"/>
                <w:lang w:eastAsia="ru-RU"/>
              </w:rPr>
              <w:t>Руководитель аудиторского задания</w:t>
            </w:r>
          </w:p>
        </w:tc>
        <w:tc>
          <w:tcPr>
            <w:tcW w:w="1260" w:type="dxa"/>
          </w:tcPr>
          <w:p w:rsidR="006D057E" w:rsidRPr="00E1041D" w:rsidRDefault="006D057E" w:rsidP="0068361E">
            <w:pPr>
              <w:widowControl w:val="0"/>
              <w:spacing w:after="0" w:line="240" w:lineRule="auto"/>
              <w:ind w:firstLine="63"/>
              <w:jc w:val="both"/>
              <w:rPr>
                <w:rFonts w:ascii="Times New Roman" w:eastAsia="Times New Roman" w:hAnsi="Times New Roman" w:cs="Times New Roman"/>
                <w:bCs/>
                <w:sz w:val="24"/>
                <w:szCs w:val="24"/>
                <w:lang w:eastAsia="ru-RU"/>
              </w:rPr>
            </w:pPr>
            <w:proofErr w:type="spellStart"/>
            <w:r w:rsidRPr="00E1041D">
              <w:rPr>
                <w:rFonts w:ascii="Times New Roman" w:eastAsia="Times New Roman" w:hAnsi="Times New Roman" w:cs="Times New Roman"/>
                <w:bCs/>
                <w:sz w:val="24"/>
                <w:szCs w:val="24"/>
                <w:lang w:eastAsia="ru-RU"/>
              </w:rPr>
              <w:t>х</w:t>
            </w:r>
            <w:proofErr w:type="spellEnd"/>
          </w:p>
        </w:tc>
        <w:tc>
          <w:tcPr>
            <w:tcW w:w="1440" w:type="dxa"/>
            <w:shd w:val="clear" w:color="auto" w:fill="auto"/>
            <w:vAlign w:val="center"/>
          </w:tcPr>
          <w:p w:rsidR="006D057E" w:rsidRPr="00E1041D" w:rsidRDefault="006D057E" w:rsidP="0068361E">
            <w:pPr>
              <w:widowControl w:val="0"/>
              <w:spacing w:after="0" w:line="240" w:lineRule="auto"/>
              <w:ind w:firstLine="63"/>
              <w:jc w:val="both"/>
              <w:rPr>
                <w:rFonts w:ascii="Times New Roman" w:eastAsia="Times New Roman" w:hAnsi="Times New Roman" w:cs="Times New Roman"/>
                <w:bCs/>
                <w:sz w:val="24"/>
                <w:szCs w:val="24"/>
                <w:lang w:eastAsia="ru-RU"/>
              </w:rPr>
            </w:pPr>
          </w:p>
        </w:tc>
        <w:tc>
          <w:tcPr>
            <w:tcW w:w="1284" w:type="dxa"/>
          </w:tcPr>
          <w:p w:rsidR="006D057E" w:rsidRPr="00E1041D" w:rsidRDefault="006D057E" w:rsidP="0068361E">
            <w:pPr>
              <w:widowControl w:val="0"/>
              <w:spacing w:after="0" w:line="240" w:lineRule="auto"/>
              <w:ind w:firstLine="63"/>
              <w:jc w:val="both"/>
              <w:rPr>
                <w:rFonts w:ascii="Times New Roman" w:eastAsia="Times New Roman" w:hAnsi="Times New Roman" w:cs="Times New Roman"/>
                <w:sz w:val="24"/>
                <w:szCs w:val="24"/>
                <w:lang w:eastAsia="ru-RU"/>
              </w:rPr>
            </w:pPr>
          </w:p>
        </w:tc>
        <w:tc>
          <w:tcPr>
            <w:tcW w:w="1080" w:type="dxa"/>
            <w:vAlign w:val="center"/>
          </w:tcPr>
          <w:p w:rsidR="006D057E" w:rsidRPr="00E1041D" w:rsidRDefault="006D057E" w:rsidP="0068361E">
            <w:pPr>
              <w:widowControl w:val="0"/>
              <w:spacing w:after="0" w:line="240" w:lineRule="auto"/>
              <w:ind w:firstLine="63"/>
              <w:jc w:val="both"/>
              <w:rPr>
                <w:rFonts w:ascii="Times New Roman" w:eastAsia="Times New Roman" w:hAnsi="Times New Roman" w:cs="Times New Roman"/>
                <w:sz w:val="24"/>
                <w:szCs w:val="24"/>
                <w:lang w:eastAsia="ru-RU"/>
              </w:rPr>
            </w:pPr>
          </w:p>
        </w:tc>
        <w:tc>
          <w:tcPr>
            <w:tcW w:w="1188" w:type="dxa"/>
            <w:shd w:val="clear" w:color="auto" w:fill="auto"/>
            <w:vAlign w:val="center"/>
          </w:tcPr>
          <w:p w:rsidR="006D057E" w:rsidRPr="00E1041D" w:rsidRDefault="006D057E" w:rsidP="0068361E">
            <w:pPr>
              <w:widowControl w:val="0"/>
              <w:spacing w:after="0" w:line="240" w:lineRule="auto"/>
              <w:ind w:firstLine="63"/>
              <w:jc w:val="both"/>
              <w:rPr>
                <w:rFonts w:ascii="Times New Roman" w:eastAsia="Times New Roman" w:hAnsi="Times New Roman" w:cs="Times New Roman"/>
                <w:sz w:val="24"/>
                <w:szCs w:val="24"/>
                <w:lang w:eastAsia="ru-RU"/>
              </w:rPr>
            </w:pPr>
          </w:p>
        </w:tc>
        <w:tc>
          <w:tcPr>
            <w:tcW w:w="1186" w:type="dxa"/>
          </w:tcPr>
          <w:p w:rsidR="006D057E" w:rsidRPr="00E1041D" w:rsidRDefault="006D057E" w:rsidP="0068361E">
            <w:pPr>
              <w:widowControl w:val="0"/>
              <w:spacing w:after="0" w:line="240" w:lineRule="auto"/>
              <w:ind w:firstLine="709"/>
              <w:jc w:val="both"/>
              <w:rPr>
                <w:rFonts w:ascii="Times New Roman" w:eastAsia="Times New Roman" w:hAnsi="Times New Roman" w:cs="Times New Roman"/>
                <w:sz w:val="24"/>
                <w:szCs w:val="24"/>
                <w:lang w:eastAsia="ru-RU"/>
              </w:rPr>
            </w:pPr>
          </w:p>
        </w:tc>
      </w:tr>
      <w:tr w:rsidR="006D057E" w:rsidRPr="00E1041D" w:rsidTr="00FA1F7A">
        <w:trPr>
          <w:trHeight w:val="279"/>
        </w:trPr>
        <w:tc>
          <w:tcPr>
            <w:tcW w:w="710" w:type="dxa"/>
          </w:tcPr>
          <w:p w:rsidR="006D057E" w:rsidRPr="00E1041D" w:rsidRDefault="006D057E" w:rsidP="0068361E">
            <w:pPr>
              <w:widowControl w:val="0"/>
              <w:spacing w:after="0" w:line="240" w:lineRule="auto"/>
              <w:ind w:firstLine="63"/>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3</w:t>
            </w:r>
          </w:p>
        </w:tc>
        <w:tc>
          <w:tcPr>
            <w:tcW w:w="2111" w:type="dxa"/>
          </w:tcPr>
          <w:p w:rsidR="006D057E" w:rsidRPr="00E1041D" w:rsidRDefault="006D057E" w:rsidP="0068361E">
            <w:pPr>
              <w:widowControl w:val="0"/>
              <w:spacing w:after="0" w:line="240" w:lineRule="auto"/>
              <w:ind w:firstLine="63"/>
              <w:jc w:val="both"/>
              <w:rPr>
                <w:rFonts w:ascii="Times New Roman" w:eastAsia="Times New Roman" w:hAnsi="Times New Roman" w:cs="Times New Roman"/>
                <w:bCs/>
                <w:sz w:val="24"/>
                <w:szCs w:val="24"/>
                <w:lang w:eastAsia="ru-RU"/>
              </w:rPr>
            </w:pPr>
            <w:r w:rsidRPr="00E1041D">
              <w:rPr>
                <w:rFonts w:ascii="Times New Roman" w:eastAsia="Times New Roman" w:hAnsi="Times New Roman" w:cs="Times New Roman"/>
                <w:bCs/>
                <w:sz w:val="24"/>
                <w:szCs w:val="24"/>
                <w:lang w:eastAsia="ru-RU"/>
              </w:rPr>
              <w:t>Внутренний аудитор</w:t>
            </w:r>
          </w:p>
        </w:tc>
        <w:tc>
          <w:tcPr>
            <w:tcW w:w="1260" w:type="dxa"/>
          </w:tcPr>
          <w:p w:rsidR="006D057E" w:rsidRPr="00E1041D" w:rsidRDefault="006D057E" w:rsidP="0068361E">
            <w:pPr>
              <w:widowControl w:val="0"/>
              <w:spacing w:after="0" w:line="240" w:lineRule="auto"/>
              <w:ind w:firstLine="63"/>
              <w:jc w:val="both"/>
              <w:rPr>
                <w:rFonts w:ascii="Times New Roman" w:eastAsia="Times New Roman" w:hAnsi="Times New Roman" w:cs="Times New Roman"/>
                <w:bCs/>
                <w:sz w:val="24"/>
                <w:szCs w:val="24"/>
                <w:lang w:eastAsia="ru-RU"/>
              </w:rPr>
            </w:pPr>
            <w:proofErr w:type="spellStart"/>
            <w:r w:rsidRPr="00E1041D">
              <w:rPr>
                <w:rFonts w:ascii="Times New Roman" w:eastAsia="Times New Roman" w:hAnsi="Times New Roman" w:cs="Times New Roman"/>
                <w:bCs/>
                <w:sz w:val="24"/>
                <w:szCs w:val="24"/>
                <w:lang w:eastAsia="ru-RU"/>
              </w:rPr>
              <w:t>х</w:t>
            </w:r>
            <w:proofErr w:type="spellEnd"/>
          </w:p>
        </w:tc>
        <w:tc>
          <w:tcPr>
            <w:tcW w:w="1440" w:type="dxa"/>
            <w:shd w:val="clear" w:color="auto" w:fill="auto"/>
            <w:vAlign w:val="center"/>
          </w:tcPr>
          <w:p w:rsidR="006D057E" w:rsidRPr="00E1041D" w:rsidRDefault="006D057E" w:rsidP="0068361E">
            <w:pPr>
              <w:widowControl w:val="0"/>
              <w:spacing w:after="0" w:line="240" w:lineRule="auto"/>
              <w:ind w:firstLine="63"/>
              <w:jc w:val="both"/>
              <w:rPr>
                <w:rFonts w:ascii="Times New Roman" w:eastAsia="Times New Roman" w:hAnsi="Times New Roman" w:cs="Times New Roman"/>
                <w:bCs/>
                <w:sz w:val="24"/>
                <w:szCs w:val="24"/>
                <w:lang w:eastAsia="ru-RU"/>
              </w:rPr>
            </w:pPr>
          </w:p>
        </w:tc>
        <w:tc>
          <w:tcPr>
            <w:tcW w:w="1284" w:type="dxa"/>
          </w:tcPr>
          <w:p w:rsidR="006D057E" w:rsidRPr="00E1041D" w:rsidRDefault="006D057E" w:rsidP="0068361E">
            <w:pPr>
              <w:widowControl w:val="0"/>
              <w:spacing w:after="0" w:line="240" w:lineRule="auto"/>
              <w:ind w:firstLine="63"/>
              <w:jc w:val="both"/>
              <w:rPr>
                <w:rFonts w:ascii="Times New Roman" w:eastAsia="Times New Roman" w:hAnsi="Times New Roman" w:cs="Times New Roman"/>
                <w:sz w:val="24"/>
                <w:szCs w:val="24"/>
                <w:lang w:eastAsia="ru-RU"/>
              </w:rPr>
            </w:pPr>
          </w:p>
        </w:tc>
        <w:tc>
          <w:tcPr>
            <w:tcW w:w="1080" w:type="dxa"/>
            <w:vAlign w:val="center"/>
          </w:tcPr>
          <w:p w:rsidR="006D057E" w:rsidRPr="00E1041D" w:rsidRDefault="006D057E" w:rsidP="0068361E">
            <w:pPr>
              <w:widowControl w:val="0"/>
              <w:spacing w:after="0" w:line="240" w:lineRule="auto"/>
              <w:ind w:firstLine="63"/>
              <w:jc w:val="both"/>
              <w:rPr>
                <w:rFonts w:ascii="Times New Roman" w:eastAsia="Times New Roman" w:hAnsi="Times New Roman" w:cs="Times New Roman"/>
                <w:sz w:val="24"/>
                <w:szCs w:val="24"/>
                <w:lang w:eastAsia="ru-RU"/>
              </w:rPr>
            </w:pPr>
          </w:p>
        </w:tc>
        <w:tc>
          <w:tcPr>
            <w:tcW w:w="1188" w:type="dxa"/>
            <w:shd w:val="clear" w:color="auto" w:fill="auto"/>
            <w:vAlign w:val="center"/>
          </w:tcPr>
          <w:p w:rsidR="006D057E" w:rsidRPr="00E1041D" w:rsidRDefault="006D057E" w:rsidP="0068361E">
            <w:pPr>
              <w:widowControl w:val="0"/>
              <w:spacing w:after="0" w:line="240" w:lineRule="auto"/>
              <w:ind w:firstLine="63"/>
              <w:jc w:val="both"/>
              <w:rPr>
                <w:rFonts w:ascii="Times New Roman" w:eastAsia="Times New Roman" w:hAnsi="Times New Roman" w:cs="Times New Roman"/>
                <w:sz w:val="24"/>
                <w:szCs w:val="24"/>
                <w:lang w:eastAsia="ru-RU"/>
              </w:rPr>
            </w:pPr>
          </w:p>
        </w:tc>
        <w:tc>
          <w:tcPr>
            <w:tcW w:w="1186" w:type="dxa"/>
          </w:tcPr>
          <w:p w:rsidR="006D057E" w:rsidRPr="00E1041D" w:rsidRDefault="006D057E" w:rsidP="0068361E">
            <w:pPr>
              <w:widowControl w:val="0"/>
              <w:spacing w:after="0" w:line="240" w:lineRule="auto"/>
              <w:ind w:firstLine="709"/>
              <w:jc w:val="both"/>
              <w:rPr>
                <w:rFonts w:ascii="Times New Roman" w:eastAsia="Times New Roman" w:hAnsi="Times New Roman" w:cs="Times New Roman"/>
                <w:sz w:val="24"/>
                <w:szCs w:val="24"/>
                <w:lang w:eastAsia="ru-RU"/>
              </w:rPr>
            </w:pPr>
          </w:p>
        </w:tc>
      </w:tr>
      <w:tr w:rsidR="006D057E" w:rsidRPr="00E1041D" w:rsidTr="00FA1F7A">
        <w:trPr>
          <w:trHeight w:val="279"/>
        </w:trPr>
        <w:tc>
          <w:tcPr>
            <w:tcW w:w="2821" w:type="dxa"/>
            <w:gridSpan w:val="2"/>
          </w:tcPr>
          <w:p w:rsidR="006D057E" w:rsidRPr="00E1041D" w:rsidRDefault="006D057E" w:rsidP="0068361E">
            <w:pPr>
              <w:widowControl w:val="0"/>
              <w:spacing w:after="0" w:line="240" w:lineRule="auto"/>
              <w:ind w:firstLine="63"/>
              <w:jc w:val="both"/>
              <w:rPr>
                <w:rFonts w:ascii="Times New Roman" w:eastAsia="Times New Roman" w:hAnsi="Times New Roman" w:cs="Times New Roman"/>
                <w:bCs/>
                <w:sz w:val="24"/>
                <w:szCs w:val="24"/>
                <w:lang w:eastAsia="ru-RU"/>
              </w:rPr>
            </w:pPr>
            <w:r w:rsidRPr="00E1041D">
              <w:rPr>
                <w:rFonts w:ascii="Times New Roman" w:eastAsia="Times New Roman" w:hAnsi="Times New Roman" w:cs="Times New Roman"/>
                <w:sz w:val="24"/>
                <w:szCs w:val="24"/>
                <w:lang w:eastAsia="ru-RU"/>
              </w:rPr>
              <w:t>Всего</w:t>
            </w:r>
            <w:r w:rsidRPr="00E1041D">
              <w:rPr>
                <w:rFonts w:ascii="Times New Roman" w:eastAsia="Times New Roman" w:hAnsi="Times New Roman" w:cs="Times New Roman"/>
                <w:bCs/>
                <w:sz w:val="24"/>
                <w:szCs w:val="24"/>
                <w:lang w:eastAsia="ru-RU"/>
              </w:rPr>
              <w:t xml:space="preserve"> человеко-часов*</w:t>
            </w:r>
          </w:p>
        </w:tc>
        <w:tc>
          <w:tcPr>
            <w:tcW w:w="1260" w:type="dxa"/>
          </w:tcPr>
          <w:p w:rsidR="006D057E" w:rsidRPr="00E1041D" w:rsidRDefault="006D057E" w:rsidP="0068361E">
            <w:pPr>
              <w:widowControl w:val="0"/>
              <w:spacing w:after="0" w:line="240" w:lineRule="auto"/>
              <w:ind w:firstLine="63"/>
              <w:jc w:val="both"/>
              <w:rPr>
                <w:rFonts w:ascii="Times New Roman" w:eastAsia="Times New Roman" w:hAnsi="Times New Roman" w:cs="Times New Roman"/>
                <w:bCs/>
                <w:sz w:val="24"/>
                <w:szCs w:val="24"/>
                <w:lang w:eastAsia="ru-RU"/>
              </w:rPr>
            </w:pPr>
          </w:p>
        </w:tc>
        <w:tc>
          <w:tcPr>
            <w:tcW w:w="1440" w:type="dxa"/>
            <w:shd w:val="clear" w:color="auto" w:fill="auto"/>
            <w:vAlign w:val="center"/>
          </w:tcPr>
          <w:p w:rsidR="006D057E" w:rsidRPr="00E1041D" w:rsidRDefault="006D057E" w:rsidP="0068361E">
            <w:pPr>
              <w:widowControl w:val="0"/>
              <w:spacing w:after="0" w:line="240" w:lineRule="auto"/>
              <w:ind w:firstLine="63"/>
              <w:jc w:val="both"/>
              <w:rPr>
                <w:rFonts w:ascii="Times New Roman" w:eastAsia="Times New Roman" w:hAnsi="Times New Roman" w:cs="Times New Roman"/>
                <w:bCs/>
                <w:sz w:val="24"/>
                <w:szCs w:val="24"/>
                <w:lang w:eastAsia="ru-RU"/>
              </w:rPr>
            </w:pPr>
          </w:p>
        </w:tc>
        <w:tc>
          <w:tcPr>
            <w:tcW w:w="1284" w:type="dxa"/>
          </w:tcPr>
          <w:p w:rsidR="006D057E" w:rsidRPr="00E1041D" w:rsidRDefault="006D057E" w:rsidP="0068361E">
            <w:pPr>
              <w:widowControl w:val="0"/>
              <w:spacing w:after="0" w:line="240" w:lineRule="auto"/>
              <w:ind w:firstLine="63"/>
              <w:jc w:val="both"/>
              <w:rPr>
                <w:rFonts w:ascii="Times New Roman" w:eastAsia="Times New Roman" w:hAnsi="Times New Roman" w:cs="Times New Roman"/>
                <w:sz w:val="24"/>
                <w:szCs w:val="24"/>
                <w:lang w:eastAsia="ru-RU"/>
              </w:rPr>
            </w:pPr>
          </w:p>
        </w:tc>
        <w:tc>
          <w:tcPr>
            <w:tcW w:w="1080" w:type="dxa"/>
            <w:vAlign w:val="center"/>
          </w:tcPr>
          <w:p w:rsidR="006D057E" w:rsidRPr="00E1041D" w:rsidRDefault="006D057E" w:rsidP="0068361E">
            <w:pPr>
              <w:widowControl w:val="0"/>
              <w:spacing w:after="0" w:line="240" w:lineRule="auto"/>
              <w:ind w:firstLine="63"/>
              <w:jc w:val="both"/>
              <w:rPr>
                <w:rFonts w:ascii="Times New Roman" w:eastAsia="Times New Roman" w:hAnsi="Times New Roman" w:cs="Times New Roman"/>
                <w:sz w:val="24"/>
                <w:szCs w:val="24"/>
                <w:lang w:eastAsia="ru-RU"/>
              </w:rPr>
            </w:pPr>
          </w:p>
        </w:tc>
        <w:tc>
          <w:tcPr>
            <w:tcW w:w="1188" w:type="dxa"/>
            <w:shd w:val="clear" w:color="auto" w:fill="auto"/>
            <w:vAlign w:val="center"/>
          </w:tcPr>
          <w:p w:rsidR="006D057E" w:rsidRPr="00E1041D" w:rsidRDefault="006D057E" w:rsidP="0068361E">
            <w:pPr>
              <w:widowControl w:val="0"/>
              <w:spacing w:after="0" w:line="240" w:lineRule="auto"/>
              <w:ind w:firstLine="63"/>
              <w:jc w:val="both"/>
              <w:rPr>
                <w:rFonts w:ascii="Times New Roman" w:eastAsia="Times New Roman" w:hAnsi="Times New Roman" w:cs="Times New Roman"/>
                <w:sz w:val="24"/>
                <w:szCs w:val="24"/>
                <w:lang w:eastAsia="ru-RU"/>
              </w:rPr>
            </w:pPr>
          </w:p>
        </w:tc>
        <w:tc>
          <w:tcPr>
            <w:tcW w:w="1186" w:type="dxa"/>
          </w:tcPr>
          <w:p w:rsidR="006D057E" w:rsidRPr="00E1041D" w:rsidRDefault="006D057E" w:rsidP="0068361E">
            <w:pPr>
              <w:widowControl w:val="0"/>
              <w:spacing w:after="0" w:line="240" w:lineRule="auto"/>
              <w:ind w:firstLine="709"/>
              <w:jc w:val="both"/>
              <w:rPr>
                <w:rFonts w:ascii="Times New Roman" w:eastAsia="Times New Roman" w:hAnsi="Times New Roman" w:cs="Times New Roman"/>
                <w:sz w:val="24"/>
                <w:szCs w:val="24"/>
                <w:lang w:eastAsia="ru-RU"/>
              </w:rPr>
            </w:pPr>
          </w:p>
        </w:tc>
      </w:tr>
    </w:tbl>
    <w:p w:rsidR="006D057E" w:rsidRPr="00E1041D" w:rsidRDefault="006D057E" w:rsidP="0068361E">
      <w:pPr>
        <w:widowControl w:val="0"/>
        <w:spacing w:after="0" w:line="240" w:lineRule="auto"/>
        <w:ind w:firstLine="709"/>
        <w:jc w:val="both"/>
        <w:rPr>
          <w:rFonts w:ascii="Times New Roman" w:eastAsia="Times New Roman" w:hAnsi="Times New Roman" w:cs="Times New Roman"/>
          <w:sz w:val="24"/>
          <w:szCs w:val="24"/>
          <w:lang w:eastAsia="ru-RU"/>
        </w:rPr>
      </w:pPr>
    </w:p>
    <w:p w:rsidR="006D057E" w:rsidRPr="00E1041D" w:rsidRDefault="006D057E" w:rsidP="0068361E">
      <w:pPr>
        <w:widowControl w:val="0"/>
        <w:spacing w:after="0" w:line="240" w:lineRule="auto"/>
        <w:ind w:firstLine="709"/>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*Расчет времени в человеко-часах произведен на основе Баланса рабочего времени на 20___ год: ___ рабочих дней * ___ часов в день = _____ человеко-часов.</w:t>
      </w:r>
    </w:p>
    <w:p w:rsidR="006D057E" w:rsidRPr="00E1041D" w:rsidRDefault="006D057E" w:rsidP="0068361E">
      <w:pPr>
        <w:widowControl w:val="0"/>
        <w:spacing w:after="0" w:line="240" w:lineRule="auto"/>
        <w:ind w:firstLine="709"/>
        <w:jc w:val="both"/>
        <w:rPr>
          <w:rFonts w:ascii="Times New Roman" w:eastAsia="Times New Roman" w:hAnsi="Times New Roman" w:cs="Times New Roman"/>
          <w:sz w:val="24"/>
          <w:szCs w:val="24"/>
          <w:lang w:eastAsia="ru-RU"/>
        </w:rPr>
      </w:pPr>
    </w:p>
    <w:p w:rsidR="006D057E" w:rsidRPr="00E1041D" w:rsidRDefault="006D057E" w:rsidP="0068361E">
      <w:pPr>
        <w:widowControl w:val="0"/>
        <w:spacing w:after="0" w:line="240" w:lineRule="auto"/>
        <w:ind w:firstLine="709"/>
        <w:jc w:val="both"/>
        <w:rPr>
          <w:rFonts w:ascii="Times New Roman" w:eastAsia="Times New Roman" w:hAnsi="Times New Roman" w:cs="Times New Roman"/>
          <w:sz w:val="24"/>
          <w:szCs w:val="24"/>
          <w:lang w:eastAsia="ru-RU"/>
        </w:rPr>
      </w:pPr>
    </w:p>
    <w:p w:rsidR="006D057E" w:rsidRPr="00E1041D" w:rsidRDefault="006D057E" w:rsidP="0068361E">
      <w:pPr>
        <w:widowControl w:val="0"/>
        <w:spacing w:after="0" w:line="240" w:lineRule="auto"/>
        <w:ind w:firstLine="709"/>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Руководитель службы внутреннего аудита   __________________ Ф.И.О.</w:t>
      </w:r>
    </w:p>
    <w:p w:rsidR="006D057E" w:rsidRPr="00E1041D" w:rsidRDefault="006D057E" w:rsidP="0068361E">
      <w:pPr>
        <w:widowControl w:val="0"/>
        <w:spacing w:after="0" w:line="240" w:lineRule="auto"/>
        <w:ind w:firstLine="709"/>
        <w:jc w:val="both"/>
        <w:rPr>
          <w:rFonts w:ascii="Times New Roman" w:eastAsia="Times New Roman" w:hAnsi="Times New Roman" w:cs="Times New Roman"/>
          <w:sz w:val="24"/>
          <w:szCs w:val="24"/>
          <w:lang w:eastAsia="ru-RU"/>
        </w:rPr>
      </w:pPr>
    </w:p>
    <w:p w:rsidR="006D057E" w:rsidRPr="00E1041D" w:rsidRDefault="006D057E" w:rsidP="0068361E">
      <w:pPr>
        <w:widowControl w:val="0"/>
        <w:spacing w:after="0" w:line="240" w:lineRule="auto"/>
        <w:ind w:firstLine="709"/>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«___»____________ 20___года</w:t>
      </w:r>
    </w:p>
    <w:p w:rsidR="006D057E" w:rsidRPr="00E1041D" w:rsidRDefault="006D057E" w:rsidP="0068361E">
      <w:pPr>
        <w:widowControl w:val="0"/>
        <w:spacing w:after="0" w:line="240" w:lineRule="auto"/>
        <w:ind w:firstLine="709"/>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(дата подписания руководителем СВА)</w:t>
      </w:r>
    </w:p>
    <w:p w:rsidR="006D057E" w:rsidRPr="005F1A7B" w:rsidRDefault="006D057E"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BD3227" w:rsidRPr="005F1A7B" w:rsidRDefault="00BD3227"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sectPr w:rsidR="00BD3227" w:rsidRPr="005F1A7B" w:rsidSect="006D057E">
          <w:type w:val="continuous"/>
          <w:pgSz w:w="11907" w:h="16840" w:code="9"/>
          <w:pgMar w:top="1134" w:right="567" w:bottom="1134" w:left="1701" w:header="720" w:footer="720" w:gutter="0"/>
          <w:pgNumType w:fmt="upperLetter" w:start="1"/>
          <w:cols w:space="720"/>
          <w:docGrid w:linePitch="360"/>
        </w:sectPr>
      </w:pPr>
    </w:p>
    <w:p w:rsidR="00BD3227" w:rsidRPr="005F1A7B" w:rsidRDefault="00BD3227" w:rsidP="0068361E">
      <w:pPr>
        <w:widowControl w:val="0"/>
        <w:tabs>
          <w:tab w:val="left" w:pos="3261"/>
        </w:tabs>
        <w:spacing w:after="0" w:line="240" w:lineRule="auto"/>
        <w:ind w:firstLine="709"/>
        <w:jc w:val="both"/>
        <w:rPr>
          <w:rFonts w:ascii="Times New Roman" w:eastAsia="Times New Roman" w:hAnsi="Times New Roman" w:cs="Times New Roman"/>
          <w:b/>
          <w:sz w:val="28"/>
          <w:szCs w:val="28"/>
          <w:lang w:eastAsia="ru-RU"/>
        </w:rPr>
      </w:pPr>
    </w:p>
    <w:p w:rsidR="00BD3227" w:rsidRPr="005F1A7B" w:rsidRDefault="00BD3227" w:rsidP="0068361E">
      <w:pPr>
        <w:widowControl w:val="0"/>
        <w:tabs>
          <w:tab w:val="left" w:pos="3261"/>
        </w:tabs>
        <w:spacing w:after="0" w:line="240" w:lineRule="auto"/>
        <w:ind w:firstLine="709"/>
        <w:jc w:val="both"/>
        <w:rPr>
          <w:rFonts w:ascii="Times New Roman" w:eastAsia="Times New Roman" w:hAnsi="Times New Roman" w:cs="Times New Roman"/>
          <w:b/>
          <w:sz w:val="28"/>
          <w:szCs w:val="28"/>
          <w:lang w:eastAsia="ru-RU"/>
        </w:rPr>
      </w:pPr>
    </w:p>
    <w:p w:rsidR="00E1041D" w:rsidRDefault="00E1041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6D057E" w:rsidRPr="00E1041D" w:rsidRDefault="00E40F43" w:rsidP="0068361E">
      <w:pPr>
        <w:widowControl w:val="0"/>
        <w:tabs>
          <w:tab w:val="left" w:pos="3261"/>
        </w:tabs>
        <w:spacing w:after="0" w:line="240" w:lineRule="auto"/>
        <w:ind w:firstLine="709"/>
        <w:jc w:val="right"/>
        <w:rPr>
          <w:rFonts w:ascii="Times New Roman" w:eastAsia="Times New Roman" w:hAnsi="Times New Roman" w:cs="Times New Roman"/>
          <w:b/>
          <w:sz w:val="24"/>
          <w:szCs w:val="24"/>
          <w:lang w:eastAsia="ru-RU"/>
        </w:rPr>
      </w:pPr>
      <w:r w:rsidRPr="00E1041D">
        <w:rPr>
          <w:rFonts w:ascii="Times New Roman" w:eastAsia="Times New Roman" w:hAnsi="Times New Roman" w:cs="Times New Roman"/>
          <w:b/>
          <w:sz w:val="24"/>
          <w:szCs w:val="24"/>
          <w:lang w:eastAsia="ru-RU"/>
        </w:rPr>
        <w:lastRenderedPageBreak/>
        <w:t>Приложение 7</w:t>
      </w:r>
    </w:p>
    <w:p w:rsidR="006D057E" w:rsidRPr="00E1041D" w:rsidRDefault="00E40F43" w:rsidP="0068361E">
      <w:pPr>
        <w:widowControl w:val="0"/>
        <w:tabs>
          <w:tab w:val="left" w:pos="3261"/>
        </w:tabs>
        <w:spacing w:after="0" w:line="240" w:lineRule="auto"/>
        <w:ind w:firstLine="709"/>
        <w:jc w:val="right"/>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к </w:t>
      </w:r>
      <w:r w:rsidR="00C95193" w:rsidRPr="00E1041D">
        <w:rPr>
          <w:rFonts w:ascii="Times New Roman" w:eastAsia="Times New Roman" w:hAnsi="Times New Roman" w:cs="Times New Roman"/>
          <w:sz w:val="24"/>
          <w:szCs w:val="24"/>
          <w:lang w:eastAsia="ru-RU"/>
        </w:rPr>
        <w:t>Регламенту (</w:t>
      </w:r>
      <w:r w:rsidRPr="00E1041D">
        <w:rPr>
          <w:rFonts w:ascii="Times New Roman" w:eastAsia="Times New Roman" w:hAnsi="Times New Roman" w:cs="Times New Roman"/>
          <w:sz w:val="24"/>
          <w:szCs w:val="24"/>
          <w:lang w:eastAsia="ru-RU"/>
        </w:rPr>
        <w:t>Стандартам</w:t>
      </w:r>
      <w:r w:rsidR="00C95193" w:rsidRPr="00E1041D">
        <w:rPr>
          <w:rFonts w:ascii="Times New Roman" w:eastAsia="Times New Roman" w:hAnsi="Times New Roman" w:cs="Times New Roman"/>
          <w:sz w:val="24"/>
          <w:szCs w:val="24"/>
          <w:lang w:eastAsia="ru-RU"/>
        </w:rPr>
        <w:t>)</w:t>
      </w:r>
      <w:r w:rsidR="006D057E" w:rsidRPr="00E1041D">
        <w:rPr>
          <w:rFonts w:ascii="Times New Roman" w:eastAsia="Times New Roman" w:hAnsi="Times New Roman" w:cs="Times New Roman"/>
          <w:sz w:val="24"/>
          <w:szCs w:val="24"/>
          <w:lang w:eastAsia="ru-RU"/>
        </w:rPr>
        <w:t xml:space="preserve"> организации внутреннего аудита, </w:t>
      </w:r>
    </w:p>
    <w:p w:rsidR="006D057E" w:rsidRPr="00E1041D" w:rsidRDefault="006D057E" w:rsidP="0068361E">
      <w:pPr>
        <w:widowControl w:val="0"/>
        <w:tabs>
          <w:tab w:val="left" w:pos="3261"/>
        </w:tabs>
        <w:spacing w:after="0" w:line="240" w:lineRule="auto"/>
        <w:ind w:firstLine="709"/>
        <w:jc w:val="right"/>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утвержденным решением Наблюдательного совета </w:t>
      </w:r>
    </w:p>
    <w:p w:rsidR="006D057E" w:rsidRPr="00E1041D" w:rsidRDefault="006D057E" w:rsidP="0068361E">
      <w:pPr>
        <w:widowControl w:val="0"/>
        <w:spacing w:after="0" w:line="240" w:lineRule="auto"/>
        <w:ind w:left="4956" w:firstLine="709"/>
        <w:jc w:val="right"/>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Г</w:t>
      </w:r>
      <w:r w:rsidR="0081388B">
        <w:rPr>
          <w:rFonts w:ascii="Times New Roman" w:eastAsia="Times New Roman" w:hAnsi="Times New Roman" w:cs="Times New Roman"/>
          <w:sz w:val="24"/>
          <w:szCs w:val="24"/>
          <w:lang w:eastAsia="ru-RU"/>
        </w:rPr>
        <w:t>К</w:t>
      </w:r>
      <w:r w:rsidRPr="00E1041D">
        <w:rPr>
          <w:rFonts w:ascii="Times New Roman" w:eastAsia="Times New Roman" w:hAnsi="Times New Roman" w:cs="Times New Roman"/>
          <w:sz w:val="24"/>
          <w:szCs w:val="24"/>
          <w:lang w:eastAsia="ru-RU"/>
        </w:rPr>
        <w:t>П на ПХВ «</w:t>
      </w:r>
      <w:r w:rsidR="0081388B">
        <w:rPr>
          <w:rFonts w:ascii="Times New Roman" w:eastAsia="Times New Roman" w:hAnsi="Times New Roman" w:cs="Times New Roman"/>
          <w:sz w:val="24"/>
          <w:szCs w:val="24"/>
          <w:lang w:eastAsia="ru-RU"/>
        </w:rPr>
        <w:t>Степногорская многопрофильная городская больница</w:t>
      </w:r>
      <w:r w:rsidRPr="00E1041D">
        <w:rPr>
          <w:rFonts w:ascii="Times New Roman" w:eastAsia="Times New Roman" w:hAnsi="Times New Roman" w:cs="Times New Roman"/>
          <w:sz w:val="24"/>
          <w:szCs w:val="24"/>
          <w:lang w:eastAsia="ru-RU"/>
        </w:rPr>
        <w:t>»</w:t>
      </w:r>
    </w:p>
    <w:p w:rsidR="006D057E" w:rsidRPr="00E1041D" w:rsidRDefault="0081388B" w:rsidP="0068361E">
      <w:pPr>
        <w:widowControl w:val="0"/>
        <w:spacing w:after="0" w:line="240" w:lineRule="auto"/>
        <w:ind w:left="4956"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 2019</w:t>
      </w:r>
      <w:r w:rsidR="006D057E" w:rsidRPr="00E1041D">
        <w:rPr>
          <w:rFonts w:ascii="Times New Roman" w:eastAsia="Times New Roman" w:hAnsi="Times New Roman" w:cs="Times New Roman"/>
          <w:sz w:val="24"/>
          <w:szCs w:val="24"/>
          <w:lang w:eastAsia="ru-RU"/>
        </w:rPr>
        <w:t xml:space="preserve"> года № __</w:t>
      </w:r>
    </w:p>
    <w:p w:rsidR="00BD3227" w:rsidRPr="00E1041D" w:rsidRDefault="00BD3227" w:rsidP="0068361E">
      <w:pPr>
        <w:widowControl w:val="0"/>
        <w:spacing w:after="0" w:line="240" w:lineRule="auto"/>
        <w:ind w:left="4956" w:firstLine="709"/>
        <w:jc w:val="right"/>
        <w:rPr>
          <w:rFonts w:ascii="Times New Roman" w:eastAsia="Times New Roman" w:hAnsi="Times New Roman" w:cs="Times New Roman"/>
          <w:sz w:val="24"/>
          <w:szCs w:val="24"/>
          <w:lang w:eastAsia="ru-RU"/>
        </w:rPr>
      </w:pPr>
    </w:p>
    <w:p w:rsidR="00BD3227" w:rsidRPr="00E1041D" w:rsidRDefault="00BD3227" w:rsidP="0068361E">
      <w:pPr>
        <w:widowControl w:val="0"/>
        <w:spacing w:after="0" w:line="240" w:lineRule="auto"/>
        <w:ind w:firstLine="709"/>
        <w:jc w:val="right"/>
        <w:rPr>
          <w:rFonts w:ascii="Times New Roman" w:eastAsia="Times New Roman" w:hAnsi="Times New Roman" w:cs="Times New Roman"/>
          <w:i/>
          <w:color w:val="000000"/>
          <w:sz w:val="24"/>
          <w:szCs w:val="24"/>
          <w:lang w:eastAsia="ru-RU"/>
        </w:rPr>
      </w:pPr>
      <w:r w:rsidRPr="00E1041D">
        <w:rPr>
          <w:rFonts w:ascii="Times New Roman" w:eastAsia="Times New Roman" w:hAnsi="Times New Roman" w:cs="Times New Roman"/>
          <w:i/>
          <w:sz w:val="24"/>
          <w:szCs w:val="24"/>
          <w:lang w:eastAsia="ru-RU"/>
        </w:rPr>
        <w:t xml:space="preserve">Строго </w:t>
      </w:r>
      <w:r w:rsidRPr="00E1041D">
        <w:rPr>
          <w:rFonts w:ascii="Times New Roman" w:eastAsia="Times New Roman" w:hAnsi="Times New Roman" w:cs="Times New Roman"/>
          <w:i/>
          <w:color w:val="000000"/>
          <w:sz w:val="24"/>
          <w:szCs w:val="24"/>
          <w:lang w:eastAsia="ru-RU"/>
        </w:rPr>
        <w:t>конфиденциально</w:t>
      </w:r>
      <w:r w:rsidR="00A50D32" w:rsidRPr="00E1041D">
        <w:rPr>
          <w:rFonts w:ascii="Times New Roman" w:eastAsia="Times New Roman" w:hAnsi="Times New Roman" w:cs="Times New Roman"/>
          <w:i/>
          <w:color w:val="000000"/>
          <w:sz w:val="24"/>
          <w:szCs w:val="24"/>
          <w:lang w:eastAsia="ru-RU"/>
        </w:rPr>
        <w:t>!</w:t>
      </w:r>
    </w:p>
    <w:p w:rsidR="006D057E" w:rsidRPr="00E1041D" w:rsidRDefault="006D057E" w:rsidP="0068361E">
      <w:pPr>
        <w:widowControl w:val="0"/>
        <w:spacing w:after="0" w:line="240" w:lineRule="auto"/>
        <w:ind w:firstLine="709"/>
        <w:jc w:val="right"/>
        <w:rPr>
          <w:rFonts w:ascii="Times New Roman" w:eastAsia="Times New Roman" w:hAnsi="Times New Roman" w:cs="Times New Roman"/>
          <w:sz w:val="24"/>
          <w:szCs w:val="24"/>
          <w:lang w:eastAsia="ru-RU"/>
        </w:rPr>
      </w:pPr>
    </w:p>
    <w:p w:rsidR="006D057E" w:rsidRPr="00E1041D" w:rsidRDefault="006D057E" w:rsidP="0068361E">
      <w:pPr>
        <w:widowControl w:val="0"/>
        <w:spacing w:after="0" w:line="240" w:lineRule="auto"/>
        <w:jc w:val="center"/>
        <w:rPr>
          <w:rFonts w:ascii="Times New Roman" w:eastAsia="Times New Roman" w:hAnsi="Times New Roman" w:cs="Times New Roman"/>
          <w:b/>
          <w:sz w:val="24"/>
          <w:szCs w:val="24"/>
          <w:lang w:eastAsia="ru-RU"/>
        </w:rPr>
      </w:pPr>
      <w:r w:rsidRPr="00E1041D">
        <w:rPr>
          <w:rFonts w:ascii="Times New Roman" w:eastAsia="Times New Roman" w:hAnsi="Times New Roman" w:cs="Times New Roman"/>
          <w:b/>
          <w:sz w:val="24"/>
          <w:szCs w:val="24"/>
          <w:lang w:eastAsia="ru-RU"/>
        </w:rPr>
        <w:t>Аудиторская программа</w:t>
      </w:r>
    </w:p>
    <w:p w:rsidR="000A7381" w:rsidRPr="00E1041D" w:rsidRDefault="000A7381" w:rsidP="0068361E">
      <w:pPr>
        <w:widowControl w:val="0"/>
        <w:spacing w:after="0" w:line="240" w:lineRule="auto"/>
        <w:jc w:val="center"/>
        <w:rPr>
          <w:rFonts w:ascii="Times New Roman" w:eastAsia="Times New Roman" w:hAnsi="Times New Roman" w:cs="Times New Roman"/>
          <w:b/>
          <w:sz w:val="24"/>
          <w:szCs w:val="24"/>
          <w:lang w:eastAsia="ru-RU"/>
        </w:rPr>
      </w:pPr>
    </w:p>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Наименован</w:t>
      </w:r>
      <w:r w:rsidR="00BD3227" w:rsidRPr="00E1041D">
        <w:rPr>
          <w:rFonts w:ascii="Times New Roman" w:eastAsia="Times New Roman" w:hAnsi="Times New Roman" w:cs="Times New Roman"/>
          <w:sz w:val="24"/>
          <w:szCs w:val="24"/>
          <w:lang w:eastAsia="ru-RU"/>
        </w:rPr>
        <w:t xml:space="preserve">ие аудиторского задания </w:t>
      </w:r>
      <w:r w:rsidRPr="00E1041D">
        <w:rPr>
          <w:rFonts w:ascii="Times New Roman" w:eastAsia="Times New Roman" w:hAnsi="Times New Roman" w:cs="Times New Roman"/>
          <w:sz w:val="24"/>
          <w:szCs w:val="24"/>
          <w:lang w:eastAsia="ru-RU"/>
        </w:rPr>
        <w:t>____________________________</w:t>
      </w:r>
      <w:r w:rsidR="00BD3227" w:rsidRPr="00E1041D">
        <w:rPr>
          <w:rFonts w:ascii="Times New Roman" w:eastAsia="Times New Roman" w:hAnsi="Times New Roman" w:cs="Times New Roman"/>
          <w:sz w:val="24"/>
          <w:szCs w:val="24"/>
          <w:lang w:eastAsia="ru-RU"/>
        </w:rPr>
        <w:t>________</w:t>
      </w:r>
    </w:p>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Наименование бизнес процесса (объекта аудита) </w:t>
      </w:r>
      <w:r w:rsidR="00BD3227" w:rsidRPr="00E1041D">
        <w:rPr>
          <w:rFonts w:ascii="Times New Roman" w:eastAsia="Times New Roman" w:hAnsi="Times New Roman" w:cs="Times New Roman"/>
          <w:sz w:val="24"/>
          <w:szCs w:val="24"/>
          <w:lang w:eastAsia="ru-RU"/>
        </w:rPr>
        <w:t>__________________________</w:t>
      </w:r>
    </w:p>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Цели аудиторского задания_____________________________</w:t>
      </w:r>
      <w:r w:rsidR="00BD3227" w:rsidRPr="00E1041D">
        <w:rPr>
          <w:rFonts w:ascii="Times New Roman" w:eastAsia="Times New Roman" w:hAnsi="Times New Roman" w:cs="Times New Roman"/>
          <w:sz w:val="24"/>
          <w:szCs w:val="24"/>
          <w:lang w:eastAsia="ru-RU"/>
        </w:rPr>
        <w:t>________________</w:t>
      </w:r>
    </w:p>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Период аудита _____________________________</w:t>
      </w:r>
      <w:r w:rsidR="00BD3227" w:rsidRPr="00E1041D">
        <w:rPr>
          <w:rFonts w:ascii="Times New Roman" w:eastAsia="Times New Roman" w:hAnsi="Times New Roman" w:cs="Times New Roman"/>
          <w:sz w:val="24"/>
          <w:szCs w:val="24"/>
          <w:lang w:eastAsia="ru-RU"/>
        </w:rPr>
        <w:t>__________________________</w:t>
      </w:r>
    </w:p>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Количество человеко-часов _____________________________</w:t>
      </w:r>
      <w:r w:rsidR="00BD3227" w:rsidRPr="00E1041D">
        <w:rPr>
          <w:rFonts w:ascii="Times New Roman" w:eastAsia="Times New Roman" w:hAnsi="Times New Roman" w:cs="Times New Roman"/>
          <w:sz w:val="24"/>
          <w:szCs w:val="24"/>
          <w:lang w:eastAsia="ru-RU"/>
        </w:rPr>
        <w:t>_______________</w:t>
      </w:r>
    </w:p>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Рейтинг риска (по результатам анализа оценки ри</w:t>
      </w:r>
      <w:r w:rsidR="00697257" w:rsidRPr="00E1041D">
        <w:rPr>
          <w:rFonts w:ascii="Times New Roman" w:eastAsia="Times New Roman" w:hAnsi="Times New Roman" w:cs="Times New Roman"/>
          <w:sz w:val="24"/>
          <w:szCs w:val="24"/>
          <w:lang w:eastAsia="ru-RU"/>
        </w:rPr>
        <w:t>сков</w:t>
      </w:r>
      <w:r w:rsidR="00BD3227" w:rsidRPr="00E1041D">
        <w:rPr>
          <w:rFonts w:ascii="Times New Roman" w:eastAsia="Times New Roman" w:hAnsi="Times New Roman" w:cs="Times New Roman"/>
          <w:sz w:val="24"/>
          <w:szCs w:val="24"/>
          <w:lang w:eastAsia="ru-RU"/>
        </w:rPr>
        <w:t>)</w:t>
      </w:r>
      <w:r w:rsidR="000A7381" w:rsidRPr="00E1041D">
        <w:rPr>
          <w:rFonts w:ascii="Times New Roman" w:eastAsia="Times New Roman" w:hAnsi="Times New Roman" w:cs="Times New Roman"/>
          <w:sz w:val="24"/>
          <w:szCs w:val="24"/>
          <w:lang w:eastAsia="ru-RU"/>
        </w:rPr>
        <w:t>____________________</w:t>
      </w:r>
      <w:r w:rsidR="00697257" w:rsidRPr="00E1041D">
        <w:rPr>
          <w:rFonts w:ascii="Times New Roman" w:eastAsia="Times New Roman" w:hAnsi="Times New Roman" w:cs="Times New Roman"/>
          <w:sz w:val="24"/>
          <w:szCs w:val="24"/>
          <w:lang w:eastAsia="ru-RU"/>
        </w:rPr>
        <w:t>_</w:t>
      </w:r>
      <w:r w:rsidR="00BD3227" w:rsidRPr="00E1041D">
        <w:rPr>
          <w:rFonts w:ascii="Times New Roman" w:eastAsia="Times New Roman" w:hAnsi="Times New Roman" w:cs="Times New Roman"/>
          <w:sz w:val="24"/>
          <w:szCs w:val="24"/>
          <w:lang w:eastAsia="ru-RU"/>
        </w:rPr>
        <w:t xml:space="preserve"> </w:t>
      </w:r>
    </w:p>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Внутренний аудитор (ФИО, должность, подпись)</w:t>
      </w:r>
      <w:r w:rsidR="000A7381" w:rsidRPr="00E1041D">
        <w:rPr>
          <w:rFonts w:ascii="Times New Roman" w:eastAsia="Times New Roman" w:hAnsi="Times New Roman" w:cs="Times New Roman"/>
          <w:sz w:val="24"/>
          <w:szCs w:val="24"/>
          <w:lang w:eastAsia="ru-RU"/>
        </w:rPr>
        <w:t xml:space="preserve"> __________________________</w:t>
      </w:r>
    </w:p>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Дата _____________________________</w:t>
      </w:r>
      <w:r w:rsidR="000A7381" w:rsidRPr="00E1041D">
        <w:rPr>
          <w:rFonts w:ascii="Times New Roman" w:eastAsia="Times New Roman" w:hAnsi="Times New Roman" w:cs="Times New Roman"/>
          <w:sz w:val="24"/>
          <w:szCs w:val="24"/>
          <w:lang w:eastAsia="ru-RU"/>
        </w:rPr>
        <w:t>___________________________________</w:t>
      </w:r>
    </w:p>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p>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100"/>
        <w:gridCol w:w="1701"/>
        <w:gridCol w:w="1984"/>
        <w:gridCol w:w="1560"/>
        <w:gridCol w:w="1842"/>
      </w:tblGrid>
      <w:tr w:rsidR="006D057E" w:rsidRPr="00E1041D" w:rsidTr="00FA1F7A">
        <w:tc>
          <w:tcPr>
            <w:tcW w:w="560" w:type="dxa"/>
            <w:vAlign w:val="center"/>
          </w:tcPr>
          <w:p w:rsidR="006D057E" w:rsidRPr="00E1041D" w:rsidRDefault="006D057E" w:rsidP="0068361E">
            <w:pPr>
              <w:widowControl w:val="0"/>
              <w:spacing w:after="0" w:line="240" w:lineRule="auto"/>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w:t>
            </w:r>
          </w:p>
          <w:p w:rsidR="006D057E" w:rsidRPr="00E1041D" w:rsidRDefault="006D057E" w:rsidP="0068361E">
            <w:pPr>
              <w:widowControl w:val="0"/>
              <w:spacing w:after="0" w:line="240" w:lineRule="auto"/>
              <w:jc w:val="center"/>
              <w:rPr>
                <w:rFonts w:ascii="Times New Roman" w:eastAsia="Times New Roman" w:hAnsi="Times New Roman" w:cs="Times New Roman"/>
                <w:sz w:val="24"/>
                <w:szCs w:val="24"/>
                <w:lang w:eastAsia="ru-RU"/>
              </w:rPr>
            </w:pPr>
            <w:proofErr w:type="spellStart"/>
            <w:r w:rsidRPr="00E1041D">
              <w:rPr>
                <w:rFonts w:ascii="Times New Roman" w:eastAsia="Times New Roman" w:hAnsi="Times New Roman" w:cs="Times New Roman"/>
                <w:sz w:val="24"/>
                <w:szCs w:val="24"/>
                <w:lang w:eastAsia="ru-RU"/>
              </w:rPr>
              <w:t>п</w:t>
            </w:r>
            <w:proofErr w:type="spellEnd"/>
            <w:r w:rsidRPr="00E1041D">
              <w:rPr>
                <w:rFonts w:ascii="Times New Roman" w:eastAsia="Times New Roman" w:hAnsi="Times New Roman" w:cs="Times New Roman"/>
                <w:sz w:val="24"/>
                <w:szCs w:val="24"/>
                <w:lang w:eastAsia="ru-RU"/>
              </w:rPr>
              <w:t>/</w:t>
            </w:r>
            <w:proofErr w:type="spellStart"/>
            <w:r w:rsidRPr="00E1041D">
              <w:rPr>
                <w:rFonts w:ascii="Times New Roman" w:eastAsia="Times New Roman" w:hAnsi="Times New Roman" w:cs="Times New Roman"/>
                <w:sz w:val="24"/>
                <w:szCs w:val="24"/>
                <w:lang w:eastAsia="ru-RU"/>
              </w:rPr>
              <w:t>п</w:t>
            </w:r>
            <w:proofErr w:type="spellEnd"/>
          </w:p>
        </w:tc>
        <w:tc>
          <w:tcPr>
            <w:tcW w:w="2100" w:type="dxa"/>
            <w:vAlign w:val="center"/>
          </w:tcPr>
          <w:p w:rsidR="006D057E" w:rsidRPr="00E1041D" w:rsidRDefault="006D057E" w:rsidP="0068361E">
            <w:pPr>
              <w:widowControl w:val="0"/>
              <w:spacing w:after="0" w:line="240" w:lineRule="auto"/>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Перечень</w:t>
            </w:r>
          </w:p>
          <w:p w:rsidR="006D057E" w:rsidRPr="00E1041D" w:rsidRDefault="006D057E" w:rsidP="0068361E">
            <w:pPr>
              <w:widowControl w:val="0"/>
              <w:spacing w:after="0" w:line="240" w:lineRule="auto"/>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аудиторских</w:t>
            </w:r>
          </w:p>
          <w:p w:rsidR="006D057E" w:rsidRPr="00E1041D" w:rsidRDefault="006D057E" w:rsidP="0068361E">
            <w:pPr>
              <w:widowControl w:val="0"/>
              <w:spacing w:after="0" w:line="240" w:lineRule="auto"/>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процедур</w:t>
            </w:r>
          </w:p>
        </w:tc>
        <w:tc>
          <w:tcPr>
            <w:tcW w:w="1701" w:type="dxa"/>
            <w:vAlign w:val="center"/>
          </w:tcPr>
          <w:p w:rsidR="006D057E" w:rsidRPr="00E1041D" w:rsidRDefault="006D057E" w:rsidP="0068361E">
            <w:pPr>
              <w:widowControl w:val="0"/>
              <w:spacing w:after="0" w:line="240" w:lineRule="auto"/>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Метод</w:t>
            </w:r>
          </w:p>
          <w:p w:rsidR="006D057E" w:rsidRPr="00E1041D" w:rsidRDefault="006D057E" w:rsidP="0068361E">
            <w:pPr>
              <w:widowControl w:val="0"/>
              <w:spacing w:after="0" w:line="240" w:lineRule="auto"/>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аудиторской</w:t>
            </w:r>
          </w:p>
          <w:p w:rsidR="006D057E" w:rsidRPr="00E1041D" w:rsidRDefault="006D057E" w:rsidP="0068361E">
            <w:pPr>
              <w:widowControl w:val="0"/>
              <w:spacing w:after="0" w:line="240" w:lineRule="auto"/>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проверки</w:t>
            </w:r>
          </w:p>
        </w:tc>
        <w:tc>
          <w:tcPr>
            <w:tcW w:w="1984" w:type="dxa"/>
            <w:vAlign w:val="center"/>
          </w:tcPr>
          <w:p w:rsidR="006D057E" w:rsidRPr="00E1041D" w:rsidRDefault="006D057E" w:rsidP="0068361E">
            <w:pPr>
              <w:widowControl w:val="0"/>
              <w:spacing w:after="0" w:line="240" w:lineRule="auto"/>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Срок</w:t>
            </w:r>
          </w:p>
          <w:p w:rsidR="006D057E" w:rsidRPr="00E1041D" w:rsidRDefault="006D057E" w:rsidP="0068361E">
            <w:pPr>
              <w:widowControl w:val="0"/>
              <w:spacing w:after="0" w:line="240" w:lineRule="auto"/>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выполнения</w:t>
            </w:r>
          </w:p>
          <w:p w:rsidR="006D057E" w:rsidRPr="00E1041D" w:rsidRDefault="006D057E" w:rsidP="0068361E">
            <w:pPr>
              <w:widowControl w:val="0"/>
              <w:spacing w:after="0" w:line="240" w:lineRule="auto"/>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(количество</w:t>
            </w:r>
          </w:p>
          <w:p w:rsidR="006D057E" w:rsidRPr="00E1041D" w:rsidRDefault="006D057E" w:rsidP="0068361E">
            <w:pPr>
              <w:widowControl w:val="0"/>
              <w:spacing w:after="0" w:line="240" w:lineRule="auto"/>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человеко-часов)</w:t>
            </w:r>
          </w:p>
        </w:tc>
        <w:tc>
          <w:tcPr>
            <w:tcW w:w="1560" w:type="dxa"/>
            <w:vAlign w:val="center"/>
          </w:tcPr>
          <w:p w:rsidR="006D057E" w:rsidRPr="00E1041D" w:rsidRDefault="006D057E" w:rsidP="0068361E">
            <w:pPr>
              <w:widowControl w:val="0"/>
              <w:spacing w:after="0" w:line="240" w:lineRule="auto"/>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Рабочая</w:t>
            </w:r>
          </w:p>
          <w:p w:rsidR="006D057E" w:rsidRPr="00E1041D" w:rsidRDefault="006D057E" w:rsidP="0068361E">
            <w:pPr>
              <w:widowControl w:val="0"/>
              <w:spacing w:after="0" w:line="240" w:lineRule="auto"/>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документация</w:t>
            </w:r>
          </w:p>
        </w:tc>
        <w:tc>
          <w:tcPr>
            <w:tcW w:w="1842" w:type="dxa"/>
            <w:vAlign w:val="center"/>
          </w:tcPr>
          <w:p w:rsidR="006D057E" w:rsidRPr="00E1041D" w:rsidRDefault="006D057E" w:rsidP="0068361E">
            <w:pPr>
              <w:widowControl w:val="0"/>
              <w:spacing w:after="0" w:line="240" w:lineRule="auto"/>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Примечание</w:t>
            </w:r>
          </w:p>
        </w:tc>
      </w:tr>
      <w:tr w:rsidR="006D057E" w:rsidRPr="00E1041D" w:rsidTr="00FA1F7A">
        <w:tc>
          <w:tcPr>
            <w:tcW w:w="560" w:type="dxa"/>
          </w:tcPr>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1.</w:t>
            </w:r>
          </w:p>
        </w:tc>
        <w:tc>
          <w:tcPr>
            <w:tcW w:w="2100" w:type="dxa"/>
          </w:tcPr>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p>
        </w:tc>
        <w:tc>
          <w:tcPr>
            <w:tcW w:w="1701" w:type="dxa"/>
          </w:tcPr>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p>
        </w:tc>
        <w:tc>
          <w:tcPr>
            <w:tcW w:w="1984" w:type="dxa"/>
          </w:tcPr>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p>
        </w:tc>
        <w:tc>
          <w:tcPr>
            <w:tcW w:w="1560" w:type="dxa"/>
          </w:tcPr>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p>
        </w:tc>
        <w:tc>
          <w:tcPr>
            <w:tcW w:w="1842" w:type="dxa"/>
          </w:tcPr>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p>
        </w:tc>
      </w:tr>
      <w:tr w:rsidR="006D057E" w:rsidRPr="00E1041D" w:rsidTr="00FA1F7A">
        <w:tc>
          <w:tcPr>
            <w:tcW w:w="560" w:type="dxa"/>
          </w:tcPr>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2.</w:t>
            </w:r>
          </w:p>
        </w:tc>
        <w:tc>
          <w:tcPr>
            <w:tcW w:w="2100" w:type="dxa"/>
          </w:tcPr>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p>
        </w:tc>
        <w:tc>
          <w:tcPr>
            <w:tcW w:w="1701" w:type="dxa"/>
          </w:tcPr>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p>
        </w:tc>
        <w:tc>
          <w:tcPr>
            <w:tcW w:w="1984" w:type="dxa"/>
          </w:tcPr>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p>
        </w:tc>
        <w:tc>
          <w:tcPr>
            <w:tcW w:w="1560" w:type="dxa"/>
          </w:tcPr>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p>
        </w:tc>
        <w:tc>
          <w:tcPr>
            <w:tcW w:w="1842" w:type="dxa"/>
          </w:tcPr>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p>
        </w:tc>
      </w:tr>
    </w:tbl>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p>
    <w:p w:rsidR="000A7381" w:rsidRPr="00E1041D" w:rsidRDefault="000A7381" w:rsidP="0068361E">
      <w:pPr>
        <w:widowControl w:val="0"/>
        <w:spacing w:after="0" w:line="240" w:lineRule="auto"/>
        <w:rPr>
          <w:rFonts w:ascii="Times New Roman" w:eastAsia="Times New Roman" w:hAnsi="Times New Roman" w:cs="Times New Roman"/>
          <w:sz w:val="24"/>
          <w:szCs w:val="24"/>
          <w:lang w:eastAsia="ru-RU"/>
        </w:rPr>
      </w:pPr>
    </w:p>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Утверждено:</w:t>
      </w:r>
    </w:p>
    <w:p w:rsidR="006D057E" w:rsidRPr="00E1041D" w:rsidRDefault="006D057E" w:rsidP="0068361E">
      <w:pPr>
        <w:widowControl w:val="0"/>
        <w:spacing w:after="0" w:line="240" w:lineRule="auto"/>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Руководитель службы внутреннего аудита </w:t>
      </w:r>
      <w:r w:rsidR="000A7381" w:rsidRPr="00E1041D">
        <w:rPr>
          <w:rFonts w:ascii="Times New Roman" w:eastAsia="Times New Roman" w:hAnsi="Times New Roman" w:cs="Times New Roman"/>
          <w:sz w:val="24"/>
          <w:szCs w:val="24"/>
          <w:lang w:eastAsia="ru-RU"/>
        </w:rPr>
        <w:t>_____________________ (ФИО</w:t>
      </w:r>
      <w:r w:rsidRPr="00E1041D">
        <w:rPr>
          <w:rFonts w:ascii="Times New Roman" w:eastAsia="Times New Roman" w:hAnsi="Times New Roman" w:cs="Times New Roman"/>
          <w:sz w:val="24"/>
          <w:szCs w:val="24"/>
          <w:lang w:eastAsia="ru-RU"/>
        </w:rPr>
        <w:t xml:space="preserve">) </w:t>
      </w:r>
    </w:p>
    <w:p w:rsidR="006D057E" w:rsidRPr="00E1041D" w:rsidRDefault="006D057E" w:rsidP="0068361E">
      <w:pPr>
        <w:widowControl w:val="0"/>
        <w:spacing w:after="0" w:line="240" w:lineRule="auto"/>
        <w:ind w:firstLine="709"/>
        <w:jc w:val="both"/>
        <w:outlineLvl w:val="0"/>
        <w:rPr>
          <w:rFonts w:ascii="Times New Roman" w:eastAsia="Times New Roman" w:hAnsi="Times New Roman" w:cs="Times New Roman"/>
          <w:b/>
          <w:sz w:val="24"/>
          <w:szCs w:val="24"/>
          <w:lang w:eastAsia="ru-RU"/>
        </w:rPr>
        <w:sectPr w:rsidR="006D057E" w:rsidRPr="00E1041D" w:rsidSect="006D057E">
          <w:type w:val="continuous"/>
          <w:pgSz w:w="11907" w:h="16840" w:code="9"/>
          <w:pgMar w:top="1134" w:right="567" w:bottom="1134" w:left="1701" w:header="720" w:footer="720" w:gutter="0"/>
          <w:pgNumType w:fmt="upperLetter" w:start="1"/>
          <w:cols w:space="720"/>
          <w:docGrid w:linePitch="360"/>
        </w:sectPr>
      </w:pPr>
    </w:p>
    <w:p w:rsidR="000A7381" w:rsidRPr="00E1041D" w:rsidRDefault="000A7381" w:rsidP="0068361E">
      <w:pPr>
        <w:widowControl w:val="0"/>
        <w:tabs>
          <w:tab w:val="left" w:pos="3261"/>
        </w:tabs>
        <w:spacing w:after="0" w:line="240" w:lineRule="auto"/>
        <w:ind w:firstLine="709"/>
        <w:jc w:val="both"/>
        <w:rPr>
          <w:rFonts w:ascii="Times New Roman" w:eastAsia="Times New Roman" w:hAnsi="Times New Roman" w:cs="Times New Roman"/>
          <w:b/>
          <w:sz w:val="24"/>
          <w:szCs w:val="24"/>
          <w:lang w:eastAsia="ru-RU"/>
        </w:rPr>
      </w:pPr>
    </w:p>
    <w:p w:rsidR="000A7381" w:rsidRPr="00E1041D" w:rsidRDefault="000A7381" w:rsidP="0068361E">
      <w:pPr>
        <w:widowControl w:val="0"/>
        <w:spacing w:after="0" w:line="240" w:lineRule="auto"/>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«___»____________ 20___года</w:t>
      </w:r>
    </w:p>
    <w:p w:rsidR="000A7381" w:rsidRPr="005F1A7B" w:rsidRDefault="000A7381" w:rsidP="0068361E">
      <w:pPr>
        <w:widowControl w:val="0"/>
        <w:spacing w:after="0" w:line="240" w:lineRule="auto"/>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(дата подписания руководителем СВА)</w:t>
      </w:r>
    </w:p>
    <w:p w:rsidR="000A7381" w:rsidRPr="005F1A7B" w:rsidRDefault="000A7381" w:rsidP="0068361E">
      <w:pPr>
        <w:widowControl w:val="0"/>
        <w:tabs>
          <w:tab w:val="left" w:pos="3261"/>
        </w:tabs>
        <w:spacing w:after="0" w:line="240" w:lineRule="auto"/>
        <w:jc w:val="both"/>
        <w:rPr>
          <w:rFonts w:ascii="Times New Roman" w:eastAsia="Times New Roman" w:hAnsi="Times New Roman" w:cs="Times New Roman"/>
          <w:sz w:val="28"/>
          <w:szCs w:val="28"/>
          <w:lang w:eastAsia="ru-RU"/>
        </w:rPr>
      </w:pPr>
    </w:p>
    <w:p w:rsidR="000A7381" w:rsidRPr="005F1A7B" w:rsidRDefault="000A7381" w:rsidP="0068361E">
      <w:pPr>
        <w:widowControl w:val="0"/>
        <w:tabs>
          <w:tab w:val="left" w:pos="3261"/>
        </w:tabs>
        <w:spacing w:after="0" w:line="240" w:lineRule="auto"/>
        <w:ind w:firstLine="709"/>
        <w:jc w:val="both"/>
        <w:rPr>
          <w:rFonts w:ascii="Times New Roman" w:eastAsia="Times New Roman" w:hAnsi="Times New Roman" w:cs="Times New Roman"/>
          <w:b/>
          <w:sz w:val="28"/>
          <w:szCs w:val="28"/>
          <w:lang w:eastAsia="ru-RU"/>
        </w:rPr>
      </w:pPr>
    </w:p>
    <w:p w:rsidR="000A7381" w:rsidRPr="005F1A7B" w:rsidRDefault="000A7381" w:rsidP="0068361E">
      <w:pPr>
        <w:widowControl w:val="0"/>
        <w:tabs>
          <w:tab w:val="left" w:pos="3261"/>
        </w:tabs>
        <w:spacing w:after="0" w:line="240" w:lineRule="auto"/>
        <w:ind w:firstLine="709"/>
        <w:jc w:val="both"/>
        <w:rPr>
          <w:rFonts w:ascii="Times New Roman" w:eastAsia="Times New Roman" w:hAnsi="Times New Roman" w:cs="Times New Roman"/>
          <w:b/>
          <w:sz w:val="28"/>
          <w:szCs w:val="28"/>
          <w:lang w:eastAsia="ru-RU"/>
        </w:rPr>
      </w:pPr>
    </w:p>
    <w:p w:rsidR="000A7381" w:rsidRPr="005F1A7B" w:rsidRDefault="000A7381" w:rsidP="0068361E">
      <w:pPr>
        <w:widowControl w:val="0"/>
        <w:tabs>
          <w:tab w:val="left" w:pos="3261"/>
        </w:tabs>
        <w:spacing w:after="0" w:line="240" w:lineRule="auto"/>
        <w:ind w:firstLine="709"/>
        <w:jc w:val="both"/>
        <w:rPr>
          <w:rFonts w:ascii="Times New Roman" w:eastAsia="Times New Roman" w:hAnsi="Times New Roman" w:cs="Times New Roman"/>
          <w:b/>
          <w:sz w:val="28"/>
          <w:szCs w:val="28"/>
          <w:lang w:eastAsia="ru-RU"/>
        </w:rPr>
      </w:pPr>
    </w:p>
    <w:p w:rsidR="000A7381" w:rsidRPr="005F1A7B" w:rsidRDefault="000A7381" w:rsidP="0068361E">
      <w:pPr>
        <w:widowControl w:val="0"/>
        <w:tabs>
          <w:tab w:val="left" w:pos="3261"/>
        </w:tabs>
        <w:spacing w:after="0" w:line="240" w:lineRule="auto"/>
        <w:ind w:firstLine="709"/>
        <w:jc w:val="both"/>
        <w:rPr>
          <w:rFonts w:ascii="Times New Roman" w:eastAsia="Times New Roman" w:hAnsi="Times New Roman" w:cs="Times New Roman"/>
          <w:b/>
          <w:sz w:val="28"/>
          <w:szCs w:val="28"/>
          <w:lang w:eastAsia="ru-RU"/>
        </w:rPr>
      </w:pPr>
    </w:p>
    <w:p w:rsidR="000A7381" w:rsidRPr="005F1A7B" w:rsidRDefault="000A7381" w:rsidP="0068361E">
      <w:pPr>
        <w:widowControl w:val="0"/>
        <w:tabs>
          <w:tab w:val="left" w:pos="3261"/>
        </w:tabs>
        <w:spacing w:after="0" w:line="240" w:lineRule="auto"/>
        <w:ind w:firstLine="709"/>
        <w:jc w:val="both"/>
        <w:rPr>
          <w:rFonts w:ascii="Times New Roman" w:eastAsia="Times New Roman" w:hAnsi="Times New Roman" w:cs="Times New Roman"/>
          <w:b/>
          <w:sz w:val="28"/>
          <w:szCs w:val="28"/>
          <w:lang w:eastAsia="ru-RU"/>
        </w:rPr>
      </w:pPr>
    </w:p>
    <w:p w:rsidR="000A7381" w:rsidRPr="005F1A7B" w:rsidRDefault="000A7381" w:rsidP="0068361E">
      <w:pPr>
        <w:widowControl w:val="0"/>
        <w:tabs>
          <w:tab w:val="left" w:pos="3261"/>
        </w:tabs>
        <w:spacing w:after="0" w:line="240" w:lineRule="auto"/>
        <w:ind w:firstLine="709"/>
        <w:jc w:val="both"/>
        <w:rPr>
          <w:rFonts w:ascii="Times New Roman" w:eastAsia="Times New Roman" w:hAnsi="Times New Roman" w:cs="Times New Roman"/>
          <w:b/>
          <w:sz w:val="28"/>
          <w:szCs w:val="28"/>
          <w:lang w:eastAsia="ru-RU"/>
        </w:rPr>
      </w:pPr>
    </w:p>
    <w:p w:rsidR="000A7381" w:rsidRPr="005F1A7B" w:rsidRDefault="000A7381" w:rsidP="0068361E">
      <w:pPr>
        <w:widowControl w:val="0"/>
        <w:tabs>
          <w:tab w:val="left" w:pos="3261"/>
        </w:tabs>
        <w:spacing w:after="0" w:line="240" w:lineRule="auto"/>
        <w:ind w:firstLine="709"/>
        <w:jc w:val="both"/>
        <w:rPr>
          <w:rFonts w:ascii="Times New Roman" w:eastAsia="Times New Roman" w:hAnsi="Times New Roman" w:cs="Times New Roman"/>
          <w:b/>
          <w:sz w:val="28"/>
          <w:szCs w:val="28"/>
          <w:lang w:eastAsia="ru-RU"/>
        </w:rPr>
      </w:pPr>
    </w:p>
    <w:p w:rsidR="000A7381" w:rsidRPr="005F1A7B" w:rsidRDefault="000A7381" w:rsidP="0068361E">
      <w:pPr>
        <w:widowControl w:val="0"/>
        <w:tabs>
          <w:tab w:val="left" w:pos="3261"/>
        </w:tabs>
        <w:spacing w:after="0" w:line="240" w:lineRule="auto"/>
        <w:ind w:firstLine="709"/>
        <w:jc w:val="both"/>
        <w:rPr>
          <w:rFonts w:ascii="Times New Roman" w:eastAsia="Times New Roman" w:hAnsi="Times New Roman" w:cs="Times New Roman"/>
          <w:b/>
          <w:sz w:val="28"/>
          <w:szCs w:val="28"/>
          <w:lang w:eastAsia="ru-RU"/>
        </w:rPr>
      </w:pPr>
    </w:p>
    <w:p w:rsidR="000A7381" w:rsidRPr="005F1A7B" w:rsidRDefault="000A7381" w:rsidP="0068361E">
      <w:pPr>
        <w:widowControl w:val="0"/>
        <w:tabs>
          <w:tab w:val="left" w:pos="3261"/>
        </w:tabs>
        <w:spacing w:after="0" w:line="240" w:lineRule="auto"/>
        <w:ind w:firstLine="709"/>
        <w:jc w:val="both"/>
        <w:rPr>
          <w:rFonts w:ascii="Times New Roman" w:eastAsia="Times New Roman" w:hAnsi="Times New Roman" w:cs="Times New Roman"/>
          <w:b/>
          <w:sz w:val="28"/>
          <w:szCs w:val="28"/>
          <w:lang w:eastAsia="ru-RU"/>
        </w:rPr>
      </w:pPr>
    </w:p>
    <w:p w:rsidR="00E1041D" w:rsidRDefault="00E1041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A50D32" w:rsidRPr="005F1A7B" w:rsidRDefault="00A50D32" w:rsidP="0068361E">
      <w:pPr>
        <w:widowControl w:val="0"/>
        <w:tabs>
          <w:tab w:val="left" w:pos="3261"/>
        </w:tabs>
        <w:spacing w:after="0" w:line="240" w:lineRule="auto"/>
        <w:ind w:firstLine="709"/>
        <w:jc w:val="both"/>
        <w:rPr>
          <w:rFonts w:ascii="Times New Roman" w:eastAsia="Times New Roman" w:hAnsi="Times New Roman" w:cs="Times New Roman"/>
          <w:b/>
          <w:sz w:val="28"/>
          <w:szCs w:val="28"/>
          <w:lang w:eastAsia="ru-RU"/>
        </w:rPr>
      </w:pPr>
    </w:p>
    <w:p w:rsidR="006D057E" w:rsidRPr="00E1041D" w:rsidRDefault="00E40F43" w:rsidP="0068361E">
      <w:pPr>
        <w:widowControl w:val="0"/>
        <w:tabs>
          <w:tab w:val="left" w:pos="3261"/>
        </w:tabs>
        <w:spacing w:after="0" w:line="240" w:lineRule="auto"/>
        <w:ind w:firstLine="709"/>
        <w:jc w:val="right"/>
        <w:rPr>
          <w:rFonts w:ascii="Times New Roman" w:eastAsia="Times New Roman" w:hAnsi="Times New Roman" w:cs="Times New Roman"/>
          <w:b/>
          <w:sz w:val="24"/>
          <w:szCs w:val="24"/>
          <w:lang w:eastAsia="ru-RU"/>
        </w:rPr>
      </w:pPr>
      <w:r w:rsidRPr="00E1041D">
        <w:rPr>
          <w:rFonts w:ascii="Times New Roman" w:eastAsia="Times New Roman" w:hAnsi="Times New Roman" w:cs="Times New Roman"/>
          <w:b/>
          <w:sz w:val="24"/>
          <w:szCs w:val="24"/>
          <w:lang w:eastAsia="ru-RU"/>
        </w:rPr>
        <w:t>Приложение 8</w:t>
      </w:r>
    </w:p>
    <w:p w:rsidR="006D057E" w:rsidRPr="00E1041D" w:rsidRDefault="00E40F43" w:rsidP="0068361E">
      <w:pPr>
        <w:widowControl w:val="0"/>
        <w:tabs>
          <w:tab w:val="left" w:pos="3261"/>
        </w:tabs>
        <w:spacing w:after="0" w:line="240" w:lineRule="auto"/>
        <w:ind w:firstLine="709"/>
        <w:jc w:val="right"/>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к </w:t>
      </w:r>
      <w:r w:rsidR="00C95193" w:rsidRPr="00E1041D">
        <w:rPr>
          <w:rFonts w:ascii="Times New Roman" w:eastAsia="Times New Roman" w:hAnsi="Times New Roman" w:cs="Times New Roman"/>
          <w:sz w:val="24"/>
          <w:szCs w:val="24"/>
          <w:lang w:eastAsia="ru-RU"/>
        </w:rPr>
        <w:t>Регламенту (</w:t>
      </w:r>
      <w:r w:rsidRPr="00E1041D">
        <w:rPr>
          <w:rFonts w:ascii="Times New Roman" w:eastAsia="Times New Roman" w:hAnsi="Times New Roman" w:cs="Times New Roman"/>
          <w:sz w:val="24"/>
          <w:szCs w:val="24"/>
          <w:lang w:eastAsia="ru-RU"/>
        </w:rPr>
        <w:t>Стандартам</w:t>
      </w:r>
      <w:r w:rsidR="00C95193" w:rsidRPr="00E1041D">
        <w:rPr>
          <w:rFonts w:ascii="Times New Roman" w:eastAsia="Times New Roman" w:hAnsi="Times New Roman" w:cs="Times New Roman"/>
          <w:sz w:val="24"/>
          <w:szCs w:val="24"/>
          <w:lang w:eastAsia="ru-RU"/>
        </w:rPr>
        <w:t>)</w:t>
      </w:r>
      <w:r w:rsidR="006D057E" w:rsidRPr="00E1041D">
        <w:rPr>
          <w:rFonts w:ascii="Times New Roman" w:eastAsia="Times New Roman" w:hAnsi="Times New Roman" w:cs="Times New Roman"/>
          <w:sz w:val="24"/>
          <w:szCs w:val="24"/>
          <w:lang w:eastAsia="ru-RU"/>
        </w:rPr>
        <w:t xml:space="preserve"> организации внутреннего аудита, </w:t>
      </w:r>
    </w:p>
    <w:p w:rsidR="006D057E" w:rsidRPr="00E1041D" w:rsidRDefault="006D057E" w:rsidP="0068361E">
      <w:pPr>
        <w:widowControl w:val="0"/>
        <w:tabs>
          <w:tab w:val="left" w:pos="3261"/>
        </w:tabs>
        <w:spacing w:after="0" w:line="240" w:lineRule="auto"/>
        <w:ind w:firstLine="709"/>
        <w:jc w:val="right"/>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утвержденным решением Наблюдательного совета </w:t>
      </w:r>
    </w:p>
    <w:p w:rsidR="006D057E" w:rsidRPr="00E1041D" w:rsidRDefault="006D057E" w:rsidP="0068361E">
      <w:pPr>
        <w:widowControl w:val="0"/>
        <w:spacing w:after="0" w:line="240" w:lineRule="auto"/>
        <w:ind w:firstLine="709"/>
        <w:jc w:val="right"/>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Г</w:t>
      </w:r>
      <w:r w:rsidR="0081388B">
        <w:rPr>
          <w:rFonts w:ascii="Times New Roman" w:eastAsia="Times New Roman" w:hAnsi="Times New Roman" w:cs="Times New Roman"/>
          <w:sz w:val="24"/>
          <w:szCs w:val="24"/>
          <w:lang w:eastAsia="ru-RU"/>
        </w:rPr>
        <w:t>К</w:t>
      </w:r>
      <w:r w:rsidRPr="00E1041D">
        <w:rPr>
          <w:rFonts w:ascii="Times New Roman" w:eastAsia="Times New Roman" w:hAnsi="Times New Roman" w:cs="Times New Roman"/>
          <w:sz w:val="24"/>
          <w:szCs w:val="24"/>
          <w:lang w:eastAsia="ru-RU"/>
        </w:rPr>
        <w:t>П на ПХВ «</w:t>
      </w:r>
      <w:r w:rsidR="0081388B">
        <w:rPr>
          <w:rFonts w:ascii="Times New Roman" w:eastAsia="Times New Roman" w:hAnsi="Times New Roman" w:cs="Times New Roman"/>
          <w:sz w:val="24"/>
          <w:szCs w:val="24"/>
          <w:lang w:eastAsia="ru-RU"/>
        </w:rPr>
        <w:t>Степногорская многопрофильная городская больница</w:t>
      </w:r>
      <w:r w:rsidRPr="00E1041D">
        <w:rPr>
          <w:rFonts w:ascii="Times New Roman" w:eastAsia="Times New Roman" w:hAnsi="Times New Roman" w:cs="Times New Roman"/>
          <w:sz w:val="24"/>
          <w:szCs w:val="24"/>
          <w:lang w:eastAsia="ru-RU"/>
        </w:rPr>
        <w:t>»</w:t>
      </w:r>
    </w:p>
    <w:p w:rsidR="006D057E" w:rsidRPr="00E1041D" w:rsidRDefault="0034655C" w:rsidP="0068361E">
      <w:pPr>
        <w:widowControl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 2019</w:t>
      </w:r>
      <w:r w:rsidR="006D057E" w:rsidRPr="00E1041D">
        <w:rPr>
          <w:rFonts w:ascii="Times New Roman" w:eastAsia="Times New Roman" w:hAnsi="Times New Roman" w:cs="Times New Roman"/>
          <w:sz w:val="24"/>
          <w:szCs w:val="24"/>
          <w:lang w:eastAsia="ru-RU"/>
        </w:rPr>
        <w:t xml:space="preserve"> года № __</w:t>
      </w:r>
    </w:p>
    <w:p w:rsidR="00A50D32" w:rsidRPr="00E1041D" w:rsidRDefault="00A50D32" w:rsidP="0068361E">
      <w:pPr>
        <w:widowControl w:val="0"/>
        <w:spacing w:after="0" w:line="240" w:lineRule="auto"/>
        <w:ind w:firstLine="709"/>
        <w:jc w:val="right"/>
        <w:rPr>
          <w:rFonts w:ascii="Times New Roman" w:eastAsia="Times New Roman" w:hAnsi="Times New Roman" w:cs="Times New Roman"/>
          <w:sz w:val="24"/>
          <w:szCs w:val="24"/>
          <w:lang w:eastAsia="ru-RU"/>
        </w:rPr>
      </w:pPr>
    </w:p>
    <w:p w:rsidR="006D057E" w:rsidRPr="00E1041D" w:rsidRDefault="006D057E" w:rsidP="0068361E">
      <w:pPr>
        <w:widowControl w:val="0"/>
        <w:spacing w:after="0" w:line="240" w:lineRule="auto"/>
        <w:ind w:firstLine="709"/>
        <w:jc w:val="right"/>
        <w:rPr>
          <w:rFonts w:ascii="Times New Roman" w:eastAsia="Times New Roman" w:hAnsi="Times New Roman" w:cs="Times New Roman"/>
          <w:b/>
          <w:snapToGrid w:val="0"/>
          <w:sz w:val="24"/>
          <w:szCs w:val="24"/>
          <w:lang w:eastAsia="ru-RU"/>
        </w:rPr>
      </w:pPr>
      <w:r w:rsidRPr="00E1041D">
        <w:rPr>
          <w:rFonts w:ascii="Times New Roman" w:eastAsia="Times New Roman" w:hAnsi="Times New Roman" w:cs="Times New Roman"/>
          <w:b/>
          <w:snapToGrid w:val="0"/>
          <w:position w:val="-6"/>
          <w:sz w:val="24"/>
          <w:szCs w:val="24"/>
          <w:lang w:eastAsia="ru-RU"/>
        </w:rPr>
        <w:t>УТВЕРЖДАЮ</w:t>
      </w:r>
    </w:p>
    <w:p w:rsidR="006D057E" w:rsidRPr="00E1041D" w:rsidRDefault="006D057E" w:rsidP="0068361E">
      <w:pPr>
        <w:widowControl w:val="0"/>
        <w:spacing w:after="0" w:line="240" w:lineRule="auto"/>
        <w:ind w:firstLine="709"/>
        <w:jc w:val="right"/>
        <w:rPr>
          <w:rFonts w:ascii="Times New Roman" w:eastAsia="Times New Roman" w:hAnsi="Times New Roman" w:cs="Times New Roman"/>
          <w:position w:val="-6"/>
          <w:sz w:val="24"/>
          <w:szCs w:val="24"/>
          <w:lang w:eastAsia="ru-RU"/>
        </w:rPr>
      </w:pPr>
      <w:r w:rsidRPr="00E1041D">
        <w:rPr>
          <w:rFonts w:ascii="Times New Roman" w:eastAsia="Times New Roman" w:hAnsi="Times New Roman" w:cs="Times New Roman"/>
          <w:position w:val="-6"/>
          <w:sz w:val="24"/>
          <w:szCs w:val="24"/>
          <w:lang w:eastAsia="ru-RU"/>
        </w:rPr>
        <w:t>___________________________</w:t>
      </w:r>
    </w:p>
    <w:p w:rsidR="006D057E" w:rsidRPr="00E1041D" w:rsidRDefault="006D057E" w:rsidP="0068361E">
      <w:pPr>
        <w:widowControl w:val="0"/>
        <w:spacing w:after="0" w:line="240" w:lineRule="auto"/>
        <w:ind w:firstLine="709"/>
        <w:jc w:val="right"/>
        <w:rPr>
          <w:rFonts w:ascii="Times New Roman" w:eastAsia="Times New Roman" w:hAnsi="Times New Roman" w:cs="Times New Roman"/>
          <w:position w:val="-6"/>
          <w:sz w:val="24"/>
          <w:szCs w:val="24"/>
          <w:lang w:eastAsia="ru-RU"/>
        </w:rPr>
      </w:pPr>
      <w:r w:rsidRPr="00E1041D">
        <w:rPr>
          <w:rFonts w:ascii="Times New Roman" w:eastAsia="Times New Roman" w:hAnsi="Times New Roman" w:cs="Times New Roman"/>
          <w:position w:val="-6"/>
          <w:sz w:val="24"/>
          <w:szCs w:val="24"/>
          <w:lang w:eastAsia="ru-RU"/>
        </w:rPr>
        <w:t xml:space="preserve">Руководитель службы внутреннего аудита </w:t>
      </w:r>
    </w:p>
    <w:p w:rsidR="007C28EB" w:rsidRPr="00E1041D" w:rsidRDefault="006D057E" w:rsidP="0068361E">
      <w:pPr>
        <w:widowControl w:val="0"/>
        <w:spacing w:after="0" w:line="240" w:lineRule="auto"/>
        <w:ind w:firstLine="709"/>
        <w:jc w:val="right"/>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Г</w:t>
      </w:r>
      <w:r w:rsidR="0034655C">
        <w:rPr>
          <w:rFonts w:ascii="Times New Roman" w:eastAsia="Times New Roman" w:hAnsi="Times New Roman" w:cs="Times New Roman"/>
          <w:sz w:val="24"/>
          <w:szCs w:val="24"/>
          <w:lang w:eastAsia="ru-RU"/>
        </w:rPr>
        <w:t>КП на ПХВ «Степногорская многопрофильная городская больница</w:t>
      </w:r>
      <w:r w:rsidR="0034655C" w:rsidRPr="00E1041D">
        <w:rPr>
          <w:rFonts w:ascii="Times New Roman" w:eastAsia="Times New Roman" w:hAnsi="Times New Roman" w:cs="Times New Roman"/>
          <w:sz w:val="24"/>
          <w:szCs w:val="24"/>
          <w:lang w:eastAsia="ru-RU"/>
        </w:rPr>
        <w:t xml:space="preserve"> </w:t>
      </w:r>
      <w:r w:rsidRPr="00E1041D">
        <w:rPr>
          <w:rFonts w:ascii="Times New Roman" w:eastAsia="Times New Roman" w:hAnsi="Times New Roman" w:cs="Times New Roman"/>
          <w:sz w:val="24"/>
          <w:szCs w:val="24"/>
          <w:lang w:eastAsia="ru-RU"/>
        </w:rPr>
        <w:t>»</w:t>
      </w:r>
    </w:p>
    <w:p w:rsidR="006D057E" w:rsidRPr="00E1041D" w:rsidRDefault="0034655C" w:rsidP="0068361E">
      <w:pPr>
        <w:widowControl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 2019</w:t>
      </w:r>
      <w:r w:rsidR="006D057E" w:rsidRPr="00E1041D">
        <w:rPr>
          <w:rFonts w:ascii="Times New Roman" w:eastAsia="Times New Roman" w:hAnsi="Times New Roman" w:cs="Times New Roman"/>
          <w:sz w:val="24"/>
          <w:szCs w:val="24"/>
          <w:lang w:eastAsia="ru-RU"/>
        </w:rPr>
        <w:t xml:space="preserve"> года</w:t>
      </w:r>
    </w:p>
    <w:p w:rsidR="00697257" w:rsidRPr="00E1041D" w:rsidRDefault="00697257" w:rsidP="0068361E">
      <w:pPr>
        <w:widowControl w:val="0"/>
        <w:spacing w:after="0" w:line="240" w:lineRule="auto"/>
        <w:ind w:firstLine="709"/>
        <w:jc w:val="right"/>
        <w:rPr>
          <w:rFonts w:ascii="Times New Roman" w:eastAsia="Times New Roman" w:hAnsi="Times New Roman" w:cs="Times New Roman"/>
          <w:i/>
          <w:sz w:val="24"/>
          <w:szCs w:val="24"/>
          <w:lang w:eastAsia="ru-RU"/>
        </w:rPr>
      </w:pPr>
    </w:p>
    <w:p w:rsidR="007C28EB" w:rsidRPr="00E1041D" w:rsidRDefault="007C28EB" w:rsidP="0068361E">
      <w:pPr>
        <w:widowControl w:val="0"/>
        <w:spacing w:after="0" w:line="240" w:lineRule="auto"/>
        <w:ind w:firstLine="709"/>
        <w:jc w:val="right"/>
        <w:rPr>
          <w:rFonts w:ascii="Times New Roman" w:eastAsia="Times New Roman" w:hAnsi="Times New Roman" w:cs="Times New Roman"/>
          <w:i/>
          <w:sz w:val="24"/>
          <w:szCs w:val="24"/>
          <w:lang w:eastAsia="ru-RU"/>
        </w:rPr>
      </w:pPr>
      <w:r w:rsidRPr="00E1041D">
        <w:rPr>
          <w:rFonts w:ascii="Times New Roman" w:eastAsia="Times New Roman" w:hAnsi="Times New Roman" w:cs="Times New Roman"/>
          <w:i/>
          <w:sz w:val="24"/>
          <w:szCs w:val="24"/>
          <w:lang w:eastAsia="ru-RU"/>
        </w:rPr>
        <w:t xml:space="preserve">Строго </w:t>
      </w:r>
      <w:r w:rsidRPr="00E1041D">
        <w:rPr>
          <w:rFonts w:ascii="Times New Roman" w:eastAsia="Times New Roman" w:hAnsi="Times New Roman" w:cs="Times New Roman"/>
          <w:i/>
          <w:color w:val="000000"/>
          <w:sz w:val="24"/>
          <w:szCs w:val="24"/>
          <w:lang w:eastAsia="ru-RU"/>
        </w:rPr>
        <w:t>конфиденциально!</w:t>
      </w:r>
    </w:p>
    <w:p w:rsidR="006D057E" w:rsidRPr="00E1041D" w:rsidRDefault="006D057E" w:rsidP="0068361E">
      <w:pPr>
        <w:widowControl w:val="0"/>
        <w:spacing w:after="0" w:line="240" w:lineRule="auto"/>
        <w:ind w:firstLine="709"/>
        <w:rPr>
          <w:rFonts w:ascii="Times New Roman" w:eastAsia="Times New Roman" w:hAnsi="Times New Roman" w:cs="Times New Roman"/>
          <w:b/>
          <w:sz w:val="24"/>
          <w:szCs w:val="24"/>
          <w:lang w:eastAsia="ru-RU"/>
        </w:rPr>
      </w:pPr>
    </w:p>
    <w:p w:rsidR="006D057E" w:rsidRPr="00E1041D" w:rsidRDefault="006D057E" w:rsidP="0068361E">
      <w:pPr>
        <w:widowControl w:val="0"/>
        <w:spacing w:after="0" w:line="240" w:lineRule="auto"/>
        <w:jc w:val="center"/>
        <w:rPr>
          <w:rFonts w:ascii="Times New Roman" w:eastAsia="Times New Roman" w:hAnsi="Times New Roman" w:cs="Times New Roman"/>
          <w:b/>
          <w:sz w:val="24"/>
          <w:szCs w:val="24"/>
          <w:lang w:eastAsia="ru-RU"/>
        </w:rPr>
      </w:pPr>
      <w:r w:rsidRPr="00E1041D">
        <w:rPr>
          <w:rFonts w:ascii="Times New Roman" w:eastAsia="Times New Roman" w:hAnsi="Times New Roman" w:cs="Times New Roman"/>
          <w:b/>
          <w:sz w:val="24"/>
          <w:szCs w:val="24"/>
          <w:lang w:eastAsia="ru-RU"/>
        </w:rPr>
        <w:t>Аудиторское задание</w:t>
      </w:r>
    </w:p>
    <w:p w:rsidR="006D057E" w:rsidRPr="00E1041D"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Объект аудита:_____________________________</w:t>
      </w:r>
      <w:r w:rsidR="000A7381" w:rsidRPr="00E1041D">
        <w:rPr>
          <w:rFonts w:ascii="Times New Roman" w:eastAsia="Times New Roman" w:hAnsi="Times New Roman" w:cs="Times New Roman"/>
          <w:sz w:val="24"/>
          <w:szCs w:val="24"/>
          <w:lang w:eastAsia="ru-RU"/>
        </w:rPr>
        <w:t>_____________________</w:t>
      </w:r>
      <w:r w:rsidR="007C28EB" w:rsidRPr="00E1041D">
        <w:rPr>
          <w:rFonts w:ascii="Times New Roman" w:eastAsia="Times New Roman" w:hAnsi="Times New Roman" w:cs="Times New Roman"/>
          <w:sz w:val="24"/>
          <w:szCs w:val="24"/>
          <w:lang w:eastAsia="ru-RU"/>
        </w:rPr>
        <w:t>_____</w:t>
      </w:r>
    </w:p>
    <w:p w:rsidR="006D057E" w:rsidRPr="00E1041D"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Цели аудиторского задания __________________</w:t>
      </w:r>
      <w:r w:rsidR="000A7381" w:rsidRPr="00E1041D">
        <w:rPr>
          <w:rFonts w:ascii="Times New Roman" w:eastAsia="Times New Roman" w:hAnsi="Times New Roman" w:cs="Times New Roman"/>
          <w:sz w:val="24"/>
          <w:szCs w:val="24"/>
          <w:lang w:eastAsia="ru-RU"/>
        </w:rPr>
        <w:t>_____________________</w:t>
      </w:r>
      <w:r w:rsidR="007C28EB" w:rsidRPr="00E1041D">
        <w:rPr>
          <w:rFonts w:ascii="Times New Roman" w:eastAsia="Times New Roman" w:hAnsi="Times New Roman" w:cs="Times New Roman"/>
          <w:sz w:val="24"/>
          <w:szCs w:val="24"/>
          <w:lang w:eastAsia="ru-RU"/>
        </w:rPr>
        <w:t>______</w:t>
      </w:r>
    </w:p>
    <w:p w:rsidR="006D057E" w:rsidRPr="00E1041D"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Период ауди</w:t>
      </w:r>
      <w:r w:rsidR="000A7381" w:rsidRPr="00E1041D">
        <w:rPr>
          <w:rFonts w:ascii="Times New Roman" w:eastAsia="Times New Roman" w:hAnsi="Times New Roman" w:cs="Times New Roman"/>
          <w:sz w:val="24"/>
          <w:szCs w:val="24"/>
          <w:lang w:eastAsia="ru-RU"/>
        </w:rPr>
        <w:t>та: с ____________________</w:t>
      </w:r>
      <w:r w:rsidRPr="00E1041D">
        <w:rPr>
          <w:rFonts w:ascii="Times New Roman" w:eastAsia="Times New Roman" w:hAnsi="Times New Roman" w:cs="Times New Roman"/>
          <w:sz w:val="24"/>
          <w:szCs w:val="24"/>
          <w:lang w:eastAsia="ru-RU"/>
        </w:rPr>
        <w:t xml:space="preserve"> по</w:t>
      </w:r>
      <w:r w:rsidR="000A7381" w:rsidRPr="00E1041D">
        <w:rPr>
          <w:rFonts w:ascii="Times New Roman" w:eastAsia="Times New Roman" w:hAnsi="Times New Roman" w:cs="Times New Roman"/>
          <w:sz w:val="24"/>
          <w:szCs w:val="24"/>
          <w:lang w:eastAsia="ru-RU"/>
        </w:rPr>
        <w:t>_______________________</w:t>
      </w:r>
      <w:r w:rsidR="007C28EB" w:rsidRPr="00E1041D">
        <w:rPr>
          <w:rFonts w:ascii="Times New Roman" w:eastAsia="Times New Roman" w:hAnsi="Times New Roman" w:cs="Times New Roman"/>
          <w:sz w:val="24"/>
          <w:szCs w:val="24"/>
          <w:lang w:eastAsia="ru-RU"/>
        </w:rPr>
        <w:t>_______</w:t>
      </w:r>
      <w:r w:rsidR="00A50D32" w:rsidRPr="00E1041D">
        <w:rPr>
          <w:rFonts w:ascii="Times New Roman" w:eastAsia="Times New Roman" w:hAnsi="Times New Roman" w:cs="Times New Roman"/>
          <w:sz w:val="24"/>
          <w:szCs w:val="24"/>
          <w:lang w:eastAsia="ru-RU"/>
        </w:rPr>
        <w:t>_</w:t>
      </w:r>
    </w:p>
    <w:p w:rsidR="006D057E" w:rsidRPr="00E1041D"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Перечень операций/процедур, подлежащих внутреннему аудиту:</w:t>
      </w:r>
    </w:p>
    <w:p w:rsidR="006D057E" w:rsidRPr="00E1041D"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1.</w:t>
      </w:r>
    </w:p>
    <w:p w:rsidR="006D057E" w:rsidRPr="00E1041D"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2.</w:t>
      </w:r>
    </w:p>
    <w:p w:rsidR="006D057E" w:rsidRPr="00E1041D" w:rsidRDefault="000A7381" w:rsidP="0068361E">
      <w:pPr>
        <w:widowControl w:val="0"/>
        <w:spacing w:after="0" w:line="240" w:lineRule="auto"/>
        <w:jc w:val="both"/>
        <w:rPr>
          <w:rFonts w:ascii="Times New Roman" w:eastAsia="Times New Roman" w:hAnsi="Times New Roman" w:cs="Times New Roman"/>
          <w:color w:val="000000"/>
          <w:sz w:val="24"/>
          <w:szCs w:val="24"/>
          <w:lang w:eastAsia="ru-RU"/>
        </w:rPr>
      </w:pPr>
      <w:r w:rsidRPr="00E1041D">
        <w:rPr>
          <w:rFonts w:ascii="Times New Roman" w:eastAsia="Times New Roman" w:hAnsi="Times New Roman" w:cs="Times New Roman"/>
          <w:sz w:val="24"/>
          <w:szCs w:val="24"/>
          <w:lang w:eastAsia="ru-RU"/>
        </w:rPr>
        <w:t xml:space="preserve">Руководство по проведению </w:t>
      </w:r>
      <w:r w:rsidR="006D057E" w:rsidRPr="00E1041D">
        <w:rPr>
          <w:rFonts w:ascii="Times New Roman" w:eastAsia="Times New Roman" w:hAnsi="Times New Roman" w:cs="Times New Roman"/>
          <w:sz w:val="24"/>
          <w:szCs w:val="24"/>
          <w:lang w:eastAsia="ru-RU"/>
        </w:rPr>
        <w:t xml:space="preserve">аудиторского </w:t>
      </w:r>
      <w:r w:rsidRPr="00E1041D">
        <w:rPr>
          <w:rFonts w:ascii="Times New Roman" w:eastAsia="Times New Roman" w:hAnsi="Times New Roman" w:cs="Times New Roman"/>
          <w:color w:val="000000"/>
          <w:sz w:val="24"/>
          <w:szCs w:val="24"/>
          <w:lang w:eastAsia="ru-RU"/>
        </w:rPr>
        <w:t xml:space="preserve">задания возложено </w:t>
      </w:r>
      <w:r w:rsidR="006D057E" w:rsidRPr="00E1041D">
        <w:rPr>
          <w:rFonts w:ascii="Times New Roman" w:eastAsia="Times New Roman" w:hAnsi="Times New Roman" w:cs="Times New Roman"/>
          <w:color w:val="000000"/>
          <w:sz w:val="24"/>
          <w:szCs w:val="24"/>
          <w:lang w:eastAsia="ru-RU"/>
        </w:rPr>
        <w:t>на ________________(Ф.И.О. и до</w:t>
      </w:r>
      <w:r w:rsidR="006D057E" w:rsidRPr="00E1041D">
        <w:rPr>
          <w:rFonts w:ascii="Times New Roman" w:eastAsia="Times New Roman" w:hAnsi="Times New Roman" w:cs="Times New Roman"/>
          <w:sz w:val="24"/>
          <w:szCs w:val="24"/>
          <w:lang w:eastAsia="ru-RU"/>
        </w:rPr>
        <w:t>лжность руководителя аудиторского задания).</w:t>
      </w:r>
    </w:p>
    <w:p w:rsidR="006D057E" w:rsidRPr="00E1041D" w:rsidRDefault="006D057E" w:rsidP="0068361E">
      <w:pPr>
        <w:widowControl w:val="0"/>
        <w:spacing w:after="0" w:line="240" w:lineRule="auto"/>
        <w:jc w:val="both"/>
        <w:rPr>
          <w:rFonts w:ascii="Times New Roman" w:eastAsia="Times New Roman" w:hAnsi="Times New Roman" w:cs="Times New Roman"/>
          <w:color w:val="000000"/>
          <w:sz w:val="24"/>
          <w:szCs w:val="24"/>
          <w:lang w:eastAsia="ru-RU"/>
        </w:rPr>
      </w:pPr>
      <w:r w:rsidRPr="00E1041D">
        <w:rPr>
          <w:rFonts w:ascii="Times New Roman" w:eastAsia="Times New Roman" w:hAnsi="Times New Roman" w:cs="Times New Roman"/>
          <w:sz w:val="24"/>
          <w:szCs w:val="24"/>
          <w:lang w:eastAsia="ru-RU"/>
        </w:rPr>
        <w:t xml:space="preserve">В состав аудиторской </w:t>
      </w:r>
      <w:r w:rsidRPr="00E1041D">
        <w:rPr>
          <w:rFonts w:ascii="Times New Roman" w:eastAsia="Times New Roman" w:hAnsi="Times New Roman" w:cs="Times New Roman"/>
          <w:color w:val="000000"/>
          <w:sz w:val="24"/>
          <w:szCs w:val="24"/>
          <w:lang w:eastAsia="ru-RU"/>
        </w:rPr>
        <w:t>группы включены:</w:t>
      </w:r>
    </w:p>
    <w:p w:rsidR="006D057E" w:rsidRPr="00E1041D"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color w:val="000000"/>
          <w:sz w:val="24"/>
          <w:szCs w:val="24"/>
          <w:lang w:eastAsia="ru-RU"/>
        </w:rPr>
        <w:t>1._____________________________ (Ф.И</w:t>
      </w:r>
      <w:r w:rsidRPr="00E1041D">
        <w:rPr>
          <w:rFonts w:ascii="Times New Roman" w:eastAsia="Times New Roman" w:hAnsi="Times New Roman" w:cs="Times New Roman"/>
          <w:sz w:val="24"/>
          <w:szCs w:val="24"/>
          <w:lang w:eastAsia="ru-RU"/>
        </w:rPr>
        <w:t>.О. и должность внутреннего аудитора)</w:t>
      </w:r>
    </w:p>
    <w:p w:rsidR="006D057E" w:rsidRPr="00E1041D"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2._____________________________ (Ф.И.О. и должность внутреннего аудитора)</w:t>
      </w:r>
    </w:p>
    <w:p w:rsidR="007C28EB" w:rsidRPr="00E1041D" w:rsidRDefault="007C28EB" w:rsidP="0068361E">
      <w:pPr>
        <w:widowControl w:val="0"/>
        <w:spacing w:after="0" w:line="240" w:lineRule="auto"/>
        <w:jc w:val="both"/>
        <w:rPr>
          <w:rFonts w:ascii="Times New Roman" w:eastAsia="Times New Roman" w:hAnsi="Times New Roman" w:cs="Times New Roman"/>
          <w:sz w:val="24"/>
          <w:szCs w:val="24"/>
          <w:lang w:eastAsia="ru-RU"/>
        </w:rPr>
      </w:pPr>
    </w:p>
    <w:p w:rsidR="006D057E" w:rsidRPr="00E1041D"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Аудиторское задание осуществить в течение ____ рабочих дней на месте, начиная с «___»_____________20___ года по «___»______________20___ года.</w:t>
      </w:r>
    </w:p>
    <w:p w:rsidR="006D057E" w:rsidRPr="00E1041D"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В случае возникновения нестандартных ситуаций в процессе выполнения аудиторского задания, руководитель</w:t>
      </w:r>
      <w:r w:rsidR="007C28EB" w:rsidRPr="00E1041D">
        <w:rPr>
          <w:rFonts w:ascii="Times New Roman" w:eastAsia="Times New Roman" w:hAnsi="Times New Roman" w:cs="Times New Roman"/>
          <w:sz w:val="24"/>
          <w:szCs w:val="24"/>
          <w:lang w:eastAsia="ru-RU"/>
        </w:rPr>
        <w:t xml:space="preserve"> СВА</w:t>
      </w:r>
      <w:r w:rsidRPr="00E1041D">
        <w:rPr>
          <w:rFonts w:ascii="Times New Roman" w:eastAsia="Times New Roman" w:hAnsi="Times New Roman" w:cs="Times New Roman"/>
          <w:sz w:val="24"/>
          <w:szCs w:val="24"/>
          <w:lang w:eastAsia="ru-RU"/>
        </w:rPr>
        <w:t>, для достиже</w:t>
      </w:r>
      <w:r w:rsidR="007C28EB" w:rsidRPr="00E1041D">
        <w:rPr>
          <w:rFonts w:ascii="Times New Roman" w:eastAsia="Times New Roman" w:hAnsi="Times New Roman" w:cs="Times New Roman"/>
          <w:sz w:val="24"/>
          <w:szCs w:val="24"/>
          <w:lang w:eastAsia="ru-RU"/>
        </w:rPr>
        <w:t xml:space="preserve">ния целей аудиторского задания </w:t>
      </w:r>
      <w:r w:rsidRPr="00E1041D">
        <w:rPr>
          <w:rFonts w:ascii="Times New Roman" w:eastAsia="Times New Roman" w:hAnsi="Times New Roman" w:cs="Times New Roman"/>
          <w:sz w:val="24"/>
          <w:szCs w:val="24"/>
          <w:lang w:eastAsia="ru-RU"/>
        </w:rPr>
        <w:t>обеспечивает аудит операций/процедур, непредусмотренных аудиторским заданием.</w:t>
      </w:r>
      <w:r w:rsidR="007C28EB" w:rsidRPr="00E1041D">
        <w:rPr>
          <w:rFonts w:ascii="Times New Roman" w:eastAsia="Times New Roman" w:hAnsi="Times New Roman" w:cs="Times New Roman"/>
          <w:sz w:val="24"/>
          <w:szCs w:val="24"/>
          <w:lang w:eastAsia="ru-RU"/>
        </w:rPr>
        <w:t xml:space="preserve"> </w:t>
      </w:r>
      <w:r w:rsidRPr="00E1041D">
        <w:rPr>
          <w:rFonts w:ascii="Times New Roman" w:eastAsia="Times New Roman" w:hAnsi="Times New Roman" w:cs="Times New Roman"/>
          <w:sz w:val="24"/>
          <w:szCs w:val="24"/>
          <w:lang w:eastAsia="ru-RU"/>
        </w:rPr>
        <w:t>Руководитель объекта аудита должен обеспечить аудиторскую группу необходимой предварительной информацией и материалами в срок к ____________</w:t>
      </w:r>
      <w:r w:rsidR="007C28EB" w:rsidRPr="00E1041D">
        <w:rPr>
          <w:rFonts w:ascii="Times New Roman" w:eastAsia="Times New Roman" w:hAnsi="Times New Roman" w:cs="Times New Roman"/>
          <w:sz w:val="24"/>
          <w:szCs w:val="24"/>
          <w:lang w:eastAsia="ru-RU"/>
        </w:rPr>
        <w:t>_____________________________________</w:t>
      </w:r>
      <w:r w:rsidRPr="00E1041D">
        <w:rPr>
          <w:rFonts w:ascii="Times New Roman" w:eastAsia="Times New Roman" w:hAnsi="Times New Roman" w:cs="Times New Roman"/>
          <w:sz w:val="24"/>
          <w:szCs w:val="24"/>
          <w:lang w:eastAsia="ru-RU"/>
        </w:rPr>
        <w:t xml:space="preserve">. </w:t>
      </w:r>
    </w:p>
    <w:p w:rsidR="006D057E" w:rsidRPr="00E1041D" w:rsidRDefault="006D057E" w:rsidP="0068361E">
      <w:pPr>
        <w:widowControl w:val="0"/>
        <w:spacing w:after="0" w:line="240" w:lineRule="auto"/>
        <w:jc w:val="both"/>
        <w:rPr>
          <w:rFonts w:ascii="Times New Roman" w:eastAsia="Times New Roman" w:hAnsi="Times New Roman" w:cs="Times New Roman"/>
          <w:snapToGrid w:val="0"/>
          <w:sz w:val="24"/>
          <w:szCs w:val="24"/>
          <w:lang w:eastAsia="ru-RU"/>
        </w:rPr>
      </w:pPr>
      <w:r w:rsidRPr="00E1041D">
        <w:rPr>
          <w:rFonts w:ascii="Times New Roman" w:eastAsia="Times New Roman" w:hAnsi="Times New Roman" w:cs="Times New Roman"/>
          <w:i/>
          <w:snapToGrid w:val="0"/>
          <w:sz w:val="24"/>
          <w:szCs w:val="24"/>
          <w:lang w:eastAsia="ru-RU"/>
        </w:rPr>
        <w:t xml:space="preserve">Приложение: </w:t>
      </w:r>
      <w:r w:rsidRPr="00E1041D">
        <w:rPr>
          <w:rFonts w:ascii="Times New Roman" w:eastAsia="Times New Roman" w:hAnsi="Times New Roman" w:cs="Times New Roman"/>
          <w:snapToGrid w:val="0"/>
          <w:sz w:val="24"/>
          <w:szCs w:val="24"/>
          <w:lang w:eastAsia="ru-RU"/>
        </w:rPr>
        <w:t>Перечень запрашиваемой информации и других материалов.</w:t>
      </w:r>
    </w:p>
    <w:p w:rsidR="007C28EB" w:rsidRPr="00E1041D" w:rsidRDefault="007C28EB" w:rsidP="0068361E">
      <w:pPr>
        <w:widowControl w:val="0"/>
        <w:spacing w:after="0" w:line="240" w:lineRule="auto"/>
        <w:jc w:val="both"/>
        <w:rPr>
          <w:rFonts w:ascii="Times New Roman" w:eastAsia="Times New Roman" w:hAnsi="Times New Roman" w:cs="Times New Roman"/>
          <w:snapToGrid w:val="0"/>
          <w:sz w:val="24"/>
          <w:szCs w:val="24"/>
          <w:lang w:eastAsia="ru-RU"/>
        </w:rPr>
      </w:pPr>
    </w:p>
    <w:p w:rsidR="006D057E" w:rsidRPr="00E1041D" w:rsidRDefault="006D057E" w:rsidP="0068361E">
      <w:pPr>
        <w:widowControl w:val="0"/>
        <w:spacing w:after="0" w:line="240" w:lineRule="auto"/>
        <w:jc w:val="both"/>
        <w:rPr>
          <w:rFonts w:ascii="Times New Roman" w:eastAsia="Times New Roman" w:hAnsi="Times New Roman" w:cs="Times New Roman"/>
          <w:snapToGrid w:val="0"/>
          <w:sz w:val="24"/>
          <w:szCs w:val="24"/>
          <w:lang w:eastAsia="ru-RU"/>
        </w:rPr>
      </w:pPr>
      <w:r w:rsidRPr="00E1041D">
        <w:rPr>
          <w:rFonts w:ascii="Times New Roman" w:eastAsia="Times New Roman" w:hAnsi="Times New Roman" w:cs="Times New Roman"/>
          <w:b/>
          <w:snapToGrid w:val="0"/>
          <w:sz w:val="24"/>
          <w:szCs w:val="24"/>
          <w:lang w:eastAsia="ru-RU"/>
        </w:rPr>
        <w:t>Руководитель аудиторского задания</w:t>
      </w:r>
      <w:r w:rsidRPr="00E1041D">
        <w:rPr>
          <w:rFonts w:ascii="Times New Roman" w:eastAsia="Times New Roman" w:hAnsi="Times New Roman" w:cs="Times New Roman"/>
          <w:snapToGrid w:val="0"/>
          <w:sz w:val="24"/>
          <w:szCs w:val="24"/>
          <w:lang w:eastAsia="ru-RU"/>
        </w:rPr>
        <w:t xml:space="preserve"> (Ф.И.О</w:t>
      </w:r>
      <w:r w:rsidR="007C28EB" w:rsidRPr="00E1041D">
        <w:rPr>
          <w:rFonts w:ascii="Times New Roman" w:eastAsia="Times New Roman" w:hAnsi="Times New Roman" w:cs="Times New Roman"/>
          <w:snapToGrid w:val="0"/>
          <w:sz w:val="24"/>
          <w:szCs w:val="24"/>
          <w:lang w:eastAsia="ru-RU"/>
        </w:rPr>
        <w:t>)__________________________</w:t>
      </w:r>
      <w:r w:rsidRPr="00E1041D">
        <w:rPr>
          <w:rFonts w:ascii="Times New Roman" w:eastAsia="Times New Roman" w:hAnsi="Times New Roman" w:cs="Times New Roman"/>
          <w:snapToGrid w:val="0"/>
          <w:sz w:val="24"/>
          <w:szCs w:val="24"/>
          <w:lang w:eastAsia="ru-RU"/>
        </w:rPr>
        <w:t xml:space="preserve"> </w:t>
      </w:r>
      <w:r w:rsidR="00A50D32" w:rsidRPr="00E1041D">
        <w:rPr>
          <w:rFonts w:ascii="Times New Roman" w:eastAsia="Times New Roman" w:hAnsi="Times New Roman" w:cs="Times New Roman"/>
          <w:snapToGrid w:val="0"/>
          <w:sz w:val="24"/>
          <w:szCs w:val="24"/>
          <w:lang w:eastAsia="ru-RU"/>
        </w:rPr>
        <w:t>_</w:t>
      </w:r>
    </w:p>
    <w:p w:rsidR="006D057E" w:rsidRPr="00E1041D"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«___»____________ 20___года</w:t>
      </w:r>
    </w:p>
    <w:p w:rsidR="006D057E" w:rsidRPr="00E1041D"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(дата подписания руководителем</w:t>
      </w:r>
      <w:r w:rsidR="007C28EB" w:rsidRPr="00E1041D">
        <w:rPr>
          <w:rFonts w:ascii="Times New Roman" w:eastAsia="Times New Roman" w:hAnsi="Times New Roman" w:cs="Times New Roman"/>
          <w:sz w:val="24"/>
          <w:szCs w:val="24"/>
          <w:lang w:eastAsia="ru-RU"/>
        </w:rPr>
        <w:t xml:space="preserve"> СВА</w:t>
      </w:r>
      <w:r w:rsidRPr="00E1041D">
        <w:rPr>
          <w:rFonts w:ascii="Times New Roman" w:eastAsia="Times New Roman" w:hAnsi="Times New Roman" w:cs="Times New Roman"/>
          <w:sz w:val="24"/>
          <w:szCs w:val="24"/>
          <w:lang w:eastAsia="ru-RU"/>
        </w:rPr>
        <w:t>)</w:t>
      </w:r>
    </w:p>
    <w:p w:rsidR="00A50D32" w:rsidRPr="00E1041D" w:rsidRDefault="00A50D32" w:rsidP="0068361E">
      <w:pPr>
        <w:widowControl w:val="0"/>
        <w:spacing w:after="0" w:line="240" w:lineRule="auto"/>
        <w:jc w:val="both"/>
        <w:rPr>
          <w:rFonts w:ascii="Times New Roman" w:eastAsia="Times New Roman" w:hAnsi="Times New Roman" w:cs="Times New Roman"/>
          <w:sz w:val="24"/>
          <w:szCs w:val="24"/>
          <w:lang w:eastAsia="ru-RU"/>
        </w:rPr>
      </w:pPr>
    </w:p>
    <w:p w:rsidR="006D057E" w:rsidRPr="00E1041D" w:rsidRDefault="006D057E" w:rsidP="0068361E">
      <w:pPr>
        <w:widowControl w:val="0"/>
        <w:spacing w:after="0" w:line="240" w:lineRule="auto"/>
        <w:jc w:val="both"/>
        <w:rPr>
          <w:rFonts w:ascii="Times New Roman" w:eastAsia="Times New Roman" w:hAnsi="Times New Roman" w:cs="Times New Roman"/>
          <w:snapToGrid w:val="0"/>
          <w:sz w:val="24"/>
          <w:szCs w:val="24"/>
          <w:lang w:eastAsia="ru-RU"/>
        </w:rPr>
      </w:pPr>
      <w:r w:rsidRPr="00E1041D">
        <w:rPr>
          <w:rFonts w:ascii="Times New Roman" w:eastAsia="Times New Roman" w:hAnsi="Times New Roman" w:cs="Times New Roman"/>
          <w:snapToGrid w:val="0"/>
          <w:sz w:val="24"/>
          <w:szCs w:val="24"/>
          <w:lang w:eastAsia="ru-RU"/>
        </w:rPr>
        <w:t>С аудиторским заданием ознакомлен:</w:t>
      </w:r>
    </w:p>
    <w:p w:rsidR="006D057E" w:rsidRPr="00E1041D" w:rsidRDefault="006D057E" w:rsidP="0068361E">
      <w:pPr>
        <w:widowControl w:val="0"/>
        <w:spacing w:after="0" w:line="240" w:lineRule="auto"/>
        <w:jc w:val="both"/>
        <w:rPr>
          <w:rFonts w:ascii="Times New Roman" w:eastAsia="Times New Roman" w:hAnsi="Times New Roman" w:cs="Times New Roman"/>
          <w:snapToGrid w:val="0"/>
          <w:sz w:val="24"/>
          <w:szCs w:val="24"/>
          <w:lang w:eastAsia="ru-RU"/>
        </w:rPr>
      </w:pPr>
      <w:r w:rsidRPr="00E1041D">
        <w:rPr>
          <w:rFonts w:ascii="Times New Roman" w:eastAsia="Times New Roman" w:hAnsi="Times New Roman" w:cs="Times New Roman"/>
          <w:b/>
          <w:snapToGrid w:val="0"/>
          <w:sz w:val="24"/>
          <w:szCs w:val="24"/>
          <w:lang w:eastAsia="ru-RU"/>
        </w:rPr>
        <w:t>Руководитель объекта аудита</w:t>
      </w:r>
      <w:r w:rsidRPr="00E1041D">
        <w:rPr>
          <w:rFonts w:ascii="Times New Roman" w:eastAsia="Times New Roman" w:hAnsi="Times New Roman" w:cs="Times New Roman"/>
          <w:snapToGrid w:val="0"/>
          <w:sz w:val="24"/>
          <w:szCs w:val="24"/>
          <w:lang w:eastAsia="ru-RU"/>
        </w:rPr>
        <w:t xml:space="preserve"> (Ф.И.О)</w:t>
      </w:r>
      <w:r w:rsidR="007C28EB" w:rsidRPr="00E1041D">
        <w:rPr>
          <w:rFonts w:ascii="Times New Roman" w:eastAsia="Times New Roman" w:hAnsi="Times New Roman" w:cs="Times New Roman"/>
          <w:snapToGrid w:val="0"/>
          <w:sz w:val="24"/>
          <w:szCs w:val="24"/>
          <w:lang w:eastAsia="ru-RU"/>
        </w:rPr>
        <w:t>__________________________________</w:t>
      </w:r>
    </w:p>
    <w:p w:rsidR="006D057E" w:rsidRPr="00E1041D"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«___»____________ 20___года</w:t>
      </w:r>
    </w:p>
    <w:p w:rsidR="006D057E" w:rsidRPr="00E1041D" w:rsidRDefault="006D057E" w:rsidP="0068361E">
      <w:pPr>
        <w:widowControl w:val="0"/>
        <w:spacing w:after="0" w:line="240" w:lineRule="auto"/>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(дата подписания)</w:t>
      </w:r>
    </w:p>
    <w:p w:rsidR="006D057E" w:rsidRPr="00E1041D" w:rsidRDefault="006D057E" w:rsidP="0068361E">
      <w:pPr>
        <w:widowControl w:val="0"/>
        <w:tabs>
          <w:tab w:val="left" w:pos="3261"/>
        </w:tabs>
        <w:spacing w:after="0" w:line="240" w:lineRule="auto"/>
        <w:ind w:firstLine="709"/>
        <w:jc w:val="right"/>
        <w:rPr>
          <w:rFonts w:ascii="Times New Roman" w:eastAsia="Times New Roman" w:hAnsi="Times New Roman" w:cs="Times New Roman"/>
          <w:b/>
          <w:sz w:val="24"/>
          <w:szCs w:val="24"/>
          <w:lang w:eastAsia="ru-RU"/>
        </w:rPr>
      </w:pPr>
      <w:r w:rsidRPr="005F1A7B">
        <w:rPr>
          <w:rFonts w:ascii="Times New Roman" w:eastAsia="Times New Roman" w:hAnsi="Times New Roman" w:cs="Times New Roman"/>
          <w:b/>
          <w:sz w:val="28"/>
          <w:szCs w:val="28"/>
          <w:lang w:eastAsia="ru-RU"/>
        </w:rPr>
        <w:br w:type="page"/>
      </w:r>
      <w:r w:rsidR="00E40F43" w:rsidRPr="00E1041D">
        <w:rPr>
          <w:rFonts w:ascii="Times New Roman" w:eastAsia="Times New Roman" w:hAnsi="Times New Roman" w:cs="Times New Roman"/>
          <w:b/>
          <w:sz w:val="24"/>
          <w:szCs w:val="24"/>
          <w:lang w:eastAsia="ru-RU"/>
        </w:rPr>
        <w:lastRenderedPageBreak/>
        <w:t>Приложение 9</w:t>
      </w:r>
    </w:p>
    <w:p w:rsidR="006D057E" w:rsidRPr="00E1041D" w:rsidRDefault="00E40F43" w:rsidP="0068361E">
      <w:pPr>
        <w:widowControl w:val="0"/>
        <w:tabs>
          <w:tab w:val="left" w:pos="3261"/>
        </w:tabs>
        <w:spacing w:after="0" w:line="240" w:lineRule="auto"/>
        <w:ind w:firstLine="709"/>
        <w:jc w:val="right"/>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к </w:t>
      </w:r>
      <w:r w:rsidR="00C95193" w:rsidRPr="00E1041D">
        <w:rPr>
          <w:rFonts w:ascii="Times New Roman" w:eastAsia="Times New Roman" w:hAnsi="Times New Roman" w:cs="Times New Roman"/>
          <w:sz w:val="24"/>
          <w:szCs w:val="24"/>
          <w:lang w:eastAsia="ru-RU"/>
        </w:rPr>
        <w:t>Регламенту (</w:t>
      </w:r>
      <w:r w:rsidRPr="00E1041D">
        <w:rPr>
          <w:rFonts w:ascii="Times New Roman" w:eastAsia="Times New Roman" w:hAnsi="Times New Roman" w:cs="Times New Roman"/>
          <w:sz w:val="24"/>
          <w:szCs w:val="24"/>
          <w:lang w:eastAsia="ru-RU"/>
        </w:rPr>
        <w:t>Стандартам</w:t>
      </w:r>
      <w:r w:rsidR="00C95193" w:rsidRPr="00E1041D">
        <w:rPr>
          <w:rFonts w:ascii="Times New Roman" w:eastAsia="Times New Roman" w:hAnsi="Times New Roman" w:cs="Times New Roman"/>
          <w:sz w:val="24"/>
          <w:szCs w:val="24"/>
          <w:lang w:eastAsia="ru-RU"/>
        </w:rPr>
        <w:t>)</w:t>
      </w:r>
      <w:r w:rsidR="006D057E" w:rsidRPr="00E1041D">
        <w:rPr>
          <w:rFonts w:ascii="Times New Roman" w:eastAsia="Times New Roman" w:hAnsi="Times New Roman" w:cs="Times New Roman"/>
          <w:sz w:val="24"/>
          <w:szCs w:val="24"/>
          <w:lang w:eastAsia="ru-RU"/>
        </w:rPr>
        <w:t xml:space="preserve"> организации внутреннего аудита, </w:t>
      </w:r>
    </w:p>
    <w:p w:rsidR="006D057E" w:rsidRPr="00E1041D" w:rsidRDefault="006D057E" w:rsidP="0068361E">
      <w:pPr>
        <w:widowControl w:val="0"/>
        <w:tabs>
          <w:tab w:val="left" w:pos="3261"/>
        </w:tabs>
        <w:spacing w:after="0" w:line="240" w:lineRule="auto"/>
        <w:ind w:firstLine="709"/>
        <w:jc w:val="right"/>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утвержденным решением Наблюдательного совета </w:t>
      </w:r>
    </w:p>
    <w:p w:rsidR="006D057E" w:rsidRPr="00E1041D" w:rsidRDefault="006D057E" w:rsidP="0068361E">
      <w:pPr>
        <w:widowControl w:val="0"/>
        <w:spacing w:after="0" w:line="240" w:lineRule="auto"/>
        <w:ind w:left="4956" w:firstLine="709"/>
        <w:jc w:val="right"/>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Г</w:t>
      </w:r>
      <w:r w:rsidR="0034655C">
        <w:rPr>
          <w:rFonts w:ascii="Times New Roman" w:eastAsia="Times New Roman" w:hAnsi="Times New Roman" w:cs="Times New Roman"/>
          <w:sz w:val="24"/>
          <w:szCs w:val="24"/>
          <w:lang w:eastAsia="ru-RU"/>
        </w:rPr>
        <w:t>КП на ПХВ «Степногорская многопрофильная городская больница</w:t>
      </w:r>
      <w:r w:rsidRPr="00E1041D">
        <w:rPr>
          <w:rFonts w:ascii="Times New Roman" w:eastAsia="Times New Roman" w:hAnsi="Times New Roman" w:cs="Times New Roman"/>
          <w:sz w:val="24"/>
          <w:szCs w:val="24"/>
          <w:lang w:eastAsia="ru-RU"/>
        </w:rPr>
        <w:t>»</w:t>
      </w:r>
    </w:p>
    <w:p w:rsidR="006D057E" w:rsidRPr="00E1041D" w:rsidRDefault="006D057E" w:rsidP="0068361E">
      <w:pPr>
        <w:widowControl w:val="0"/>
        <w:spacing w:after="0" w:line="240" w:lineRule="auto"/>
        <w:ind w:left="4956" w:firstLine="709"/>
        <w:jc w:val="right"/>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о</w:t>
      </w:r>
      <w:r w:rsidR="0034655C">
        <w:rPr>
          <w:rFonts w:ascii="Times New Roman" w:eastAsia="Times New Roman" w:hAnsi="Times New Roman" w:cs="Times New Roman"/>
          <w:sz w:val="24"/>
          <w:szCs w:val="24"/>
          <w:lang w:eastAsia="ru-RU"/>
        </w:rPr>
        <w:t>т «___» ____ 2019</w:t>
      </w:r>
      <w:r w:rsidRPr="00E1041D">
        <w:rPr>
          <w:rFonts w:ascii="Times New Roman" w:eastAsia="Times New Roman" w:hAnsi="Times New Roman" w:cs="Times New Roman"/>
          <w:sz w:val="24"/>
          <w:szCs w:val="24"/>
          <w:lang w:eastAsia="ru-RU"/>
        </w:rPr>
        <w:t xml:space="preserve"> года № __</w:t>
      </w:r>
    </w:p>
    <w:p w:rsidR="006D057E" w:rsidRPr="00E1041D" w:rsidRDefault="006D057E" w:rsidP="0068361E">
      <w:pPr>
        <w:widowControl w:val="0"/>
        <w:spacing w:after="0" w:line="240" w:lineRule="auto"/>
        <w:ind w:firstLine="709"/>
        <w:jc w:val="both"/>
        <w:rPr>
          <w:rFonts w:ascii="Times New Roman" w:eastAsia="Times New Roman" w:hAnsi="Times New Roman" w:cs="Times New Roman"/>
          <w:sz w:val="24"/>
          <w:szCs w:val="24"/>
          <w:lang w:eastAsia="ru-RU"/>
        </w:rPr>
      </w:pPr>
    </w:p>
    <w:p w:rsidR="006D057E" w:rsidRPr="00E1041D" w:rsidRDefault="006D057E" w:rsidP="0068361E">
      <w:pPr>
        <w:widowControl w:val="0"/>
        <w:spacing w:after="0" w:line="240" w:lineRule="auto"/>
        <w:ind w:firstLine="709"/>
        <w:jc w:val="right"/>
        <w:rPr>
          <w:rFonts w:ascii="Times New Roman" w:eastAsia="Times New Roman" w:hAnsi="Times New Roman" w:cs="Times New Roman"/>
          <w:i/>
          <w:color w:val="000000"/>
          <w:sz w:val="24"/>
          <w:szCs w:val="24"/>
          <w:lang w:eastAsia="ru-RU"/>
        </w:rPr>
      </w:pPr>
      <w:r w:rsidRPr="00E1041D">
        <w:rPr>
          <w:rFonts w:ascii="Times New Roman" w:eastAsia="Times New Roman" w:hAnsi="Times New Roman" w:cs="Times New Roman"/>
          <w:i/>
          <w:sz w:val="24"/>
          <w:szCs w:val="24"/>
          <w:lang w:eastAsia="ru-RU"/>
        </w:rPr>
        <w:t xml:space="preserve">Строго </w:t>
      </w:r>
      <w:r w:rsidRPr="00E1041D">
        <w:rPr>
          <w:rFonts w:ascii="Times New Roman" w:eastAsia="Times New Roman" w:hAnsi="Times New Roman" w:cs="Times New Roman"/>
          <w:i/>
          <w:color w:val="000000"/>
          <w:sz w:val="24"/>
          <w:szCs w:val="24"/>
          <w:lang w:eastAsia="ru-RU"/>
        </w:rPr>
        <w:t>конфиденциально</w:t>
      </w:r>
      <w:r w:rsidR="00A50D32" w:rsidRPr="00E1041D">
        <w:rPr>
          <w:rFonts w:ascii="Times New Roman" w:eastAsia="Times New Roman" w:hAnsi="Times New Roman" w:cs="Times New Roman"/>
          <w:i/>
          <w:color w:val="000000"/>
          <w:sz w:val="24"/>
          <w:szCs w:val="24"/>
          <w:lang w:eastAsia="ru-RU"/>
        </w:rPr>
        <w:t>!</w:t>
      </w:r>
    </w:p>
    <w:p w:rsidR="006D057E" w:rsidRPr="00E1041D" w:rsidRDefault="006D057E" w:rsidP="0068361E">
      <w:pPr>
        <w:widowControl w:val="0"/>
        <w:tabs>
          <w:tab w:val="left" w:pos="567"/>
          <w:tab w:val="left" w:pos="1701"/>
          <w:tab w:val="left" w:pos="5670"/>
          <w:tab w:val="left" w:pos="8505"/>
        </w:tabs>
        <w:spacing w:after="0" w:line="240" w:lineRule="auto"/>
        <w:ind w:firstLine="709"/>
        <w:jc w:val="both"/>
        <w:rPr>
          <w:rFonts w:ascii="Times New Roman" w:eastAsia="Times New Roman" w:hAnsi="Times New Roman" w:cs="Times New Roman"/>
          <w:color w:val="0000FF"/>
          <w:sz w:val="24"/>
          <w:szCs w:val="24"/>
          <w:lang w:eastAsia="ru-RU"/>
        </w:rPr>
      </w:pPr>
    </w:p>
    <w:p w:rsidR="006D057E" w:rsidRPr="00E1041D" w:rsidRDefault="006D057E" w:rsidP="0068361E">
      <w:pPr>
        <w:widowControl w:val="0"/>
        <w:spacing w:after="0" w:line="240" w:lineRule="auto"/>
        <w:ind w:firstLine="709"/>
        <w:jc w:val="center"/>
        <w:rPr>
          <w:rFonts w:ascii="Times New Roman" w:eastAsia="Times New Roman" w:hAnsi="Times New Roman" w:cs="Times New Roman"/>
          <w:b/>
          <w:sz w:val="24"/>
          <w:szCs w:val="24"/>
          <w:lang w:eastAsia="ru-RU"/>
        </w:rPr>
      </w:pPr>
      <w:r w:rsidRPr="00E1041D">
        <w:rPr>
          <w:rFonts w:ascii="Times New Roman" w:eastAsia="Times New Roman" w:hAnsi="Times New Roman" w:cs="Times New Roman"/>
          <w:b/>
          <w:sz w:val="24"/>
          <w:szCs w:val="24"/>
          <w:lang w:eastAsia="ru-RU"/>
        </w:rPr>
        <w:t>Аудиторские обнаружения</w:t>
      </w:r>
    </w:p>
    <w:p w:rsidR="006D057E" w:rsidRPr="00E1041D" w:rsidRDefault="006D057E" w:rsidP="0068361E">
      <w:pPr>
        <w:widowControl w:val="0"/>
        <w:tabs>
          <w:tab w:val="left" w:pos="567"/>
          <w:tab w:val="left" w:pos="1701"/>
          <w:tab w:val="left" w:pos="5670"/>
          <w:tab w:val="left" w:pos="9360"/>
        </w:tabs>
        <w:spacing w:after="0" w:line="240" w:lineRule="auto"/>
        <w:ind w:right="1155" w:firstLine="709"/>
        <w:jc w:val="both"/>
        <w:rPr>
          <w:rFonts w:ascii="Times New Roman" w:eastAsia="Times New Roman" w:hAnsi="Times New Roman" w:cs="Times New Roman"/>
          <w:color w:val="0000FF"/>
          <w:sz w:val="24"/>
          <w:szCs w:val="24"/>
          <w:lang w:eastAsia="ru-RU"/>
        </w:rPr>
      </w:pPr>
    </w:p>
    <w:p w:rsidR="006D057E" w:rsidRPr="00E1041D" w:rsidRDefault="006D057E" w:rsidP="0068361E">
      <w:pPr>
        <w:widowControl w:val="0"/>
        <w:tabs>
          <w:tab w:val="left" w:pos="567"/>
          <w:tab w:val="left" w:pos="1701"/>
          <w:tab w:val="left" w:pos="5670"/>
          <w:tab w:val="left" w:pos="9360"/>
        </w:tabs>
        <w:spacing w:after="0" w:line="240" w:lineRule="auto"/>
        <w:ind w:right="410"/>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Ссылка на рабочий документ:_____________</w:t>
      </w:r>
      <w:r w:rsidR="00A50D32" w:rsidRPr="00E1041D">
        <w:rPr>
          <w:rFonts w:ascii="Times New Roman" w:eastAsia="Times New Roman" w:hAnsi="Times New Roman" w:cs="Times New Roman"/>
          <w:sz w:val="24"/>
          <w:szCs w:val="24"/>
          <w:lang w:eastAsia="ru-RU"/>
        </w:rPr>
        <w:t>___________________________</w:t>
      </w:r>
    </w:p>
    <w:p w:rsidR="006D057E" w:rsidRPr="00E1041D" w:rsidRDefault="006D057E" w:rsidP="0068361E">
      <w:pPr>
        <w:widowControl w:val="0"/>
        <w:tabs>
          <w:tab w:val="left" w:pos="567"/>
          <w:tab w:val="left" w:pos="1701"/>
          <w:tab w:val="left" w:pos="5670"/>
          <w:tab w:val="right" w:pos="9214"/>
          <w:tab w:val="left" w:pos="9360"/>
        </w:tabs>
        <w:spacing w:after="0" w:line="240" w:lineRule="auto"/>
        <w:ind w:right="410"/>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Подготовлено (ФИО, должность внутреннего аудитора): ___</w:t>
      </w:r>
      <w:r w:rsidR="00A50D32" w:rsidRPr="00E1041D">
        <w:rPr>
          <w:rFonts w:ascii="Times New Roman" w:eastAsia="Times New Roman" w:hAnsi="Times New Roman" w:cs="Times New Roman"/>
          <w:sz w:val="24"/>
          <w:szCs w:val="24"/>
          <w:lang w:eastAsia="ru-RU"/>
        </w:rPr>
        <w:t>___________________________Дата, подпись: ______________________</w:t>
      </w:r>
    </w:p>
    <w:p w:rsidR="00A50D32" w:rsidRPr="00E1041D" w:rsidRDefault="006D057E" w:rsidP="0068361E">
      <w:pPr>
        <w:widowControl w:val="0"/>
        <w:tabs>
          <w:tab w:val="left" w:pos="567"/>
          <w:tab w:val="left" w:pos="1701"/>
          <w:tab w:val="left" w:pos="5670"/>
          <w:tab w:val="left" w:pos="9360"/>
        </w:tabs>
        <w:spacing w:after="0" w:line="240" w:lineRule="auto"/>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Проверено (ФИО, руководителя</w:t>
      </w:r>
      <w:r w:rsidR="00A50D32" w:rsidRPr="00E1041D">
        <w:rPr>
          <w:rFonts w:ascii="Times New Roman" w:eastAsia="Times New Roman" w:hAnsi="Times New Roman" w:cs="Times New Roman"/>
          <w:sz w:val="24"/>
          <w:szCs w:val="24"/>
          <w:lang w:eastAsia="ru-RU"/>
        </w:rPr>
        <w:t xml:space="preserve"> СВА</w:t>
      </w:r>
      <w:r w:rsidRPr="00E1041D">
        <w:rPr>
          <w:rFonts w:ascii="Times New Roman" w:eastAsia="Times New Roman" w:hAnsi="Times New Roman" w:cs="Times New Roman"/>
          <w:sz w:val="24"/>
          <w:szCs w:val="24"/>
          <w:lang w:eastAsia="ru-RU"/>
        </w:rPr>
        <w:t>): ____</w:t>
      </w:r>
      <w:r w:rsidR="00A50D32" w:rsidRPr="00E1041D">
        <w:rPr>
          <w:rFonts w:ascii="Times New Roman" w:eastAsia="Times New Roman" w:hAnsi="Times New Roman" w:cs="Times New Roman"/>
          <w:sz w:val="24"/>
          <w:szCs w:val="24"/>
          <w:lang w:eastAsia="ru-RU"/>
        </w:rPr>
        <w:t>____________________________</w:t>
      </w:r>
    </w:p>
    <w:p w:rsidR="006D057E" w:rsidRPr="00E1041D" w:rsidRDefault="006D057E" w:rsidP="0068361E">
      <w:pPr>
        <w:widowControl w:val="0"/>
        <w:tabs>
          <w:tab w:val="left" w:pos="567"/>
          <w:tab w:val="left" w:pos="1701"/>
          <w:tab w:val="left" w:pos="5670"/>
          <w:tab w:val="left" w:pos="9360"/>
        </w:tabs>
        <w:spacing w:after="0" w:line="240" w:lineRule="auto"/>
        <w:ind w:right="410"/>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Дата, подпись: ____________</w:t>
      </w:r>
    </w:p>
    <w:p w:rsidR="006D057E" w:rsidRPr="00E1041D" w:rsidRDefault="006D057E" w:rsidP="0068361E">
      <w:pPr>
        <w:widowControl w:val="0"/>
        <w:tabs>
          <w:tab w:val="left" w:pos="567"/>
          <w:tab w:val="left" w:pos="1701"/>
          <w:tab w:val="left" w:pos="5670"/>
          <w:tab w:val="left" w:pos="9360"/>
        </w:tabs>
        <w:spacing w:after="0" w:line="240" w:lineRule="auto"/>
        <w:ind w:right="410"/>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Рейтинг обнаруженного несоответствия</w:t>
      </w:r>
      <w:r w:rsidRPr="00E1041D">
        <w:rPr>
          <w:rFonts w:ascii="Times New Roman" w:eastAsia="Times New Roman" w:hAnsi="Times New Roman" w:cs="Times New Roman"/>
          <w:sz w:val="24"/>
          <w:szCs w:val="24"/>
          <w:vertAlign w:val="superscript"/>
          <w:lang w:eastAsia="ru-RU"/>
        </w:rPr>
        <w:endnoteReference w:id="6"/>
      </w:r>
      <w:r w:rsidRPr="00E1041D">
        <w:rPr>
          <w:rFonts w:ascii="Times New Roman" w:eastAsia="Times New Roman" w:hAnsi="Times New Roman" w:cs="Times New Roman"/>
          <w:sz w:val="24"/>
          <w:szCs w:val="24"/>
          <w:lang w:eastAsia="ru-RU"/>
        </w:rPr>
        <w:t>:________________</w:t>
      </w:r>
      <w:r w:rsidR="00122646" w:rsidRPr="00E1041D">
        <w:rPr>
          <w:rFonts w:ascii="Times New Roman" w:eastAsia="Times New Roman" w:hAnsi="Times New Roman" w:cs="Times New Roman"/>
          <w:sz w:val="24"/>
          <w:szCs w:val="24"/>
          <w:lang w:eastAsia="ru-RU"/>
        </w:rPr>
        <w:t>______________</w:t>
      </w:r>
    </w:p>
    <w:p w:rsidR="006D057E" w:rsidRPr="00E1041D" w:rsidRDefault="006D057E" w:rsidP="0068361E">
      <w:pPr>
        <w:widowControl w:val="0"/>
        <w:tabs>
          <w:tab w:val="left" w:pos="567"/>
          <w:tab w:val="left" w:pos="1701"/>
          <w:tab w:val="left" w:pos="5670"/>
          <w:tab w:val="left" w:pos="9360"/>
        </w:tabs>
        <w:spacing w:after="0" w:line="240" w:lineRule="auto"/>
        <w:ind w:right="410"/>
        <w:jc w:val="both"/>
        <w:rPr>
          <w:rFonts w:ascii="Times New Roman" w:eastAsia="Times New Roman" w:hAnsi="Times New Roman" w:cs="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6237"/>
        <w:gridCol w:w="2552"/>
      </w:tblGrid>
      <w:tr w:rsidR="003D3BFB" w:rsidRPr="00E1041D" w:rsidTr="00122646">
        <w:tc>
          <w:tcPr>
            <w:tcW w:w="704" w:type="dxa"/>
            <w:vAlign w:val="center"/>
          </w:tcPr>
          <w:p w:rsidR="006D057E" w:rsidRPr="00E1041D" w:rsidRDefault="006D057E" w:rsidP="0068361E">
            <w:pPr>
              <w:widowControl w:val="0"/>
              <w:tabs>
                <w:tab w:val="left" w:pos="720"/>
                <w:tab w:val="left" w:pos="1701"/>
                <w:tab w:val="left" w:pos="5670"/>
                <w:tab w:val="left" w:pos="9360"/>
              </w:tabs>
              <w:spacing w:after="0" w:line="240" w:lineRule="auto"/>
              <w:ind w:right="-108"/>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 </w:t>
            </w:r>
            <w:proofErr w:type="spellStart"/>
            <w:r w:rsidRPr="00E1041D">
              <w:rPr>
                <w:rFonts w:ascii="Times New Roman" w:eastAsia="Times New Roman" w:hAnsi="Times New Roman" w:cs="Times New Roman"/>
                <w:sz w:val="24"/>
                <w:szCs w:val="24"/>
                <w:lang w:eastAsia="ru-RU"/>
              </w:rPr>
              <w:t>п</w:t>
            </w:r>
            <w:proofErr w:type="spellEnd"/>
            <w:r w:rsidRPr="00E1041D">
              <w:rPr>
                <w:rFonts w:ascii="Times New Roman" w:eastAsia="Times New Roman" w:hAnsi="Times New Roman" w:cs="Times New Roman"/>
                <w:sz w:val="24"/>
                <w:szCs w:val="24"/>
                <w:lang w:eastAsia="ru-RU"/>
              </w:rPr>
              <w:t>/</w:t>
            </w:r>
            <w:proofErr w:type="spellStart"/>
            <w:r w:rsidRPr="00E1041D">
              <w:rPr>
                <w:rFonts w:ascii="Times New Roman" w:eastAsia="Times New Roman" w:hAnsi="Times New Roman" w:cs="Times New Roman"/>
                <w:sz w:val="24"/>
                <w:szCs w:val="24"/>
                <w:lang w:eastAsia="ru-RU"/>
              </w:rPr>
              <w:t>п</w:t>
            </w:r>
            <w:proofErr w:type="spellEnd"/>
          </w:p>
        </w:tc>
        <w:tc>
          <w:tcPr>
            <w:tcW w:w="6237" w:type="dxa"/>
            <w:vAlign w:val="center"/>
          </w:tcPr>
          <w:p w:rsidR="006D057E" w:rsidRPr="00E1041D" w:rsidRDefault="006D057E" w:rsidP="0068361E">
            <w:pPr>
              <w:widowControl w:val="0"/>
              <w:tabs>
                <w:tab w:val="left" w:pos="567"/>
                <w:tab w:val="left" w:pos="1701"/>
                <w:tab w:val="left" w:pos="5670"/>
                <w:tab w:val="left" w:pos="9360"/>
              </w:tabs>
              <w:spacing w:after="0" w:line="240" w:lineRule="auto"/>
              <w:ind w:left="-14" w:right="410" w:firstLine="414"/>
              <w:jc w:val="both"/>
              <w:rPr>
                <w:rFonts w:ascii="Times New Roman" w:eastAsia="Times New Roman" w:hAnsi="Times New Roman" w:cs="Times New Roman"/>
                <w:b/>
                <w:sz w:val="24"/>
                <w:szCs w:val="24"/>
                <w:lang w:eastAsia="ru-RU"/>
              </w:rPr>
            </w:pPr>
            <w:r w:rsidRPr="00E1041D">
              <w:rPr>
                <w:rFonts w:ascii="Times New Roman" w:eastAsia="Times New Roman" w:hAnsi="Times New Roman" w:cs="Times New Roman"/>
                <w:b/>
                <w:sz w:val="24"/>
                <w:szCs w:val="24"/>
                <w:lang w:eastAsia="ru-RU"/>
              </w:rPr>
              <w:t>Аудиторское суждение</w:t>
            </w:r>
          </w:p>
        </w:tc>
        <w:tc>
          <w:tcPr>
            <w:tcW w:w="2552" w:type="dxa"/>
            <w:vAlign w:val="center"/>
          </w:tcPr>
          <w:p w:rsidR="006D057E" w:rsidRPr="00E1041D" w:rsidRDefault="006D057E" w:rsidP="0068361E">
            <w:pPr>
              <w:widowControl w:val="0"/>
              <w:tabs>
                <w:tab w:val="left" w:pos="567"/>
                <w:tab w:val="left" w:pos="1701"/>
                <w:tab w:val="left" w:pos="5670"/>
                <w:tab w:val="left" w:pos="9360"/>
              </w:tabs>
              <w:spacing w:after="0" w:line="240" w:lineRule="auto"/>
              <w:ind w:left="63" w:right="410"/>
              <w:jc w:val="center"/>
              <w:rPr>
                <w:rFonts w:ascii="Times New Roman" w:eastAsia="Times New Roman" w:hAnsi="Times New Roman" w:cs="Times New Roman"/>
                <w:b/>
                <w:sz w:val="24"/>
                <w:szCs w:val="24"/>
                <w:lang w:eastAsia="ru-RU"/>
              </w:rPr>
            </w:pPr>
            <w:r w:rsidRPr="00E1041D">
              <w:rPr>
                <w:rFonts w:ascii="Times New Roman" w:eastAsia="Times New Roman" w:hAnsi="Times New Roman" w:cs="Times New Roman"/>
                <w:b/>
                <w:sz w:val="24"/>
                <w:szCs w:val="24"/>
                <w:lang w:eastAsia="ru-RU"/>
              </w:rPr>
              <w:t>Комментарии</w:t>
            </w:r>
          </w:p>
          <w:p w:rsidR="006D057E" w:rsidRPr="00E1041D" w:rsidRDefault="006D057E" w:rsidP="0068361E">
            <w:pPr>
              <w:widowControl w:val="0"/>
              <w:tabs>
                <w:tab w:val="left" w:pos="567"/>
                <w:tab w:val="left" w:pos="1701"/>
                <w:tab w:val="left" w:pos="5670"/>
                <w:tab w:val="left" w:pos="9360"/>
              </w:tabs>
              <w:spacing w:after="0" w:line="240" w:lineRule="auto"/>
              <w:ind w:left="63" w:right="410"/>
              <w:jc w:val="center"/>
              <w:rPr>
                <w:rFonts w:ascii="Times New Roman" w:eastAsia="Times New Roman" w:hAnsi="Times New Roman" w:cs="Times New Roman"/>
                <w:b/>
                <w:sz w:val="24"/>
                <w:szCs w:val="24"/>
                <w:lang w:eastAsia="ru-RU"/>
              </w:rPr>
            </w:pPr>
            <w:r w:rsidRPr="00E1041D">
              <w:rPr>
                <w:rFonts w:ascii="Times New Roman" w:eastAsia="Times New Roman" w:hAnsi="Times New Roman" w:cs="Times New Roman"/>
                <w:b/>
                <w:sz w:val="24"/>
                <w:szCs w:val="24"/>
                <w:lang w:eastAsia="ru-RU"/>
              </w:rPr>
              <w:t>руководителя</w:t>
            </w:r>
          </w:p>
          <w:p w:rsidR="003D3BFB" w:rsidRPr="00E1041D" w:rsidRDefault="006D057E" w:rsidP="0068361E">
            <w:pPr>
              <w:widowControl w:val="0"/>
              <w:tabs>
                <w:tab w:val="left" w:pos="567"/>
                <w:tab w:val="left" w:pos="1701"/>
                <w:tab w:val="left" w:pos="5670"/>
                <w:tab w:val="left" w:pos="9360"/>
              </w:tabs>
              <w:spacing w:after="0" w:line="240" w:lineRule="auto"/>
              <w:ind w:left="63" w:right="410"/>
              <w:jc w:val="center"/>
              <w:rPr>
                <w:rFonts w:ascii="Times New Roman" w:eastAsia="Times New Roman" w:hAnsi="Times New Roman" w:cs="Times New Roman"/>
                <w:b/>
                <w:sz w:val="24"/>
                <w:szCs w:val="24"/>
                <w:lang w:eastAsia="ru-RU"/>
              </w:rPr>
            </w:pPr>
            <w:r w:rsidRPr="00E1041D">
              <w:rPr>
                <w:rFonts w:ascii="Times New Roman" w:eastAsia="Times New Roman" w:hAnsi="Times New Roman" w:cs="Times New Roman"/>
                <w:b/>
                <w:sz w:val="24"/>
                <w:szCs w:val="24"/>
                <w:lang w:eastAsia="ru-RU"/>
              </w:rPr>
              <w:t>объекта аудита</w:t>
            </w:r>
            <w:r w:rsidRPr="00E1041D">
              <w:rPr>
                <w:rFonts w:ascii="Times New Roman" w:eastAsia="Times New Roman" w:hAnsi="Times New Roman" w:cs="Times New Roman"/>
                <w:sz w:val="24"/>
                <w:szCs w:val="24"/>
                <w:vertAlign w:val="superscript"/>
                <w:lang w:eastAsia="ru-RU"/>
              </w:rPr>
              <w:endnoteReference w:id="7"/>
            </w:r>
            <w:r w:rsidRPr="00E1041D">
              <w:rPr>
                <w:rFonts w:ascii="Times New Roman" w:eastAsia="Times New Roman" w:hAnsi="Times New Roman" w:cs="Times New Roman"/>
                <w:b/>
                <w:sz w:val="24"/>
                <w:szCs w:val="24"/>
                <w:lang w:eastAsia="ru-RU"/>
              </w:rPr>
              <w:t>:</w:t>
            </w:r>
          </w:p>
        </w:tc>
      </w:tr>
      <w:tr w:rsidR="003D3BFB" w:rsidRPr="00E1041D" w:rsidTr="00122646">
        <w:tc>
          <w:tcPr>
            <w:tcW w:w="704" w:type="dxa"/>
            <w:vAlign w:val="center"/>
          </w:tcPr>
          <w:p w:rsidR="003D3BFB" w:rsidRPr="00E1041D" w:rsidRDefault="003D3BFB" w:rsidP="0068361E">
            <w:pPr>
              <w:widowControl w:val="0"/>
              <w:tabs>
                <w:tab w:val="left" w:pos="720"/>
                <w:tab w:val="left" w:pos="1701"/>
                <w:tab w:val="left" w:pos="5670"/>
                <w:tab w:val="left" w:pos="9360"/>
              </w:tabs>
              <w:spacing w:after="0" w:line="240" w:lineRule="auto"/>
              <w:ind w:right="72"/>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1</w:t>
            </w:r>
          </w:p>
        </w:tc>
        <w:tc>
          <w:tcPr>
            <w:tcW w:w="6237" w:type="dxa"/>
          </w:tcPr>
          <w:p w:rsidR="003D3BFB" w:rsidRPr="00E1041D" w:rsidRDefault="003D3BFB" w:rsidP="0068361E">
            <w:pPr>
              <w:widowControl w:val="0"/>
              <w:tabs>
                <w:tab w:val="left" w:pos="0"/>
                <w:tab w:val="left" w:pos="1701"/>
                <w:tab w:val="left" w:pos="9360"/>
              </w:tabs>
              <w:spacing w:after="0" w:line="240" w:lineRule="auto"/>
              <w:ind w:left="-14" w:right="-108" w:firstLine="14"/>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Краткое содержание </w:t>
            </w:r>
            <w:r w:rsidR="00122646" w:rsidRPr="00E1041D">
              <w:rPr>
                <w:rFonts w:ascii="Times New Roman" w:eastAsia="Times New Roman" w:hAnsi="Times New Roman" w:cs="Times New Roman"/>
                <w:sz w:val="24"/>
                <w:szCs w:val="24"/>
                <w:lang w:eastAsia="ru-RU"/>
              </w:rPr>
              <w:t>н</w:t>
            </w:r>
            <w:r w:rsidRPr="00E1041D">
              <w:rPr>
                <w:rFonts w:ascii="Times New Roman" w:eastAsia="Times New Roman" w:hAnsi="Times New Roman" w:cs="Times New Roman"/>
                <w:sz w:val="24"/>
                <w:szCs w:val="24"/>
                <w:lang w:eastAsia="ru-RU"/>
              </w:rPr>
              <w:t>есоответствия:_______________</w:t>
            </w:r>
          </w:p>
        </w:tc>
        <w:tc>
          <w:tcPr>
            <w:tcW w:w="2552" w:type="dxa"/>
          </w:tcPr>
          <w:p w:rsidR="003D3BFB" w:rsidRPr="00E1041D" w:rsidRDefault="003D3BFB" w:rsidP="0068361E">
            <w:pPr>
              <w:widowControl w:val="0"/>
              <w:tabs>
                <w:tab w:val="left" w:pos="567"/>
                <w:tab w:val="left" w:pos="1701"/>
                <w:tab w:val="left" w:pos="5670"/>
                <w:tab w:val="left" w:pos="9360"/>
              </w:tabs>
              <w:spacing w:after="0" w:line="240" w:lineRule="auto"/>
              <w:ind w:left="400" w:right="410"/>
              <w:jc w:val="both"/>
              <w:rPr>
                <w:rFonts w:ascii="Times New Roman" w:eastAsia="Times New Roman" w:hAnsi="Times New Roman" w:cs="Times New Roman"/>
                <w:sz w:val="24"/>
                <w:szCs w:val="24"/>
                <w:lang w:eastAsia="ru-RU"/>
              </w:rPr>
            </w:pPr>
          </w:p>
        </w:tc>
      </w:tr>
      <w:tr w:rsidR="003D3BFB" w:rsidRPr="00E1041D" w:rsidTr="00122646">
        <w:trPr>
          <w:trHeight w:val="339"/>
        </w:trPr>
        <w:tc>
          <w:tcPr>
            <w:tcW w:w="704" w:type="dxa"/>
            <w:vAlign w:val="center"/>
          </w:tcPr>
          <w:p w:rsidR="003D3BFB" w:rsidRPr="00E1041D" w:rsidRDefault="003D3BFB" w:rsidP="0068361E">
            <w:pPr>
              <w:widowControl w:val="0"/>
              <w:tabs>
                <w:tab w:val="left" w:pos="720"/>
                <w:tab w:val="left" w:pos="1701"/>
                <w:tab w:val="left" w:pos="5670"/>
                <w:tab w:val="left" w:pos="9360"/>
              </w:tabs>
              <w:spacing w:after="0" w:line="240" w:lineRule="auto"/>
              <w:ind w:right="72"/>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2</w:t>
            </w:r>
          </w:p>
        </w:tc>
        <w:tc>
          <w:tcPr>
            <w:tcW w:w="6237" w:type="dxa"/>
          </w:tcPr>
          <w:p w:rsidR="003D3BFB" w:rsidRPr="00E1041D" w:rsidRDefault="003D3BFB" w:rsidP="0068361E">
            <w:pPr>
              <w:widowControl w:val="0"/>
              <w:tabs>
                <w:tab w:val="left" w:pos="0"/>
                <w:tab w:val="left" w:pos="1701"/>
                <w:tab w:val="left" w:pos="5670"/>
                <w:tab w:val="left" w:pos="9360"/>
              </w:tabs>
              <w:spacing w:after="0" w:line="240" w:lineRule="auto"/>
              <w:ind w:right="410"/>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Критерии оценки: (</w:t>
            </w:r>
            <w:r w:rsidRPr="00E1041D">
              <w:rPr>
                <w:rFonts w:ascii="Times New Roman" w:eastAsia="Times New Roman" w:hAnsi="Times New Roman" w:cs="Times New Roman"/>
                <w:i/>
                <w:iCs/>
                <w:sz w:val="24"/>
                <w:szCs w:val="24"/>
                <w:lang w:eastAsia="ru-RU"/>
              </w:rPr>
              <w:t>что и как  должно было быть)</w:t>
            </w:r>
            <w:r w:rsidRPr="00E1041D">
              <w:rPr>
                <w:rFonts w:ascii="Times New Roman" w:eastAsia="Times New Roman" w:hAnsi="Times New Roman" w:cs="Times New Roman"/>
                <w:sz w:val="24"/>
                <w:szCs w:val="24"/>
                <w:lang w:eastAsia="ru-RU"/>
              </w:rPr>
              <w:t xml:space="preserve">  </w:t>
            </w:r>
          </w:p>
        </w:tc>
        <w:tc>
          <w:tcPr>
            <w:tcW w:w="2552" w:type="dxa"/>
          </w:tcPr>
          <w:p w:rsidR="003D3BFB" w:rsidRPr="00E1041D" w:rsidRDefault="003D3BFB" w:rsidP="0068361E">
            <w:pPr>
              <w:widowControl w:val="0"/>
              <w:tabs>
                <w:tab w:val="left" w:pos="567"/>
                <w:tab w:val="left" w:pos="1701"/>
                <w:tab w:val="left" w:pos="5670"/>
                <w:tab w:val="left" w:pos="9360"/>
              </w:tabs>
              <w:spacing w:after="0" w:line="240" w:lineRule="auto"/>
              <w:ind w:left="400" w:right="410"/>
              <w:jc w:val="both"/>
              <w:rPr>
                <w:rFonts w:ascii="Times New Roman" w:eastAsia="Times New Roman" w:hAnsi="Times New Roman" w:cs="Times New Roman"/>
                <w:sz w:val="24"/>
                <w:szCs w:val="24"/>
                <w:lang w:eastAsia="ru-RU"/>
              </w:rPr>
            </w:pPr>
          </w:p>
        </w:tc>
      </w:tr>
      <w:tr w:rsidR="003D3BFB" w:rsidRPr="00E1041D" w:rsidTr="00122646">
        <w:trPr>
          <w:trHeight w:val="397"/>
        </w:trPr>
        <w:tc>
          <w:tcPr>
            <w:tcW w:w="704" w:type="dxa"/>
            <w:vAlign w:val="center"/>
          </w:tcPr>
          <w:p w:rsidR="003D3BFB" w:rsidRPr="00E1041D" w:rsidRDefault="003D3BFB" w:rsidP="0068361E">
            <w:pPr>
              <w:widowControl w:val="0"/>
              <w:tabs>
                <w:tab w:val="left" w:pos="720"/>
                <w:tab w:val="left" w:pos="1701"/>
                <w:tab w:val="left" w:pos="5670"/>
                <w:tab w:val="left" w:pos="9360"/>
              </w:tabs>
              <w:spacing w:after="0" w:line="240" w:lineRule="auto"/>
              <w:ind w:right="72"/>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3</w:t>
            </w:r>
          </w:p>
        </w:tc>
        <w:tc>
          <w:tcPr>
            <w:tcW w:w="6237" w:type="dxa"/>
          </w:tcPr>
          <w:p w:rsidR="003D3BFB" w:rsidRPr="00E1041D" w:rsidRDefault="003D3BFB" w:rsidP="0068361E">
            <w:pPr>
              <w:widowControl w:val="0"/>
              <w:tabs>
                <w:tab w:val="left" w:pos="0"/>
                <w:tab w:val="left" w:pos="1701"/>
                <w:tab w:val="left" w:pos="5670"/>
                <w:tab w:val="left" w:pos="9360"/>
              </w:tabs>
              <w:spacing w:after="0" w:line="240" w:lineRule="auto"/>
              <w:ind w:right="410"/>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Факты: </w:t>
            </w:r>
            <w:r w:rsidRPr="00E1041D">
              <w:rPr>
                <w:rFonts w:ascii="Times New Roman" w:eastAsia="Times New Roman" w:hAnsi="Times New Roman" w:cs="Times New Roman"/>
                <w:i/>
                <w:sz w:val="24"/>
                <w:szCs w:val="24"/>
                <w:lang w:eastAsia="ru-RU"/>
              </w:rPr>
              <w:t xml:space="preserve">(что было обнаружено) </w:t>
            </w:r>
          </w:p>
        </w:tc>
        <w:tc>
          <w:tcPr>
            <w:tcW w:w="2552" w:type="dxa"/>
          </w:tcPr>
          <w:p w:rsidR="003D3BFB" w:rsidRPr="00E1041D" w:rsidRDefault="003D3BFB" w:rsidP="0068361E">
            <w:pPr>
              <w:widowControl w:val="0"/>
              <w:tabs>
                <w:tab w:val="left" w:pos="567"/>
                <w:tab w:val="left" w:pos="1701"/>
                <w:tab w:val="left" w:pos="5670"/>
                <w:tab w:val="left" w:pos="9360"/>
              </w:tabs>
              <w:spacing w:after="0" w:line="240" w:lineRule="auto"/>
              <w:ind w:left="400" w:right="410"/>
              <w:jc w:val="both"/>
              <w:rPr>
                <w:rFonts w:ascii="Times New Roman" w:eastAsia="Times New Roman" w:hAnsi="Times New Roman" w:cs="Times New Roman"/>
                <w:sz w:val="24"/>
                <w:szCs w:val="24"/>
                <w:lang w:eastAsia="ru-RU"/>
              </w:rPr>
            </w:pPr>
          </w:p>
        </w:tc>
      </w:tr>
      <w:tr w:rsidR="003D3BFB" w:rsidRPr="00E1041D" w:rsidTr="00122646">
        <w:tc>
          <w:tcPr>
            <w:tcW w:w="704" w:type="dxa"/>
            <w:vAlign w:val="center"/>
          </w:tcPr>
          <w:p w:rsidR="003D3BFB" w:rsidRPr="00E1041D" w:rsidRDefault="003D3BFB" w:rsidP="0068361E">
            <w:pPr>
              <w:widowControl w:val="0"/>
              <w:tabs>
                <w:tab w:val="left" w:pos="720"/>
                <w:tab w:val="left" w:pos="1701"/>
                <w:tab w:val="left" w:pos="5670"/>
                <w:tab w:val="left" w:pos="9360"/>
              </w:tabs>
              <w:spacing w:after="0" w:line="240" w:lineRule="auto"/>
              <w:ind w:right="72"/>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4</w:t>
            </w:r>
          </w:p>
        </w:tc>
        <w:tc>
          <w:tcPr>
            <w:tcW w:w="6237" w:type="dxa"/>
          </w:tcPr>
          <w:p w:rsidR="003D3BFB" w:rsidRPr="00E1041D" w:rsidRDefault="003D3BFB" w:rsidP="0068361E">
            <w:pPr>
              <w:widowControl w:val="0"/>
              <w:tabs>
                <w:tab w:val="left" w:pos="0"/>
                <w:tab w:val="left" w:pos="1701"/>
                <w:tab w:val="left" w:pos="5670"/>
                <w:tab w:val="left" w:pos="9360"/>
              </w:tabs>
              <w:spacing w:after="0" w:line="240" w:lineRule="auto"/>
              <w:ind w:left="-14" w:right="410"/>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Последствия: </w:t>
            </w:r>
            <w:r w:rsidRPr="00E1041D">
              <w:rPr>
                <w:rFonts w:ascii="Times New Roman" w:eastAsia="Times New Roman" w:hAnsi="Times New Roman" w:cs="Times New Roman"/>
                <w:i/>
                <w:iCs/>
                <w:sz w:val="24"/>
                <w:szCs w:val="24"/>
                <w:lang w:eastAsia="ru-RU"/>
              </w:rPr>
              <w:t>(к чему привела или может привести данная ситуация, при возможности, с использованием количественных и стоимостных показателей (при необходимости с приложением обосновывающих расчетов))</w:t>
            </w:r>
          </w:p>
        </w:tc>
        <w:tc>
          <w:tcPr>
            <w:tcW w:w="2552" w:type="dxa"/>
          </w:tcPr>
          <w:p w:rsidR="003D3BFB" w:rsidRPr="00E1041D" w:rsidRDefault="003D3BFB" w:rsidP="0068361E">
            <w:pPr>
              <w:widowControl w:val="0"/>
              <w:tabs>
                <w:tab w:val="left" w:pos="567"/>
                <w:tab w:val="left" w:pos="1701"/>
                <w:tab w:val="left" w:pos="5670"/>
                <w:tab w:val="left" w:pos="9360"/>
              </w:tabs>
              <w:spacing w:after="0" w:line="240" w:lineRule="auto"/>
              <w:ind w:left="400" w:right="410"/>
              <w:jc w:val="both"/>
              <w:rPr>
                <w:rFonts w:ascii="Times New Roman" w:eastAsia="Times New Roman" w:hAnsi="Times New Roman" w:cs="Times New Roman"/>
                <w:sz w:val="24"/>
                <w:szCs w:val="24"/>
                <w:lang w:eastAsia="ru-RU"/>
              </w:rPr>
            </w:pPr>
          </w:p>
        </w:tc>
      </w:tr>
      <w:tr w:rsidR="003D3BFB" w:rsidRPr="00E1041D" w:rsidTr="00122646">
        <w:trPr>
          <w:trHeight w:val="593"/>
        </w:trPr>
        <w:tc>
          <w:tcPr>
            <w:tcW w:w="704" w:type="dxa"/>
            <w:tcBorders>
              <w:bottom w:val="single" w:sz="4" w:space="0" w:color="auto"/>
            </w:tcBorders>
            <w:vAlign w:val="center"/>
          </w:tcPr>
          <w:p w:rsidR="003D3BFB" w:rsidRPr="00E1041D" w:rsidRDefault="003D3BFB" w:rsidP="0068361E">
            <w:pPr>
              <w:widowControl w:val="0"/>
              <w:tabs>
                <w:tab w:val="left" w:pos="720"/>
                <w:tab w:val="left" w:pos="1701"/>
                <w:tab w:val="left" w:pos="5670"/>
                <w:tab w:val="left" w:pos="9360"/>
              </w:tabs>
              <w:spacing w:after="0" w:line="240" w:lineRule="auto"/>
              <w:ind w:right="72"/>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5</w:t>
            </w:r>
          </w:p>
        </w:tc>
        <w:tc>
          <w:tcPr>
            <w:tcW w:w="6237" w:type="dxa"/>
            <w:tcBorders>
              <w:bottom w:val="single" w:sz="4" w:space="0" w:color="auto"/>
            </w:tcBorders>
          </w:tcPr>
          <w:p w:rsidR="003D3BFB" w:rsidRPr="00E1041D" w:rsidRDefault="003D3BFB" w:rsidP="0068361E">
            <w:pPr>
              <w:widowControl w:val="0"/>
              <w:tabs>
                <w:tab w:val="left" w:pos="0"/>
                <w:tab w:val="left" w:pos="1701"/>
                <w:tab w:val="left" w:pos="5670"/>
                <w:tab w:val="left" w:pos="9360"/>
              </w:tabs>
              <w:spacing w:after="0" w:line="240" w:lineRule="auto"/>
              <w:ind w:left="-14" w:right="410"/>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Причина возникновения: </w:t>
            </w:r>
            <w:r w:rsidRPr="00E1041D">
              <w:rPr>
                <w:rFonts w:ascii="Times New Roman" w:eastAsia="Times New Roman" w:hAnsi="Times New Roman" w:cs="Times New Roman"/>
                <w:i/>
                <w:iCs/>
                <w:sz w:val="24"/>
                <w:szCs w:val="24"/>
                <w:lang w:eastAsia="ru-RU"/>
              </w:rPr>
              <w:t>(почему произошла данная ситуация)</w:t>
            </w:r>
            <w:r w:rsidRPr="00E1041D">
              <w:rPr>
                <w:rFonts w:ascii="Times New Roman" w:eastAsia="Times New Roman" w:hAnsi="Times New Roman" w:cs="Times New Roman"/>
                <w:sz w:val="24"/>
                <w:szCs w:val="24"/>
                <w:lang w:eastAsia="ru-RU"/>
              </w:rPr>
              <w:t xml:space="preserve"> </w:t>
            </w:r>
          </w:p>
        </w:tc>
        <w:tc>
          <w:tcPr>
            <w:tcW w:w="2552" w:type="dxa"/>
            <w:tcBorders>
              <w:bottom w:val="single" w:sz="4" w:space="0" w:color="auto"/>
            </w:tcBorders>
          </w:tcPr>
          <w:p w:rsidR="003D3BFB" w:rsidRPr="00E1041D" w:rsidRDefault="003D3BFB" w:rsidP="0068361E">
            <w:pPr>
              <w:widowControl w:val="0"/>
              <w:tabs>
                <w:tab w:val="left" w:pos="567"/>
                <w:tab w:val="left" w:pos="1701"/>
                <w:tab w:val="left" w:pos="5670"/>
                <w:tab w:val="left" w:pos="9360"/>
              </w:tabs>
              <w:spacing w:after="0" w:line="240" w:lineRule="auto"/>
              <w:ind w:left="400" w:right="410"/>
              <w:jc w:val="both"/>
              <w:rPr>
                <w:rFonts w:ascii="Times New Roman" w:eastAsia="Times New Roman" w:hAnsi="Times New Roman" w:cs="Times New Roman"/>
                <w:sz w:val="24"/>
                <w:szCs w:val="24"/>
                <w:lang w:eastAsia="ru-RU"/>
              </w:rPr>
            </w:pPr>
          </w:p>
        </w:tc>
      </w:tr>
      <w:tr w:rsidR="003D3BFB" w:rsidRPr="00E1041D" w:rsidTr="00122646">
        <w:tc>
          <w:tcPr>
            <w:tcW w:w="704" w:type="dxa"/>
            <w:tcBorders>
              <w:top w:val="single" w:sz="4" w:space="0" w:color="auto"/>
              <w:left w:val="single" w:sz="4" w:space="0" w:color="auto"/>
              <w:bottom w:val="single" w:sz="4" w:space="0" w:color="auto"/>
              <w:right w:val="single" w:sz="4" w:space="0" w:color="auto"/>
            </w:tcBorders>
            <w:vAlign w:val="center"/>
          </w:tcPr>
          <w:p w:rsidR="003D3BFB" w:rsidRPr="00E1041D" w:rsidRDefault="003D3BFB" w:rsidP="0068361E">
            <w:pPr>
              <w:widowControl w:val="0"/>
              <w:tabs>
                <w:tab w:val="left" w:pos="720"/>
                <w:tab w:val="left" w:pos="1701"/>
                <w:tab w:val="left" w:pos="5670"/>
                <w:tab w:val="left" w:pos="9360"/>
              </w:tabs>
              <w:spacing w:after="0" w:line="240" w:lineRule="auto"/>
              <w:ind w:right="72"/>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6</w:t>
            </w:r>
          </w:p>
        </w:tc>
        <w:tc>
          <w:tcPr>
            <w:tcW w:w="6237" w:type="dxa"/>
            <w:tcBorders>
              <w:top w:val="single" w:sz="4" w:space="0" w:color="auto"/>
              <w:left w:val="single" w:sz="4" w:space="0" w:color="auto"/>
              <w:bottom w:val="single" w:sz="4" w:space="0" w:color="auto"/>
              <w:right w:val="single" w:sz="4" w:space="0" w:color="auto"/>
            </w:tcBorders>
          </w:tcPr>
          <w:p w:rsidR="003D3BFB" w:rsidRPr="00E1041D" w:rsidRDefault="003D3BFB" w:rsidP="0068361E">
            <w:pPr>
              <w:widowControl w:val="0"/>
              <w:tabs>
                <w:tab w:val="left" w:pos="0"/>
                <w:tab w:val="left" w:pos="1701"/>
                <w:tab w:val="left" w:pos="5670"/>
                <w:tab w:val="left" w:pos="9360"/>
              </w:tabs>
              <w:spacing w:after="0" w:line="240" w:lineRule="auto"/>
              <w:ind w:left="-14" w:right="407"/>
              <w:rPr>
                <w:rFonts w:ascii="Times New Roman" w:eastAsia="Times New Roman" w:hAnsi="Times New Roman" w:cs="Times New Roman"/>
                <w:i/>
                <w:iCs/>
                <w:sz w:val="24"/>
                <w:szCs w:val="24"/>
                <w:lang w:eastAsia="ru-RU"/>
              </w:rPr>
            </w:pPr>
            <w:r w:rsidRPr="00E1041D">
              <w:rPr>
                <w:rFonts w:ascii="Times New Roman" w:eastAsia="Times New Roman" w:hAnsi="Times New Roman" w:cs="Times New Roman"/>
                <w:sz w:val="24"/>
                <w:szCs w:val="24"/>
                <w:lang w:eastAsia="ru-RU"/>
              </w:rPr>
              <w:t>Рекомендации (</w:t>
            </w:r>
            <w:r w:rsidRPr="00E1041D">
              <w:rPr>
                <w:rFonts w:ascii="Times New Roman" w:eastAsia="Times New Roman" w:hAnsi="Times New Roman" w:cs="Times New Roman"/>
                <w:i/>
                <w:iCs/>
                <w:sz w:val="24"/>
                <w:szCs w:val="24"/>
                <w:lang w:eastAsia="ru-RU"/>
              </w:rPr>
              <w:t xml:space="preserve">при возможности с указанием оценочных затрат на выполнение рекомендаций, оценки </w:t>
            </w:r>
            <w:r w:rsidRPr="00E1041D">
              <w:rPr>
                <w:rFonts w:ascii="Times New Roman" w:eastAsia="Times New Roman" w:hAnsi="Times New Roman" w:cs="Times New Roman"/>
                <w:i/>
                <w:sz w:val="24"/>
                <w:szCs w:val="24"/>
                <w:lang w:eastAsia="ru-RU"/>
              </w:rPr>
              <w:t>прямого/косвенного экономического эффекта от выполнения рекомендаций</w:t>
            </w:r>
            <w:r w:rsidR="00122646" w:rsidRPr="00E1041D">
              <w:rPr>
                <w:rFonts w:ascii="Times New Roman" w:eastAsia="Times New Roman" w:hAnsi="Times New Roman" w:cs="Times New Roman"/>
                <w:i/>
                <w:iCs/>
                <w:sz w:val="24"/>
                <w:szCs w:val="24"/>
                <w:lang w:eastAsia="ru-RU"/>
              </w:rPr>
              <w:t xml:space="preserve"> </w:t>
            </w:r>
            <w:r w:rsidRPr="00E1041D">
              <w:rPr>
                <w:rFonts w:ascii="Times New Roman" w:eastAsia="Times New Roman" w:hAnsi="Times New Roman" w:cs="Times New Roman"/>
                <w:i/>
                <w:iCs/>
                <w:sz w:val="24"/>
                <w:szCs w:val="24"/>
                <w:lang w:eastAsia="ru-RU"/>
              </w:rPr>
              <w:t>в тенге (при необходимости с приложе</w:t>
            </w:r>
            <w:r w:rsidR="00122646" w:rsidRPr="00E1041D">
              <w:rPr>
                <w:rFonts w:ascii="Times New Roman" w:eastAsia="Times New Roman" w:hAnsi="Times New Roman" w:cs="Times New Roman"/>
                <w:i/>
                <w:iCs/>
                <w:sz w:val="24"/>
                <w:szCs w:val="24"/>
                <w:lang w:eastAsia="ru-RU"/>
              </w:rPr>
              <w:t>нием обосновывающих расчетов))</w:t>
            </w:r>
            <w:r w:rsidRPr="00E1041D">
              <w:rPr>
                <w:rFonts w:ascii="Times New Roman" w:eastAsia="Times New Roman" w:hAnsi="Times New Roman" w:cs="Times New Roman"/>
                <w:i/>
                <w:iCs/>
                <w:sz w:val="24"/>
                <w:szCs w:val="24"/>
                <w:lang w:eastAsia="ru-RU"/>
              </w:rPr>
              <w:t>_____________</w:t>
            </w:r>
          </w:p>
        </w:tc>
        <w:tc>
          <w:tcPr>
            <w:tcW w:w="2552" w:type="dxa"/>
            <w:tcBorders>
              <w:top w:val="single" w:sz="4" w:space="0" w:color="auto"/>
              <w:left w:val="single" w:sz="4" w:space="0" w:color="auto"/>
              <w:bottom w:val="single" w:sz="4" w:space="0" w:color="auto"/>
              <w:right w:val="single" w:sz="4" w:space="0" w:color="auto"/>
            </w:tcBorders>
          </w:tcPr>
          <w:p w:rsidR="003D3BFB" w:rsidRPr="00E1041D" w:rsidRDefault="003D3BFB" w:rsidP="0068361E">
            <w:pPr>
              <w:widowControl w:val="0"/>
              <w:tabs>
                <w:tab w:val="left" w:pos="567"/>
                <w:tab w:val="left" w:pos="1701"/>
                <w:tab w:val="left" w:pos="5670"/>
                <w:tab w:val="left" w:pos="9360"/>
              </w:tabs>
              <w:spacing w:after="0" w:line="240" w:lineRule="auto"/>
              <w:ind w:left="400" w:right="410"/>
              <w:jc w:val="both"/>
              <w:rPr>
                <w:rFonts w:ascii="Times New Roman" w:eastAsia="Times New Roman" w:hAnsi="Times New Roman" w:cs="Times New Roman"/>
                <w:sz w:val="24"/>
                <w:szCs w:val="24"/>
                <w:lang w:eastAsia="ru-RU"/>
              </w:rPr>
            </w:pPr>
          </w:p>
        </w:tc>
      </w:tr>
    </w:tbl>
    <w:p w:rsidR="003D3BFB" w:rsidRPr="00E1041D" w:rsidRDefault="003D3BFB" w:rsidP="0068361E">
      <w:pPr>
        <w:widowControl w:val="0"/>
        <w:pBdr>
          <w:bottom w:val="single" w:sz="12" w:space="1" w:color="auto"/>
        </w:pBdr>
        <w:spacing w:after="0" w:line="240" w:lineRule="auto"/>
        <w:jc w:val="both"/>
        <w:rPr>
          <w:rFonts w:ascii="Times New Roman" w:eastAsia="Times New Roman" w:hAnsi="Times New Roman" w:cs="Times New Roman"/>
          <w:sz w:val="24"/>
          <w:szCs w:val="24"/>
          <w:lang w:eastAsia="ru-RU"/>
        </w:rPr>
      </w:pPr>
    </w:p>
    <w:p w:rsidR="00122646" w:rsidRPr="00E1041D" w:rsidRDefault="00122646" w:rsidP="0068361E">
      <w:pPr>
        <w:widowControl w:val="0"/>
        <w:pBdr>
          <w:bottom w:val="single" w:sz="12" w:space="1" w:color="auto"/>
        </w:pBdr>
        <w:spacing w:after="0" w:line="240" w:lineRule="auto"/>
        <w:jc w:val="both"/>
        <w:rPr>
          <w:rFonts w:ascii="Times New Roman" w:eastAsia="Times New Roman" w:hAnsi="Times New Roman" w:cs="Times New Roman"/>
          <w:sz w:val="24"/>
          <w:szCs w:val="24"/>
          <w:lang w:eastAsia="ru-RU"/>
        </w:rPr>
      </w:pPr>
    </w:p>
    <w:p w:rsidR="00122646" w:rsidRPr="00E1041D" w:rsidRDefault="00122646" w:rsidP="0068361E">
      <w:pPr>
        <w:widowControl w:val="0"/>
        <w:pBdr>
          <w:bottom w:val="single" w:sz="12" w:space="1" w:color="auto"/>
        </w:pBdr>
        <w:spacing w:after="0" w:line="240" w:lineRule="auto"/>
        <w:jc w:val="both"/>
        <w:rPr>
          <w:rFonts w:ascii="Times New Roman" w:eastAsia="Times New Roman" w:hAnsi="Times New Roman" w:cs="Times New Roman"/>
          <w:sz w:val="24"/>
          <w:szCs w:val="24"/>
          <w:lang w:eastAsia="ru-RU"/>
        </w:rPr>
      </w:pPr>
    </w:p>
    <w:p w:rsidR="003D3BFB" w:rsidRPr="00E1041D" w:rsidRDefault="003D3BFB" w:rsidP="0068361E">
      <w:pPr>
        <w:widowControl w:val="0"/>
        <w:spacing w:after="0" w:line="240" w:lineRule="auto"/>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(ФИО, подпись руководителя объекта аудита)</w:t>
      </w:r>
    </w:p>
    <w:p w:rsidR="003D3BFB" w:rsidRPr="00E1041D" w:rsidRDefault="003D3BFB" w:rsidP="0068361E">
      <w:pPr>
        <w:widowControl w:val="0"/>
        <w:spacing w:after="0" w:line="240" w:lineRule="auto"/>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Дата:______________</w:t>
      </w:r>
    </w:p>
    <w:p w:rsidR="003D3BFB" w:rsidRPr="00E1041D" w:rsidRDefault="003D3BFB" w:rsidP="0068361E">
      <w:pPr>
        <w:widowControl w:val="0"/>
        <w:spacing w:after="0" w:line="240" w:lineRule="auto"/>
        <w:jc w:val="both"/>
        <w:rPr>
          <w:rFonts w:ascii="Times New Roman" w:eastAsia="Times New Roman" w:hAnsi="Times New Roman" w:cs="Times New Roman"/>
          <w:sz w:val="24"/>
          <w:szCs w:val="24"/>
          <w:lang w:eastAsia="ru-RU"/>
        </w:rPr>
      </w:pPr>
    </w:p>
    <w:p w:rsidR="003D3BFB" w:rsidRPr="005F1A7B" w:rsidRDefault="003D3BFB" w:rsidP="0068361E">
      <w:pPr>
        <w:widowControl w:val="0"/>
        <w:spacing w:after="0" w:line="240" w:lineRule="auto"/>
        <w:jc w:val="both"/>
        <w:rPr>
          <w:rFonts w:ascii="Times New Roman" w:eastAsia="Times New Roman" w:hAnsi="Times New Roman" w:cs="Times New Roman"/>
          <w:sz w:val="24"/>
          <w:szCs w:val="24"/>
          <w:lang w:eastAsia="ru-RU"/>
        </w:rPr>
      </w:pPr>
    </w:p>
    <w:p w:rsidR="003D3BFB" w:rsidRPr="005F1A7B" w:rsidRDefault="003D3BFB" w:rsidP="0068361E">
      <w:pPr>
        <w:widowControl w:val="0"/>
        <w:spacing w:after="0" w:line="240" w:lineRule="auto"/>
        <w:ind w:firstLine="709"/>
        <w:jc w:val="both"/>
        <w:outlineLvl w:val="0"/>
        <w:rPr>
          <w:rFonts w:ascii="Times New Roman" w:eastAsia="Times New Roman" w:hAnsi="Times New Roman" w:cs="Times New Roman"/>
          <w:b/>
          <w:sz w:val="28"/>
          <w:szCs w:val="28"/>
          <w:lang w:eastAsia="ru-RU"/>
        </w:rPr>
        <w:sectPr w:rsidR="003D3BFB" w:rsidRPr="005F1A7B" w:rsidSect="00124BA6">
          <w:footerReference w:type="default" r:id="rId9"/>
          <w:type w:val="continuous"/>
          <w:pgSz w:w="11907" w:h="16840" w:code="9"/>
          <w:pgMar w:top="709" w:right="567" w:bottom="1134" w:left="1701" w:header="720" w:footer="720" w:gutter="0"/>
          <w:pgNumType w:fmt="upperLetter" w:start="1"/>
          <w:cols w:space="720"/>
          <w:docGrid w:linePitch="360"/>
        </w:sectPr>
      </w:pPr>
    </w:p>
    <w:p w:rsidR="00122646" w:rsidRPr="005F1A7B" w:rsidRDefault="00122646" w:rsidP="0068361E">
      <w:pPr>
        <w:widowControl w:val="0"/>
        <w:tabs>
          <w:tab w:val="left" w:pos="3261"/>
        </w:tabs>
        <w:spacing w:after="0" w:line="240" w:lineRule="auto"/>
        <w:ind w:firstLine="709"/>
        <w:jc w:val="both"/>
        <w:rPr>
          <w:rFonts w:ascii="Times New Roman" w:eastAsia="Times New Roman" w:hAnsi="Times New Roman" w:cs="Times New Roman"/>
          <w:b/>
          <w:sz w:val="28"/>
          <w:szCs w:val="28"/>
          <w:lang w:eastAsia="ru-RU"/>
        </w:rPr>
      </w:pPr>
    </w:p>
    <w:p w:rsidR="00C505DE" w:rsidRPr="005F1A7B" w:rsidRDefault="00C505DE" w:rsidP="0068361E">
      <w:pPr>
        <w:widowControl w:val="0"/>
        <w:tabs>
          <w:tab w:val="left" w:pos="3261"/>
        </w:tabs>
        <w:spacing w:after="0" w:line="240" w:lineRule="auto"/>
        <w:ind w:firstLine="709"/>
        <w:jc w:val="right"/>
        <w:rPr>
          <w:rFonts w:ascii="Times New Roman" w:eastAsia="Times New Roman" w:hAnsi="Times New Roman" w:cs="Times New Roman"/>
          <w:b/>
          <w:sz w:val="28"/>
          <w:szCs w:val="28"/>
          <w:lang w:eastAsia="ru-RU"/>
        </w:rPr>
      </w:pPr>
    </w:p>
    <w:p w:rsidR="00697257" w:rsidRPr="005F1A7B" w:rsidRDefault="00697257" w:rsidP="0068361E">
      <w:pPr>
        <w:widowControl w:val="0"/>
        <w:tabs>
          <w:tab w:val="left" w:pos="3261"/>
        </w:tabs>
        <w:spacing w:after="0" w:line="240" w:lineRule="auto"/>
        <w:ind w:firstLine="709"/>
        <w:jc w:val="right"/>
        <w:rPr>
          <w:rFonts w:ascii="Times New Roman" w:eastAsia="Times New Roman" w:hAnsi="Times New Roman" w:cs="Times New Roman"/>
          <w:b/>
          <w:sz w:val="28"/>
          <w:szCs w:val="28"/>
          <w:lang w:eastAsia="ru-RU"/>
        </w:rPr>
      </w:pPr>
    </w:p>
    <w:p w:rsidR="00E1041D" w:rsidRDefault="00E1041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3D3BFB" w:rsidRPr="00E1041D" w:rsidRDefault="00E40F43" w:rsidP="0068361E">
      <w:pPr>
        <w:widowControl w:val="0"/>
        <w:tabs>
          <w:tab w:val="left" w:pos="3261"/>
        </w:tabs>
        <w:spacing w:after="0" w:line="240" w:lineRule="auto"/>
        <w:ind w:firstLine="709"/>
        <w:jc w:val="right"/>
        <w:rPr>
          <w:rFonts w:ascii="Times New Roman" w:eastAsia="Times New Roman" w:hAnsi="Times New Roman" w:cs="Times New Roman"/>
          <w:b/>
          <w:sz w:val="24"/>
          <w:szCs w:val="28"/>
          <w:lang w:eastAsia="ru-RU"/>
        </w:rPr>
      </w:pPr>
      <w:r w:rsidRPr="00E1041D">
        <w:rPr>
          <w:rFonts w:ascii="Times New Roman" w:eastAsia="Times New Roman" w:hAnsi="Times New Roman" w:cs="Times New Roman"/>
          <w:b/>
          <w:sz w:val="24"/>
          <w:szCs w:val="28"/>
          <w:lang w:eastAsia="ru-RU"/>
        </w:rPr>
        <w:lastRenderedPageBreak/>
        <w:t>Приложение 10</w:t>
      </w:r>
    </w:p>
    <w:p w:rsidR="003D3BFB" w:rsidRPr="00E1041D" w:rsidRDefault="00E40F43" w:rsidP="0068361E">
      <w:pPr>
        <w:widowControl w:val="0"/>
        <w:tabs>
          <w:tab w:val="left" w:pos="3261"/>
        </w:tabs>
        <w:spacing w:after="0" w:line="240" w:lineRule="auto"/>
        <w:ind w:firstLine="709"/>
        <w:jc w:val="right"/>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 xml:space="preserve">к </w:t>
      </w:r>
      <w:r w:rsidR="00C95193" w:rsidRPr="00E1041D">
        <w:rPr>
          <w:rFonts w:ascii="Times New Roman" w:eastAsia="Times New Roman" w:hAnsi="Times New Roman" w:cs="Times New Roman"/>
          <w:sz w:val="24"/>
          <w:szCs w:val="28"/>
          <w:lang w:eastAsia="ru-RU"/>
        </w:rPr>
        <w:t>Регламенту (</w:t>
      </w:r>
      <w:r w:rsidRPr="00E1041D">
        <w:rPr>
          <w:rFonts w:ascii="Times New Roman" w:eastAsia="Times New Roman" w:hAnsi="Times New Roman" w:cs="Times New Roman"/>
          <w:sz w:val="24"/>
          <w:szCs w:val="28"/>
          <w:lang w:eastAsia="ru-RU"/>
        </w:rPr>
        <w:t>Стандартам</w:t>
      </w:r>
      <w:r w:rsidR="00C95193" w:rsidRPr="00E1041D">
        <w:rPr>
          <w:rFonts w:ascii="Times New Roman" w:eastAsia="Times New Roman" w:hAnsi="Times New Roman" w:cs="Times New Roman"/>
          <w:sz w:val="24"/>
          <w:szCs w:val="28"/>
          <w:lang w:eastAsia="ru-RU"/>
        </w:rPr>
        <w:t>)</w:t>
      </w:r>
      <w:r w:rsidRPr="00E1041D">
        <w:rPr>
          <w:rFonts w:ascii="Times New Roman" w:eastAsia="Times New Roman" w:hAnsi="Times New Roman" w:cs="Times New Roman"/>
          <w:sz w:val="24"/>
          <w:szCs w:val="28"/>
          <w:lang w:eastAsia="ru-RU"/>
        </w:rPr>
        <w:t xml:space="preserve"> </w:t>
      </w:r>
      <w:r w:rsidR="003D3BFB" w:rsidRPr="00E1041D">
        <w:rPr>
          <w:rFonts w:ascii="Times New Roman" w:eastAsia="Times New Roman" w:hAnsi="Times New Roman" w:cs="Times New Roman"/>
          <w:sz w:val="24"/>
          <w:szCs w:val="28"/>
          <w:lang w:eastAsia="ru-RU"/>
        </w:rPr>
        <w:t xml:space="preserve">организации внутреннего аудита, </w:t>
      </w:r>
    </w:p>
    <w:p w:rsidR="003D3BFB" w:rsidRPr="00E1041D" w:rsidRDefault="003D3BFB" w:rsidP="0068361E">
      <w:pPr>
        <w:widowControl w:val="0"/>
        <w:tabs>
          <w:tab w:val="left" w:pos="3261"/>
        </w:tabs>
        <w:spacing w:after="0" w:line="240" w:lineRule="auto"/>
        <w:ind w:firstLine="709"/>
        <w:jc w:val="right"/>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 xml:space="preserve">утвержденным решением </w:t>
      </w:r>
      <w:r w:rsidR="00032A26" w:rsidRPr="00E1041D">
        <w:rPr>
          <w:rFonts w:ascii="Times New Roman" w:eastAsia="Times New Roman" w:hAnsi="Times New Roman" w:cs="Times New Roman"/>
          <w:sz w:val="24"/>
          <w:szCs w:val="28"/>
          <w:lang w:eastAsia="ru-RU"/>
        </w:rPr>
        <w:t>Наблюдательного</w:t>
      </w:r>
      <w:r w:rsidRPr="00E1041D">
        <w:rPr>
          <w:rFonts w:ascii="Times New Roman" w:eastAsia="Times New Roman" w:hAnsi="Times New Roman" w:cs="Times New Roman"/>
          <w:sz w:val="24"/>
          <w:szCs w:val="28"/>
          <w:lang w:eastAsia="ru-RU"/>
        </w:rPr>
        <w:t xml:space="preserve"> совета </w:t>
      </w:r>
    </w:p>
    <w:p w:rsidR="003D3BFB" w:rsidRPr="00E1041D" w:rsidRDefault="003D3BFB" w:rsidP="0068361E">
      <w:pPr>
        <w:widowControl w:val="0"/>
        <w:spacing w:after="0" w:line="240" w:lineRule="auto"/>
        <w:ind w:left="4956" w:firstLine="709"/>
        <w:jc w:val="right"/>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Г</w:t>
      </w:r>
      <w:r w:rsidR="0034655C">
        <w:rPr>
          <w:rFonts w:ascii="Times New Roman" w:eastAsia="Times New Roman" w:hAnsi="Times New Roman" w:cs="Times New Roman"/>
          <w:sz w:val="24"/>
          <w:szCs w:val="28"/>
          <w:lang w:eastAsia="ru-RU"/>
        </w:rPr>
        <w:t>КП на ПХВ «Степногорская многопрофильная городская больница</w:t>
      </w:r>
      <w:r w:rsidRPr="00E1041D">
        <w:rPr>
          <w:rFonts w:ascii="Times New Roman" w:eastAsia="Times New Roman" w:hAnsi="Times New Roman" w:cs="Times New Roman"/>
          <w:sz w:val="24"/>
          <w:szCs w:val="28"/>
          <w:lang w:eastAsia="ru-RU"/>
        </w:rPr>
        <w:t>»</w:t>
      </w:r>
    </w:p>
    <w:p w:rsidR="003D3BFB" w:rsidRPr="00E1041D" w:rsidRDefault="0034655C" w:rsidP="0068361E">
      <w:pPr>
        <w:widowControl w:val="0"/>
        <w:spacing w:after="0" w:line="240" w:lineRule="auto"/>
        <w:ind w:left="4956"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от «___» ____ 2019</w:t>
      </w:r>
      <w:r w:rsidR="003D3BFB" w:rsidRPr="00E1041D">
        <w:rPr>
          <w:rFonts w:ascii="Times New Roman" w:eastAsia="Times New Roman" w:hAnsi="Times New Roman" w:cs="Times New Roman"/>
          <w:sz w:val="24"/>
          <w:szCs w:val="28"/>
          <w:lang w:eastAsia="ru-RU"/>
        </w:rPr>
        <w:t xml:space="preserve"> года № __</w:t>
      </w:r>
    </w:p>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p w:rsidR="003D3BFB" w:rsidRPr="00E1041D" w:rsidRDefault="003D3BFB" w:rsidP="0068361E">
      <w:pPr>
        <w:widowControl w:val="0"/>
        <w:spacing w:after="0" w:line="240" w:lineRule="auto"/>
        <w:ind w:firstLine="709"/>
        <w:jc w:val="right"/>
        <w:rPr>
          <w:rFonts w:ascii="Times New Roman" w:eastAsia="Times New Roman" w:hAnsi="Times New Roman" w:cs="Times New Roman"/>
          <w:i/>
          <w:color w:val="000000"/>
          <w:sz w:val="24"/>
          <w:szCs w:val="28"/>
          <w:lang w:eastAsia="ru-RU"/>
        </w:rPr>
      </w:pPr>
      <w:r w:rsidRPr="00E1041D">
        <w:rPr>
          <w:rFonts w:ascii="Times New Roman" w:eastAsia="Times New Roman" w:hAnsi="Times New Roman" w:cs="Times New Roman"/>
          <w:i/>
          <w:sz w:val="24"/>
          <w:szCs w:val="28"/>
          <w:lang w:eastAsia="ru-RU"/>
        </w:rPr>
        <w:t xml:space="preserve">Строго </w:t>
      </w:r>
      <w:r w:rsidRPr="00E1041D">
        <w:rPr>
          <w:rFonts w:ascii="Times New Roman" w:eastAsia="Times New Roman" w:hAnsi="Times New Roman" w:cs="Times New Roman"/>
          <w:i/>
          <w:color w:val="000000"/>
          <w:sz w:val="24"/>
          <w:szCs w:val="28"/>
          <w:lang w:eastAsia="ru-RU"/>
        </w:rPr>
        <w:t>конфиденциально</w:t>
      </w:r>
      <w:r w:rsidR="00697257" w:rsidRPr="00E1041D">
        <w:rPr>
          <w:rFonts w:ascii="Times New Roman" w:eastAsia="Times New Roman" w:hAnsi="Times New Roman" w:cs="Times New Roman"/>
          <w:i/>
          <w:color w:val="000000"/>
          <w:sz w:val="24"/>
          <w:szCs w:val="28"/>
          <w:lang w:eastAsia="ru-RU"/>
        </w:rPr>
        <w:t>!</w:t>
      </w:r>
    </w:p>
    <w:p w:rsidR="003D3BFB" w:rsidRPr="00E1041D" w:rsidRDefault="003D3BFB" w:rsidP="0068361E">
      <w:pPr>
        <w:widowControl w:val="0"/>
        <w:tabs>
          <w:tab w:val="left" w:pos="3261"/>
        </w:tabs>
        <w:spacing w:after="0" w:line="240" w:lineRule="auto"/>
        <w:ind w:firstLine="709"/>
        <w:jc w:val="both"/>
        <w:rPr>
          <w:rFonts w:ascii="Times New Roman" w:eastAsia="Times New Roman" w:hAnsi="Times New Roman" w:cs="Times New Roman"/>
          <w:sz w:val="24"/>
          <w:szCs w:val="28"/>
          <w:lang w:eastAsia="ru-RU"/>
        </w:rPr>
      </w:pPr>
    </w:p>
    <w:p w:rsidR="003D3BFB" w:rsidRPr="00E1041D" w:rsidRDefault="003D3BFB" w:rsidP="0068361E">
      <w:pPr>
        <w:widowControl w:val="0"/>
        <w:spacing w:after="0" w:line="240" w:lineRule="auto"/>
        <w:ind w:firstLine="709"/>
        <w:jc w:val="both"/>
        <w:rPr>
          <w:rFonts w:ascii="Times New Roman" w:eastAsia="Times New Roman" w:hAnsi="Times New Roman" w:cs="Times New Roman"/>
          <w:b/>
          <w:sz w:val="24"/>
          <w:szCs w:val="28"/>
          <w:lang w:eastAsia="ru-RU"/>
        </w:rPr>
      </w:pPr>
    </w:p>
    <w:p w:rsidR="003D3BFB" w:rsidRPr="00E1041D" w:rsidRDefault="003D3BFB" w:rsidP="0068361E">
      <w:pPr>
        <w:widowControl w:val="0"/>
        <w:spacing w:after="0" w:line="240" w:lineRule="auto"/>
        <w:ind w:firstLine="709"/>
        <w:jc w:val="center"/>
        <w:rPr>
          <w:rFonts w:ascii="Times New Roman" w:eastAsia="Times New Roman" w:hAnsi="Times New Roman" w:cs="Times New Roman"/>
          <w:b/>
          <w:sz w:val="24"/>
          <w:szCs w:val="24"/>
          <w:lang w:eastAsia="ru-RU"/>
        </w:rPr>
      </w:pPr>
      <w:r w:rsidRPr="00E1041D">
        <w:rPr>
          <w:rFonts w:ascii="Times New Roman" w:eastAsia="Times New Roman" w:hAnsi="Times New Roman" w:cs="Times New Roman"/>
          <w:b/>
          <w:sz w:val="24"/>
          <w:szCs w:val="24"/>
          <w:lang w:eastAsia="ru-RU"/>
        </w:rPr>
        <w:t>Аудиторский отчет</w:t>
      </w:r>
    </w:p>
    <w:p w:rsidR="003D3BFB" w:rsidRPr="00E1041D" w:rsidRDefault="003D3BFB" w:rsidP="0068361E">
      <w:pPr>
        <w:widowControl w:val="0"/>
        <w:tabs>
          <w:tab w:val="left" w:pos="7655"/>
        </w:tabs>
        <w:spacing w:after="0" w:line="240" w:lineRule="auto"/>
        <w:ind w:left="2127" w:right="2096" w:firstLine="709"/>
        <w:jc w:val="both"/>
        <w:rPr>
          <w:rFonts w:ascii="Times New Roman" w:eastAsia="Times New Roman" w:hAnsi="Times New Roman" w:cs="Times New Roman"/>
          <w:sz w:val="24"/>
          <w:szCs w:val="24"/>
          <w:lang w:eastAsia="ru-RU"/>
        </w:rPr>
      </w:pPr>
    </w:p>
    <w:p w:rsidR="003D3BFB" w:rsidRPr="00E1041D" w:rsidRDefault="003D3BFB" w:rsidP="0068361E">
      <w:pPr>
        <w:widowControl w:val="0"/>
        <w:tabs>
          <w:tab w:val="left" w:pos="7655"/>
        </w:tabs>
        <w:spacing w:after="0" w:line="240" w:lineRule="auto"/>
        <w:ind w:left="2127" w:right="2096" w:firstLine="709"/>
        <w:jc w:val="both"/>
        <w:rPr>
          <w:rFonts w:ascii="Times New Roman" w:eastAsia="Times New Roman" w:hAnsi="Times New Roman" w:cs="Times New Roman"/>
          <w:sz w:val="24"/>
          <w:szCs w:val="24"/>
          <w:lang w:eastAsia="ru-RU"/>
        </w:rPr>
      </w:pPr>
    </w:p>
    <w:p w:rsidR="003D3BFB" w:rsidRPr="00E1041D" w:rsidRDefault="003D3BFB" w:rsidP="0068361E">
      <w:pPr>
        <w:widowControl w:val="0"/>
        <w:tabs>
          <w:tab w:val="left" w:pos="7655"/>
        </w:tabs>
        <w:spacing w:after="0" w:line="240" w:lineRule="auto"/>
        <w:ind w:right="2096"/>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Наименование аудиторского задания</w:t>
      </w:r>
    </w:p>
    <w:p w:rsidR="003D3BFB" w:rsidRPr="00E1041D" w:rsidRDefault="003D3BFB" w:rsidP="0068361E">
      <w:pPr>
        <w:widowControl w:val="0"/>
        <w:spacing w:after="0" w:line="240" w:lineRule="auto"/>
        <w:ind w:right="2096"/>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Наименование объекта аудита</w:t>
      </w:r>
    </w:p>
    <w:p w:rsidR="003D3BFB" w:rsidRPr="00E1041D" w:rsidRDefault="003D3BFB" w:rsidP="0068361E">
      <w:pPr>
        <w:widowControl w:val="0"/>
        <w:tabs>
          <w:tab w:val="left" w:pos="7655"/>
        </w:tabs>
        <w:spacing w:after="0" w:line="240" w:lineRule="auto"/>
        <w:ind w:right="2096"/>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Срок выполнения аудиторского задания</w:t>
      </w:r>
    </w:p>
    <w:p w:rsidR="003D3BFB" w:rsidRPr="00E1041D" w:rsidRDefault="003D3BFB" w:rsidP="0068361E">
      <w:pPr>
        <w:widowControl w:val="0"/>
        <w:spacing w:after="0" w:line="240" w:lineRule="auto"/>
        <w:ind w:right="2096"/>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Период аудита</w:t>
      </w:r>
    </w:p>
    <w:p w:rsidR="003D3BFB" w:rsidRPr="00E1041D" w:rsidRDefault="003D3BFB" w:rsidP="0068361E">
      <w:pPr>
        <w:widowControl w:val="0"/>
        <w:spacing w:after="0" w:line="240" w:lineRule="auto"/>
        <w:ind w:right="2096" w:firstLine="709"/>
        <w:jc w:val="both"/>
        <w:rPr>
          <w:rFonts w:ascii="Times New Roman" w:eastAsia="Times New Roman" w:hAnsi="Times New Roman" w:cs="Times New Roman"/>
          <w:sz w:val="24"/>
          <w:szCs w:val="24"/>
          <w:lang w:eastAsia="ru-RU"/>
        </w:rPr>
      </w:pPr>
    </w:p>
    <w:p w:rsidR="003D3BFB" w:rsidRPr="00E1041D" w:rsidRDefault="003D3BFB" w:rsidP="0068361E">
      <w:pPr>
        <w:widowControl w:val="0"/>
        <w:spacing w:after="0" w:line="240" w:lineRule="auto"/>
        <w:ind w:right="2096" w:firstLine="709"/>
        <w:jc w:val="both"/>
        <w:rPr>
          <w:rFonts w:ascii="Times New Roman" w:eastAsia="Times New Roman" w:hAnsi="Times New Roman" w:cs="Times New Roman"/>
          <w:sz w:val="24"/>
          <w:szCs w:val="24"/>
          <w:lang w:eastAsia="ru-RU"/>
        </w:rPr>
      </w:pPr>
    </w:p>
    <w:p w:rsidR="003D3BFB" w:rsidRPr="00E1041D" w:rsidRDefault="003D3BFB" w:rsidP="0068361E">
      <w:pPr>
        <w:widowControl w:val="0"/>
        <w:spacing w:after="0" w:line="240" w:lineRule="auto"/>
        <w:ind w:right="2096" w:firstLine="709"/>
        <w:jc w:val="both"/>
        <w:rPr>
          <w:rFonts w:ascii="Times New Roman" w:eastAsia="Times New Roman" w:hAnsi="Times New Roman" w:cs="Times New Roman"/>
          <w:sz w:val="24"/>
          <w:szCs w:val="24"/>
          <w:lang w:eastAsia="ru-RU"/>
        </w:rPr>
      </w:pPr>
    </w:p>
    <w:p w:rsidR="003D3BFB" w:rsidRPr="00E1041D" w:rsidRDefault="003D3BFB" w:rsidP="0068361E">
      <w:pPr>
        <w:widowControl w:val="0"/>
        <w:spacing w:after="0" w:line="240" w:lineRule="auto"/>
        <w:ind w:right="2096" w:firstLine="709"/>
        <w:jc w:val="both"/>
        <w:rPr>
          <w:rFonts w:ascii="Times New Roman" w:eastAsia="Times New Roman" w:hAnsi="Times New Roman" w:cs="Times New Roman"/>
          <w:sz w:val="24"/>
          <w:szCs w:val="24"/>
          <w:lang w:eastAsia="ru-RU"/>
        </w:rPr>
      </w:pPr>
    </w:p>
    <w:p w:rsidR="003D3BFB" w:rsidRPr="00E1041D" w:rsidRDefault="003D3BFB" w:rsidP="0068361E">
      <w:pPr>
        <w:widowControl w:val="0"/>
        <w:spacing w:after="0" w:line="240" w:lineRule="auto"/>
        <w:ind w:right="2096" w:firstLine="709"/>
        <w:jc w:val="both"/>
        <w:rPr>
          <w:rFonts w:ascii="Times New Roman" w:eastAsia="Times New Roman" w:hAnsi="Times New Roman" w:cs="Times New Roman"/>
          <w:sz w:val="24"/>
          <w:szCs w:val="24"/>
          <w:lang w:eastAsia="ru-RU"/>
        </w:rPr>
      </w:pPr>
    </w:p>
    <w:p w:rsidR="003D3BFB" w:rsidRPr="00E1041D" w:rsidRDefault="003D3BFB" w:rsidP="0068361E">
      <w:pPr>
        <w:widowControl w:val="0"/>
        <w:spacing w:after="0" w:line="240" w:lineRule="auto"/>
        <w:ind w:right="2096" w:firstLine="709"/>
        <w:jc w:val="both"/>
        <w:rPr>
          <w:rFonts w:ascii="Times New Roman" w:eastAsia="Times New Roman" w:hAnsi="Times New Roman" w:cs="Times New Roman"/>
          <w:sz w:val="24"/>
          <w:szCs w:val="24"/>
          <w:lang w:eastAsia="ru-RU"/>
        </w:rPr>
      </w:pPr>
    </w:p>
    <w:p w:rsidR="003D3BFB" w:rsidRPr="00E1041D" w:rsidRDefault="003D3BFB" w:rsidP="0068361E">
      <w:pPr>
        <w:widowControl w:val="0"/>
        <w:spacing w:after="0" w:line="240" w:lineRule="auto"/>
        <w:ind w:firstLine="709"/>
        <w:jc w:val="both"/>
        <w:rPr>
          <w:rFonts w:ascii="Times New Roman" w:eastAsia="Times New Roman" w:hAnsi="Times New Roman" w:cs="Times New Roman"/>
          <w:bCs/>
          <w:sz w:val="24"/>
          <w:szCs w:val="24"/>
        </w:rPr>
      </w:pPr>
      <w:r w:rsidRPr="00E1041D">
        <w:rPr>
          <w:rFonts w:ascii="Times New Roman" w:eastAsia="Times New Roman" w:hAnsi="Times New Roman" w:cs="Times New Roman"/>
          <w:bCs/>
          <w:sz w:val="24"/>
          <w:szCs w:val="24"/>
        </w:rPr>
        <w:t>Настоящее аудиторское задание осуществлено СВА внутреннего аудита в соответствии с полномочиями, предоставленными Положением о Службе внутреннего аудита Г</w:t>
      </w:r>
      <w:r w:rsidR="0034655C">
        <w:rPr>
          <w:rFonts w:ascii="Times New Roman" w:eastAsia="Times New Roman" w:hAnsi="Times New Roman" w:cs="Times New Roman"/>
          <w:bCs/>
          <w:sz w:val="24"/>
          <w:szCs w:val="24"/>
        </w:rPr>
        <w:t>К</w:t>
      </w:r>
      <w:r w:rsidRPr="00E1041D">
        <w:rPr>
          <w:rFonts w:ascii="Times New Roman" w:eastAsia="Times New Roman" w:hAnsi="Times New Roman" w:cs="Times New Roman"/>
          <w:bCs/>
          <w:sz w:val="24"/>
          <w:szCs w:val="24"/>
        </w:rPr>
        <w:t>П на ПХВ «</w:t>
      </w:r>
      <w:r w:rsidR="0034655C">
        <w:rPr>
          <w:rFonts w:ascii="Times New Roman" w:eastAsia="Times New Roman" w:hAnsi="Times New Roman" w:cs="Times New Roman"/>
          <w:bCs/>
          <w:sz w:val="24"/>
          <w:szCs w:val="24"/>
        </w:rPr>
        <w:t>Степногорская многопрофильная городская больница</w:t>
      </w:r>
      <w:r w:rsidRPr="00E1041D">
        <w:rPr>
          <w:rFonts w:ascii="Times New Roman" w:eastAsia="Times New Roman" w:hAnsi="Times New Roman" w:cs="Times New Roman"/>
          <w:bCs/>
          <w:sz w:val="24"/>
          <w:szCs w:val="24"/>
        </w:rPr>
        <w:t>»</w:t>
      </w:r>
    </w:p>
    <w:p w:rsidR="003D3BFB" w:rsidRPr="00E1041D" w:rsidRDefault="003D3BFB" w:rsidP="0068361E">
      <w:pPr>
        <w:widowControl w:val="0"/>
        <w:spacing w:after="0" w:line="240" w:lineRule="auto"/>
        <w:ind w:right="-30" w:firstLine="709"/>
        <w:jc w:val="both"/>
        <w:rPr>
          <w:rFonts w:ascii="Times New Roman" w:eastAsia="Times New Roman" w:hAnsi="Times New Roman" w:cs="Times New Roman"/>
          <w:sz w:val="24"/>
          <w:szCs w:val="24"/>
          <w:lang w:eastAsia="ru-RU"/>
        </w:rPr>
      </w:pPr>
    </w:p>
    <w:p w:rsidR="003D3BFB" w:rsidRPr="00E1041D" w:rsidRDefault="003D3BFB" w:rsidP="0068361E">
      <w:pPr>
        <w:widowControl w:val="0"/>
        <w:spacing w:after="0" w:line="240" w:lineRule="auto"/>
        <w:ind w:right="-30" w:firstLine="709"/>
        <w:jc w:val="both"/>
        <w:rPr>
          <w:rFonts w:ascii="Times New Roman" w:eastAsia="Times New Roman" w:hAnsi="Times New Roman" w:cs="Times New Roman"/>
          <w:sz w:val="24"/>
          <w:szCs w:val="24"/>
          <w:lang w:eastAsia="ru-RU"/>
        </w:rPr>
      </w:pPr>
    </w:p>
    <w:p w:rsidR="00784F60" w:rsidRPr="00E1041D" w:rsidRDefault="00784F60" w:rsidP="0068361E">
      <w:pPr>
        <w:widowControl w:val="0"/>
        <w:spacing w:after="0" w:line="240" w:lineRule="auto"/>
        <w:ind w:right="-30" w:firstLine="709"/>
        <w:jc w:val="both"/>
        <w:rPr>
          <w:rFonts w:ascii="Times New Roman" w:eastAsia="Times New Roman" w:hAnsi="Times New Roman" w:cs="Times New Roman"/>
          <w:sz w:val="24"/>
          <w:szCs w:val="24"/>
          <w:lang w:eastAsia="ru-RU"/>
        </w:rPr>
      </w:pPr>
    </w:p>
    <w:p w:rsidR="003D3BFB" w:rsidRPr="00E1041D" w:rsidRDefault="003D3BFB" w:rsidP="0068361E">
      <w:pPr>
        <w:widowControl w:val="0"/>
        <w:spacing w:after="0" w:line="240" w:lineRule="auto"/>
        <w:ind w:right="-30" w:firstLine="709"/>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Настоящий аудиторский отчет предназначен для рассмотрения:  </w:t>
      </w:r>
    </w:p>
    <w:p w:rsidR="003D3BFB" w:rsidRPr="00E1041D" w:rsidRDefault="003D3BFB" w:rsidP="0068361E">
      <w:pPr>
        <w:widowControl w:val="0"/>
        <w:spacing w:after="0" w:line="240" w:lineRule="auto"/>
        <w:ind w:right="-30" w:firstLine="709"/>
        <w:jc w:val="both"/>
        <w:rPr>
          <w:rFonts w:ascii="Times New Roman" w:eastAsia="Times New Roman" w:hAnsi="Times New Roman" w:cs="Times New Roman"/>
          <w:i/>
          <w:sz w:val="24"/>
          <w:szCs w:val="24"/>
          <w:lang w:eastAsia="ru-RU"/>
        </w:rPr>
      </w:pPr>
      <w:r w:rsidRPr="00E1041D">
        <w:rPr>
          <w:rFonts w:ascii="Times New Roman" w:eastAsia="Times New Roman" w:hAnsi="Times New Roman" w:cs="Times New Roman"/>
          <w:i/>
          <w:sz w:val="24"/>
          <w:szCs w:val="24"/>
          <w:lang w:eastAsia="ru-RU"/>
        </w:rPr>
        <w:t>(указываются адресаты)</w:t>
      </w:r>
    </w:p>
    <w:p w:rsidR="003D3BFB" w:rsidRPr="00E1041D" w:rsidRDefault="003D3BFB" w:rsidP="0068361E">
      <w:pPr>
        <w:widowControl w:val="0"/>
        <w:spacing w:after="0" w:line="240" w:lineRule="auto"/>
        <w:ind w:right="-30" w:firstLine="709"/>
        <w:jc w:val="both"/>
        <w:rPr>
          <w:rFonts w:ascii="Times New Roman" w:eastAsia="Times New Roman" w:hAnsi="Times New Roman" w:cs="Times New Roman"/>
          <w:sz w:val="24"/>
          <w:szCs w:val="24"/>
          <w:lang w:eastAsia="ru-RU"/>
        </w:rPr>
      </w:pPr>
    </w:p>
    <w:p w:rsidR="003D3BFB" w:rsidRPr="00E1041D" w:rsidRDefault="003D3BFB" w:rsidP="0068361E">
      <w:pPr>
        <w:widowControl w:val="0"/>
        <w:spacing w:after="0" w:line="240" w:lineRule="auto"/>
        <w:ind w:right="-30"/>
        <w:jc w:val="both"/>
        <w:rPr>
          <w:rFonts w:ascii="Times New Roman" w:eastAsia="Times New Roman" w:hAnsi="Times New Roman" w:cs="Times New Roman"/>
          <w:sz w:val="24"/>
          <w:szCs w:val="24"/>
          <w:lang w:eastAsia="ru-RU"/>
        </w:rPr>
      </w:pPr>
    </w:p>
    <w:p w:rsidR="0034511B" w:rsidRPr="00E1041D" w:rsidRDefault="0034511B" w:rsidP="0068361E">
      <w:pPr>
        <w:widowControl w:val="0"/>
        <w:spacing w:after="0" w:line="240" w:lineRule="auto"/>
        <w:ind w:right="-30"/>
        <w:jc w:val="both"/>
        <w:rPr>
          <w:rFonts w:ascii="Times New Roman" w:eastAsia="Times New Roman" w:hAnsi="Times New Roman" w:cs="Times New Roman"/>
          <w:sz w:val="24"/>
          <w:szCs w:val="24"/>
          <w:lang w:eastAsia="ru-RU"/>
        </w:rPr>
      </w:pPr>
    </w:p>
    <w:p w:rsidR="007C4B4B" w:rsidRPr="00E1041D" w:rsidRDefault="007C4B4B" w:rsidP="0068361E">
      <w:pPr>
        <w:widowControl w:val="0"/>
        <w:spacing w:after="0" w:line="240" w:lineRule="auto"/>
        <w:ind w:right="-30"/>
        <w:jc w:val="both"/>
        <w:rPr>
          <w:rFonts w:ascii="Times New Roman" w:eastAsia="Times New Roman" w:hAnsi="Times New Roman" w:cs="Times New Roman"/>
          <w:sz w:val="24"/>
          <w:szCs w:val="24"/>
          <w:lang w:eastAsia="ru-RU"/>
        </w:rPr>
      </w:pPr>
    </w:p>
    <w:p w:rsidR="003D3BFB" w:rsidRPr="00E1041D" w:rsidRDefault="003D3BFB" w:rsidP="0068361E">
      <w:pPr>
        <w:widowControl w:val="0"/>
        <w:spacing w:after="0" w:line="240" w:lineRule="auto"/>
        <w:ind w:right="-30"/>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Г</w:t>
      </w:r>
      <w:r w:rsidR="0034655C">
        <w:rPr>
          <w:rFonts w:ascii="Times New Roman" w:eastAsia="Times New Roman" w:hAnsi="Times New Roman" w:cs="Times New Roman"/>
          <w:sz w:val="24"/>
          <w:szCs w:val="24"/>
          <w:lang w:eastAsia="ru-RU"/>
        </w:rPr>
        <w:t>К</w:t>
      </w:r>
      <w:r w:rsidRPr="00E1041D">
        <w:rPr>
          <w:rFonts w:ascii="Times New Roman" w:eastAsia="Times New Roman" w:hAnsi="Times New Roman" w:cs="Times New Roman"/>
          <w:sz w:val="24"/>
          <w:szCs w:val="24"/>
          <w:lang w:eastAsia="ru-RU"/>
        </w:rPr>
        <w:t>П н</w:t>
      </w:r>
      <w:r w:rsidR="0034655C">
        <w:rPr>
          <w:rFonts w:ascii="Times New Roman" w:eastAsia="Times New Roman" w:hAnsi="Times New Roman" w:cs="Times New Roman"/>
          <w:sz w:val="24"/>
          <w:szCs w:val="24"/>
          <w:lang w:eastAsia="ru-RU"/>
        </w:rPr>
        <w:t>а ПХВ «</w:t>
      </w:r>
      <w:r w:rsidR="0034655C">
        <w:rPr>
          <w:rFonts w:ascii="Times New Roman" w:eastAsia="Times New Roman" w:hAnsi="Times New Roman" w:cs="Times New Roman"/>
          <w:bCs/>
          <w:sz w:val="24"/>
          <w:szCs w:val="24"/>
        </w:rPr>
        <w:t>Степногорская многопрофильная городская больница</w:t>
      </w:r>
      <w:r w:rsidR="0034655C">
        <w:rPr>
          <w:rFonts w:ascii="Times New Roman" w:eastAsia="Times New Roman" w:hAnsi="Times New Roman" w:cs="Times New Roman"/>
          <w:sz w:val="24"/>
          <w:szCs w:val="24"/>
          <w:lang w:eastAsia="ru-RU"/>
        </w:rPr>
        <w:t>»</w:t>
      </w:r>
    </w:p>
    <w:p w:rsidR="003D3BFB" w:rsidRPr="00E1041D" w:rsidRDefault="003D3BFB" w:rsidP="0068361E">
      <w:pPr>
        <w:widowControl w:val="0"/>
        <w:spacing w:after="0" w:line="240" w:lineRule="auto"/>
        <w:ind w:right="-30"/>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Служба внутренне</w:t>
      </w:r>
      <w:r w:rsidR="001F72D5">
        <w:rPr>
          <w:rFonts w:ascii="Times New Roman" w:eastAsia="Times New Roman" w:hAnsi="Times New Roman" w:cs="Times New Roman"/>
          <w:sz w:val="24"/>
          <w:szCs w:val="24"/>
          <w:lang w:eastAsia="ru-RU"/>
        </w:rPr>
        <w:t>го аудита «____» __________ 2019</w:t>
      </w:r>
      <w:r w:rsidRPr="00E1041D">
        <w:rPr>
          <w:rFonts w:ascii="Times New Roman" w:eastAsia="Times New Roman" w:hAnsi="Times New Roman" w:cs="Times New Roman"/>
          <w:sz w:val="24"/>
          <w:szCs w:val="24"/>
          <w:lang w:eastAsia="ru-RU"/>
        </w:rPr>
        <w:t xml:space="preserve"> года</w:t>
      </w:r>
    </w:p>
    <w:p w:rsidR="003D3BFB" w:rsidRPr="00E1041D" w:rsidRDefault="003D3BFB" w:rsidP="0068361E">
      <w:pPr>
        <w:widowControl w:val="0"/>
        <w:spacing w:after="0" w:line="240" w:lineRule="auto"/>
        <w:ind w:right="-30"/>
        <w:jc w:val="both"/>
        <w:rPr>
          <w:rFonts w:ascii="Times New Roman" w:eastAsia="Times New Roman" w:hAnsi="Times New Roman" w:cs="Times New Roman"/>
          <w:sz w:val="24"/>
          <w:szCs w:val="24"/>
          <w:lang w:eastAsia="ru-RU"/>
        </w:rPr>
      </w:pPr>
    </w:p>
    <w:p w:rsidR="003D3BFB" w:rsidRPr="00E1041D" w:rsidRDefault="003D3BFB" w:rsidP="0068361E">
      <w:pPr>
        <w:widowControl w:val="0"/>
        <w:spacing w:after="0" w:line="240" w:lineRule="auto"/>
        <w:ind w:right="-142"/>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Содержание</w:t>
      </w:r>
    </w:p>
    <w:p w:rsidR="003D3BFB" w:rsidRPr="00E1041D" w:rsidRDefault="003D3BFB" w:rsidP="0068361E">
      <w:pPr>
        <w:widowControl w:val="0"/>
        <w:spacing w:after="0" w:line="240" w:lineRule="auto"/>
        <w:ind w:right="-142"/>
        <w:jc w:val="both"/>
        <w:rPr>
          <w:rFonts w:ascii="Times New Roman" w:eastAsia="Times New Roman" w:hAnsi="Times New Roman" w:cs="Times New Roman"/>
          <w:sz w:val="24"/>
          <w:szCs w:val="24"/>
          <w:lang w:eastAsia="ru-RU"/>
        </w:rPr>
      </w:pPr>
    </w:p>
    <w:p w:rsidR="007C4B4B" w:rsidRPr="00E1041D" w:rsidRDefault="007C4B4B" w:rsidP="0068361E">
      <w:pPr>
        <w:pStyle w:val="aff0"/>
        <w:widowControl w:val="0"/>
        <w:ind w:left="0"/>
        <w:contextualSpacing w:val="0"/>
        <w:jc w:val="both"/>
      </w:pPr>
      <w:r w:rsidRPr="00E1041D">
        <w:t>1</w:t>
      </w:r>
      <w:r w:rsidR="003D3BFB" w:rsidRPr="00E1041D">
        <w:t>______________________________________________</w:t>
      </w:r>
      <w:r w:rsidR="0034511B" w:rsidRPr="00E1041D">
        <w:t>__________</w:t>
      </w:r>
      <w:r w:rsidRPr="00E1041D">
        <w:t xml:space="preserve">  (№ стр.)</w:t>
      </w:r>
    </w:p>
    <w:p w:rsidR="0034511B" w:rsidRPr="00E1041D" w:rsidRDefault="007C4B4B" w:rsidP="0068361E">
      <w:pPr>
        <w:pStyle w:val="aff0"/>
        <w:widowControl w:val="0"/>
        <w:ind w:left="0" w:right="-142"/>
        <w:contextualSpacing w:val="0"/>
        <w:jc w:val="both"/>
      </w:pPr>
      <w:r w:rsidRPr="00E1041D">
        <w:t xml:space="preserve"> </w:t>
      </w:r>
      <w:r w:rsidR="003D3BFB" w:rsidRPr="00E1041D">
        <w:t>(наименование операции/процедуры (в</w:t>
      </w:r>
      <w:r w:rsidRPr="00E1041D">
        <w:t xml:space="preserve">опроса) аудиторского задания) </w:t>
      </w:r>
    </w:p>
    <w:p w:rsidR="003D3BFB" w:rsidRPr="00E1041D" w:rsidRDefault="003D3BFB" w:rsidP="0068361E">
      <w:pPr>
        <w:widowControl w:val="0"/>
        <w:spacing w:after="0" w:line="240" w:lineRule="auto"/>
        <w:ind w:right="-142"/>
        <w:jc w:val="both"/>
        <w:rPr>
          <w:rFonts w:ascii="Times New Roman" w:eastAsia="Times New Roman" w:hAnsi="Times New Roman" w:cs="Times New Roman"/>
          <w:sz w:val="24"/>
          <w:szCs w:val="24"/>
          <w:lang w:eastAsia="ru-RU"/>
        </w:rPr>
      </w:pPr>
    </w:p>
    <w:p w:rsidR="007C4B4B" w:rsidRPr="00E1041D" w:rsidRDefault="003D3BFB" w:rsidP="0068361E">
      <w:pPr>
        <w:widowControl w:val="0"/>
        <w:spacing w:after="0" w:line="240" w:lineRule="auto"/>
        <w:ind w:right="-142"/>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2. _________________________________________________________</w:t>
      </w:r>
      <w:r w:rsidR="007C4B4B" w:rsidRPr="00E1041D">
        <w:rPr>
          <w:rFonts w:ascii="Times New Roman" w:eastAsia="Times New Roman" w:hAnsi="Times New Roman" w:cs="Times New Roman"/>
          <w:sz w:val="24"/>
          <w:szCs w:val="24"/>
          <w:lang w:eastAsia="ru-RU"/>
        </w:rPr>
        <w:t>________  (№ стр.)</w:t>
      </w:r>
    </w:p>
    <w:p w:rsidR="0034511B" w:rsidRPr="00E1041D" w:rsidRDefault="003D3BFB" w:rsidP="0068361E">
      <w:pPr>
        <w:widowControl w:val="0"/>
        <w:spacing w:after="0" w:line="240" w:lineRule="auto"/>
        <w:ind w:right="-142"/>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(наименование операции/процедуры (вопроса) аудиторского задания)            </w:t>
      </w:r>
    </w:p>
    <w:p w:rsidR="003D3BFB" w:rsidRPr="00E1041D" w:rsidRDefault="003D3BFB" w:rsidP="0068361E">
      <w:pPr>
        <w:widowControl w:val="0"/>
        <w:spacing w:after="0" w:line="240" w:lineRule="auto"/>
        <w:ind w:right="-142"/>
        <w:jc w:val="both"/>
        <w:rPr>
          <w:rFonts w:ascii="Times New Roman" w:eastAsia="Times New Roman" w:hAnsi="Times New Roman" w:cs="Times New Roman"/>
          <w:sz w:val="24"/>
          <w:szCs w:val="24"/>
          <w:lang w:eastAsia="ru-RU"/>
        </w:rPr>
      </w:pPr>
    </w:p>
    <w:p w:rsidR="00784F60" w:rsidRPr="00E1041D" w:rsidRDefault="007C4B4B" w:rsidP="0068361E">
      <w:pPr>
        <w:pStyle w:val="aff0"/>
        <w:widowControl w:val="0"/>
        <w:ind w:left="0" w:right="-142"/>
        <w:contextualSpacing w:val="0"/>
        <w:jc w:val="both"/>
      </w:pPr>
      <w:r w:rsidRPr="00E1041D">
        <w:t xml:space="preserve">3. </w:t>
      </w:r>
      <w:r w:rsidR="003D3BFB" w:rsidRPr="00E1041D">
        <w:t>_________________________________________________________</w:t>
      </w:r>
      <w:r w:rsidR="00784F60" w:rsidRPr="00E1041D">
        <w:t>_________(№ стр.)</w:t>
      </w:r>
    </w:p>
    <w:p w:rsidR="0034511B" w:rsidRPr="00E1041D" w:rsidRDefault="003D3BFB" w:rsidP="0068361E">
      <w:pPr>
        <w:pStyle w:val="aff0"/>
        <w:widowControl w:val="0"/>
        <w:ind w:left="0" w:right="-142"/>
        <w:contextualSpacing w:val="0"/>
        <w:jc w:val="both"/>
      </w:pPr>
      <w:r w:rsidRPr="00E1041D">
        <w:t xml:space="preserve"> (наименование операции/процедуры (вопроса) аудиторского задания)          </w:t>
      </w:r>
    </w:p>
    <w:p w:rsidR="003D3BFB" w:rsidRPr="00E1041D" w:rsidRDefault="003D3BFB" w:rsidP="0068361E">
      <w:pPr>
        <w:widowControl w:val="0"/>
        <w:spacing w:after="0" w:line="240" w:lineRule="auto"/>
        <w:ind w:right="-142"/>
        <w:jc w:val="both"/>
        <w:rPr>
          <w:rFonts w:ascii="Times New Roman" w:eastAsia="Times New Roman" w:hAnsi="Times New Roman" w:cs="Times New Roman"/>
          <w:sz w:val="24"/>
          <w:szCs w:val="24"/>
          <w:lang w:eastAsia="ru-RU"/>
        </w:rPr>
      </w:pPr>
    </w:p>
    <w:p w:rsidR="003D3BFB" w:rsidRPr="00E1041D" w:rsidRDefault="003D3BFB" w:rsidP="0068361E">
      <w:pPr>
        <w:widowControl w:val="0"/>
        <w:spacing w:after="0" w:line="240" w:lineRule="auto"/>
        <w:ind w:right="-142"/>
        <w:jc w:val="center"/>
        <w:rPr>
          <w:rFonts w:ascii="Times New Roman" w:eastAsia="Times New Roman" w:hAnsi="Times New Roman" w:cs="Times New Roman"/>
          <w:sz w:val="24"/>
          <w:szCs w:val="24"/>
          <w:lang w:eastAsia="ru-RU"/>
        </w:rPr>
      </w:pPr>
    </w:p>
    <w:p w:rsidR="003D3BFB" w:rsidRPr="00E1041D" w:rsidRDefault="003D3BFB" w:rsidP="0068361E">
      <w:pPr>
        <w:widowControl w:val="0"/>
        <w:spacing w:after="0" w:line="240" w:lineRule="auto"/>
        <w:ind w:right="-30"/>
        <w:jc w:val="center"/>
        <w:rPr>
          <w:rFonts w:ascii="Times New Roman" w:eastAsia="Times New Roman" w:hAnsi="Times New Roman" w:cs="Times New Roman"/>
          <w:sz w:val="24"/>
          <w:szCs w:val="24"/>
          <w:lang w:eastAsia="ru-RU"/>
        </w:rPr>
      </w:pPr>
    </w:p>
    <w:p w:rsidR="003D3BFB" w:rsidRPr="00E1041D" w:rsidRDefault="00697257" w:rsidP="0068361E">
      <w:pPr>
        <w:widowControl w:val="0"/>
        <w:spacing w:after="0" w:line="240" w:lineRule="auto"/>
        <w:ind w:right="-30"/>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Список приложений</w:t>
      </w:r>
      <w:r w:rsidR="003D3BFB" w:rsidRPr="00E1041D">
        <w:rPr>
          <w:rFonts w:ascii="Times New Roman" w:eastAsia="Times New Roman" w:hAnsi="Times New Roman" w:cs="Times New Roman"/>
          <w:sz w:val="24"/>
          <w:szCs w:val="24"/>
          <w:lang w:eastAsia="ru-RU"/>
        </w:rPr>
        <w:t xml:space="preserve">:                                                                                                                                                                                             </w:t>
      </w:r>
    </w:p>
    <w:p w:rsidR="003D3BFB" w:rsidRPr="00E1041D" w:rsidRDefault="003D3BFB" w:rsidP="0068361E">
      <w:pPr>
        <w:widowControl w:val="0"/>
        <w:spacing w:after="0" w:line="240" w:lineRule="auto"/>
        <w:ind w:right="-30"/>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lastRenderedPageBreak/>
        <w:t>Номер приложения          Название приложения          Количество листов</w:t>
      </w:r>
    </w:p>
    <w:p w:rsidR="003D3BFB" w:rsidRPr="00E1041D" w:rsidRDefault="003D3BFB" w:rsidP="0068361E">
      <w:pPr>
        <w:widowControl w:val="0"/>
        <w:spacing w:after="0" w:line="240" w:lineRule="auto"/>
        <w:ind w:right="-28"/>
        <w:jc w:val="both"/>
        <w:rPr>
          <w:rFonts w:ascii="Times New Roman" w:eastAsia="Times New Roman" w:hAnsi="Times New Roman" w:cs="Times New Roman"/>
          <w:color w:val="000000"/>
          <w:sz w:val="24"/>
          <w:szCs w:val="24"/>
          <w:lang w:eastAsia="ru-RU"/>
        </w:rPr>
      </w:pPr>
      <w:r w:rsidRPr="00E1041D">
        <w:rPr>
          <w:rFonts w:ascii="Times New Roman" w:eastAsia="Times New Roman" w:hAnsi="Times New Roman" w:cs="Times New Roman"/>
          <w:color w:val="000000"/>
          <w:sz w:val="24"/>
          <w:szCs w:val="24"/>
          <w:lang w:eastAsia="ru-RU"/>
        </w:rPr>
        <w:t xml:space="preserve">_______________________________________________________________ </w:t>
      </w:r>
    </w:p>
    <w:p w:rsidR="003D3BFB" w:rsidRPr="00E1041D" w:rsidRDefault="003D3BFB" w:rsidP="0068361E">
      <w:pPr>
        <w:widowControl w:val="0"/>
        <w:spacing w:after="0" w:line="240" w:lineRule="auto"/>
        <w:ind w:right="-28"/>
        <w:jc w:val="both"/>
        <w:rPr>
          <w:rFonts w:ascii="Times New Roman" w:eastAsia="Times New Roman" w:hAnsi="Times New Roman" w:cs="Times New Roman"/>
          <w:sz w:val="24"/>
          <w:szCs w:val="24"/>
        </w:rPr>
      </w:pPr>
      <w:r w:rsidRPr="00E1041D">
        <w:rPr>
          <w:rFonts w:ascii="Times New Roman" w:eastAsia="Times New Roman" w:hAnsi="Times New Roman" w:cs="Times New Roman"/>
          <w:sz w:val="24"/>
          <w:szCs w:val="24"/>
        </w:rPr>
        <w:t>(наименование операции/процедуры (вопроса) аудиторского задания)</w:t>
      </w:r>
    </w:p>
    <w:p w:rsidR="003D3BFB" w:rsidRPr="00E1041D" w:rsidRDefault="003D3BFB" w:rsidP="0068361E">
      <w:pPr>
        <w:widowControl w:val="0"/>
        <w:spacing w:after="0" w:line="240" w:lineRule="auto"/>
        <w:ind w:right="-30"/>
        <w:jc w:val="both"/>
        <w:rPr>
          <w:rFonts w:ascii="Times New Roman" w:eastAsia="Times New Roman" w:hAnsi="Times New Roman" w:cs="Times New Roman"/>
          <w:color w:val="000000"/>
          <w:sz w:val="24"/>
          <w:szCs w:val="24"/>
          <w:lang w:eastAsia="ru-RU"/>
        </w:rPr>
      </w:pPr>
    </w:p>
    <w:p w:rsidR="003D3BFB" w:rsidRPr="00E1041D" w:rsidRDefault="003D3BFB" w:rsidP="0068361E">
      <w:pPr>
        <w:widowControl w:val="0"/>
        <w:spacing w:after="0" w:line="240" w:lineRule="auto"/>
        <w:ind w:right="-30"/>
        <w:jc w:val="both"/>
        <w:rPr>
          <w:rFonts w:ascii="Times New Roman" w:eastAsia="Times New Roman" w:hAnsi="Times New Roman" w:cs="Times New Roman"/>
          <w:color w:val="000000"/>
          <w:sz w:val="24"/>
          <w:szCs w:val="24"/>
          <w:lang w:eastAsia="ru-RU"/>
        </w:rPr>
      </w:pPr>
      <w:r w:rsidRPr="00E1041D">
        <w:rPr>
          <w:rFonts w:ascii="Times New Roman" w:eastAsia="Times New Roman" w:hAnsi="Times New Roman" w:cs="Times New Roman"/>
          <w:color w:val="000000"/>
          <w:sz w:val="24"/>
          <w:szCs w:val="24"/>
          <w:lang w:eastAsia="ru-RU"/>
        </w:rPr>
        <w:t>Наблюдение</w:t>
      </w:r>
    </w:p>
    <w:p w:rsidR="003D3BFB" w:rsidRPr="00E1041D" w:rsidRDefault="003D3BFB" w:rsidP="0068361E">
      <w:pPr>
        <w:widowControl w:val="0"/>
        <w:spacing w:after="0" w:line="240" w:lineRule="auto"/>
        <w:ind w:right="-30"/>
        <w:jc w:val="both"/>
        <w:rPr>
          <w:rFonts w:ascii="Times New Roman" w:eastAsia="Times New Roman" w:hAnsi="Times New Roman" w:cs="Times New Roman"/>
          <w:color w:val="000000"/>
          <w:sz w:val="24"/>
          <w:szCs w:val="24"/>
          <w:lang w:eastAsia="ru-RU"/>
        </w:rPr>
      </w:pPr>
      <w:r w:rsidRPr="00E1041D">
        <w:rPr>
          <w:rFonts w:ascii="Times New Roman" w:eastAsia="Times New Roman" w:hAnsi="Times New Roman" w:cs="Times New Roman"/>
          <w:color w:val="000000"/>
          <w:sz w:val="24"/>
          <w:szCs w:val="24"/>
          <w:lang w:eastAsia="ru-RU"/>
        </w:rPr>
        <w:t>Обнаружения</w:t>
      </w:r>
    </w:p>
    <w:p w:rsidR="003D3BFB" w:rsidRPr="00E1041D" w:rsidRDefault="003D3BFB" w:rsidP="0068361E">
      <w:pPr>
        <w:widowControl w:val="0"/>
        <w:spacing w:after="0" w:line="240" w:lineRule="auto"/>
        <w:ind w:right="-30"/>
        <w:jc w:val="both"/>
        <w:rPr>
          <w:rFonts w:ascii="Times New Roman" w:eastAsia="Times New Roman" w:hAnsi="Times New Roman" w:cs="Times New Roman"/>
          <w:color w:val="000000"/>
          <w:sz w:val="24"/>
          <w:szCs w:val="24"/>
          <w:lang w:eastAsia="ru-RU"/>
        </w:rPr>
      </w:pPr>
      <w:r w:rsidRPr="00E1041D">
        <w:rPr>
          <w:rFonts w:ascii="Times New Roman" w:eastAsia="Times New Roman" w:hAnsi="Times New Roman" w:cs="Times New Roman"/>
          <w:color w:val="000000"/>
          <w:sz w:val="24"/>
          <w:szCs w:val="24"/>
          <w:lang w:eastAsia="ru-RU"/>
        </w:rPr>
        <w:t>Рекомендации</w:t>
      </w:r>
    </w:p>
    <w:p w:rsidR="003D3BFB" w:rsidRPr="00E1041D" w:rsidRDefault="003D3BFB" w:rsidP="0068361E">
      <w:pPr>
        <w:widowControl w:val="0"/>
        <w:spacing w:after="0" w:line="240" w:lineRule="auto"/>
        <w:ind w:right="-30"/>
        <w:jc w:val="both"/>
        <w:rPr>
          <w:rFonts w:ascii="Times New Roman" w:eastAsia="Times New Roman" w:hAnsi="Times New Roman" w:cs="Times New Roman"/>
          <w:color w:val="000000"/>
          <w:sz w:val="24"/>
          <w:szCs w:val="24"/>
          <w:lang w:eastAsia="ru-RU"/>
        </w:rPr>
      </w:pPr>
      <w:r w:rsidRPr="00E1041D">
        <w:rPr>
          <w:rFonts w:ascii="Times New Roman" w:eastAsia="Times New Roman" w:hAnsi="Times New Roman" w:cs="Times New Roman"/>
          <w:color w:val="000000"/>
          <w:sz w:val="24"/>
          <w:szCs w:val="24"/>
          <w:lang w:eastAsia="ru-RU"/>
        </w:rPr>
        <w:t xml:space="preserve">Приложение: ___________ на __ листах. </w:t>
      </w:r>
    </w:p>
    <w:p w:rsidR="003D3BFB" w:rsidRPr="00E1041D" w:rsidRDefault="003D3BFB" w:rsidP="0068361E">
      <w:pPr>
        <w:widowControl w:val="0"/>
        <w:spacing w:after="0" w:line="240" w:lineRule="auto"/>
        <w:ind w:right="-30"/>
        <w:jc w:val="both"/>
        <w:rPr>
          <w:rFonts w:ascii="Times New Roman" w:eastAsia="Times New Roman" w:hAnsi="Times New Roman" w:cs="Times New Roman"/>
          <w:i/>
          <w:color w:val="000000"/>
          <w:sz w:val="24"/>
          <w:szCs w:val="24"/>
          <w:lang w:eastAsia="ru-RU"/>
        </w:rPr>
      </w:pPr>
      <w:r w:rsidRPr="00E1041D">
        <w:rPr>
          <w:rFonts w:ascii="Times New Roman" w:eastAsia="Times New Roman" w:hAnsi="Times New Roman" w:cs="Times New Roman"/>
          <w:i/>
          <w:color w:val="000000"/>
          <w:sz w:val="24"/>
          <w:szCs w:val="24"/>
          <w:lang w:eastAsia="ru-RU"/>
        </w:rPr>
        <w:t>Следует учесть, что план корректирующих действий руководства (при его представлении) оформляется в качестве приложения к аудиторскому отчету.</w:t>
      </w:r>
    </w:p>
    <w:p w:rsidR="003D3BFB" w:rsidRPr="00E1041D" w:rsidRDefault="003D3BFB" w:rsidP="0068361E">
      <w:pPr>
        <w:widowControl w:val="0"/>
        <w:spacing w:after="0" w:line="240" w:lineRule="auto"/>
        <w:ind w:right="-28"/>
        <w:jc w:val="both"/>
        <w:rPr>
          <w:rFonts w:ascii="Times New Roman" w:eastAsia="Times New Roman" w:hAnsi="Times New Roman" w:cs="Times New Roman"/>
          <w:color w:val="000000"/>
          <w:sz w:val="24"/>
          <w:szCs w:val="24"/>
          <w:lang w:eastAsia="ru-RU"/>
        </w:rPr>
      </w:pPr>
    </w:p>
    <w:p w:rsidR="003D3BFB" w:rsidRPr="00E1041D" w:rsidRDefault="003D3BFB" w:rsidP="0068361E">
      <w:pPr>
        <w:widowControl w:val="0"/>
        <w:tabs>
          <w:tab w:val="left" w:pos="3261"/>
        </w:tabs>
        <w:spacing w:after="0" w:line="240" w:lineRule="auto"/>
        <w:ind w:right="-28"/>
        <w:rPr>
          <w:rFonts w:ascii="Times New Roman" w:eastAsia="Times New Roman" w:hAnsi="Times New Roman" w:cs="Times New Roman"/>
          <w:color w:val="000000"/>
          <w:sz w:val="24"/>
          <w:szCs w:val="24"/>
          <w:lang w:eastAsia="ru-RU"/>
        </w:rPr>
      </w:pPr>
    </w:p>
    <w:p w:rsidR="003D3BFB" w:rsidRPr="00E1041D" w:rsidRDefault="003D3BFB" w:rsidP="0068361E">
      <w:pPr>
        <w:widowControl w:val="0"/>
        <w:spacing w:after="0" w:line="240" w:lineRule="auto"/>
        <w:ind w:right="-28"/>
        <w:rPr>
          <w:rFonts w:ascii="Times New Roman" w:eastAsia="Times New Roman" w:hAnsi="Times New Roman" w:cs="Times New Roman"/>
          <w:color w:val="000000"/>
          <w:sz w:val="24"/>
          <w:szCs w:val="24"/>
          <w:lang w:eastAsia="ru-RU"/>
        </w:rPr>
      </w:pPr>
      <w:r w:rsidRPr="00E1041D">
        <w:rPr>
          <w:rFonts w:ascii="Times New Roman" w:eastAsia="Times New Roman" w:hAnsi="Times New Roman" w:cs="Times New Roman"/>
          <w:color w:val="000000"/>
          <w:sz w:val="24"/>
          <w:szCs w:val="24"/>
          <w:lang w:eastAsia="ru-RU"/>
        </w:rPr>
        <w:t>Руководитель СВА __________</w:t>
      </w:r>
      <w:r w:rsidR="00784F60" w:rsidRPr="00E1041D">
        <w:rPr>
          <w:rFonts w:ascii="Times New Roman" w:eastAsia="Times New Roman" w:hAnsi="Times New Roman" w:cs="Times New Roman"/>
          <w:color w:val="000000"/>
          <w:sz w:val="24"/>
          <w:szCs w:val="24"/>
          <w:lang w:eastAsia="ru-RU"/>
        </w:rPr>
        <w:t>______</w:t>
      </w:r>
      <w:r w:rsidRPr="00E1041D">
        <w:rPr>
          <w:rFonts w:ascii="Times New Roman" w:eastAsia="Times New Roman" w:hAnsi="Times New Roman" w:cs="Times New Roman"/>
          <w:color w:val="000000"/>
          <w:sz w:val="24"/>
          <w:szCs w:val="24"/>
          <w:lang w:eastAsia="ru-RU"/>
        </w:rPr>
        <w:t xml:space="preserve">  Ф.И.О. </w:t>
      </w:r>
      <w:r w:rsidR="00784F60" w:rsidRPr="00E1041D">
        <w:rPr>
          <w:rFonts w:ascii="Times New Roman" w:eastAsia="Times New Roman" w:hAnsi="Times New Roman" w:cs="Times New Roman"/>
          <w:color w:val="000000"/>
          <w:sz w:val="24"/>
          <w:szCs w:val="24"/>
          <w:lang w:eastAsia="ru-RU"/>
        </w:rPr>
        <w:t>_________________________</w:t>
      </w:r>
      <w:r w:rsidRPr="00E1041D">
        <w:rPr>
          <w:rFonts w:ascii="Times New Roman" w:eastAsia="Times New Roman" w:hAnsi="Times New Roman" w:cs="Times New Roman"/>
          <w:color w:val="000000"/>
          <w:sz w:val="24"/>
          <w:szCs w:val="24"/>
          <w:lang w:eastAsia="ru-RU"/>
        </w:rPr>
        <w:t xml:space="preserve"> </w:t>
      </w:r>
    </w:p>
    <w:p w:rsidR="00784F60" w:rsidRPr="00E1041D" w:rsidRDefault="001F72D5" w:rsidP="0068361E">
      <w:pPr>
        <w:widowControl w:val="0"/>
        <w:spacing w:after="0" w:line="240" w:lineRule="auto"/>
        <w:ind w:right="-2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«___»_________2019 </w:t>
      </w:r>
      <w:r w:rsidR="003D3BFB" w:rsidRPr="00E1041D">
        <w:rPr>
          <w:rFonts w:ascii="Times New Roman" w:eastAsia="Times New Roman" w:hAnsi="Times New Roman" w:cs="Times New Roman"/>
          <w:color w:val="000000"/>
          <w:sz w:val="24"/>
          <w:szCs w:val="24"/>
          <w:lang w:eastAsia="ru-RU"/>
        </w:rPr>
        <w:t xml:space="preserve">года </w:t>
      </w:r>
    </w:p>
    <w:p w:rsidR="003D3BFB" w:rsidRPr="00E1041D" w:rsidRDefault="003D3BFB" w:rsidP="0068361E">
      <w:pPr>
        <w:widowControl w:val="0"/>
        <w:spacing w:after="0" w:line="240" w:lineRule="auto"/>
        <w:ind w:right="-28"/>
        <w:rPr>
          <w:rFonts w:ascii="Times New Roman" w:eastAsia="Times New Roman" w:hAnsi="Times New Roman" w:cs="Times New Roman"/>
          <w:color w:val="000000"/>
          <w:sz w:val="24"/>
          <w:szCs w:val="24"/>
          <w:lang w:eastAsia="ru-RU"/>
        </w:rPr>
      </w:pPr>
      <w:r w:rsidRPr="00E1041D">
        <w:rPr>
          <w:rFonts w:ascii="Times New Roman" w:eastAsia="Times New Roman" w:hAnsi="Times New Roman" w:cs="Times New Roman"/>
          <w:color w:val="000000"/>
          <w:sz w:val="24"/>
          <w:szCs w:val="24"/>
          <w:lang w:eastAsia="ru-RU"/>
        </w:rPr>
        <w:t>(дата подписания отчета руководителем СВА)</w:t>
      </w:r>
    </w:p>
    <w:p w:rsidR="003D3BFB" w:rsidRPr="00E1041D" w:rsidRDefault="003D3BFB" w:rsidP="0068361E">
      <w:pPr>
        <w:widowControl w:val="0"/>
        <w:tabs>
          <w:tab w:val="left" w:pos="3261"/>
        </w:tabs>
        <w:spacing w:after="0" w:line="240" w:lineRule="auto"/>
        <w:ind w:right="-28"/>
        <w:rPr>
          <w:rFonts w:ascii="Times New Roman" w:eastAsia="Times New Roman" w:hAnsi="Times New Roman" w:cs="Times New Roman"/>
          <w:color w:val="000000"/>
          <w:sz w:val="24"/>
          <w:szCs w:val="24"/>
          <w:lang w:eastAsia="ru-RU"/>
        </w:rPr>
      </w:pPr>
    </w:p>
    <w:p w:rsidR="003D3BFB" w:rsidRPr="00E1041D" w:rsidRDefault="003D3BFB" w:rsidP="0068361E">
      <w:pPr>
        <w:widowControl w:val="0"/>
        <w:tabs>
          <w:tab w:val="left" w:pos="3261"/>
        </w:tabs>
        <w:spacing w:after="0" w:line="240" w:lineRule="auto"/>
        <w:ind w:right="-28"/>
        <w:rPr>
          <w:rFonts w:ascii="Times New Roman" w:eastAsia="Times New Roman" w:hAnsi="Times New Roman" w:cs="Times New Roman"/>
          <w:color w:val="000000"/>
          <w:sz w:val="24"/>
          <w:szCs w:val="24"/>
          <w:lang w:eastAsia="ru-RU"/>
        </w:rPr>
      </w:pPr>
    </w:p>
    <w:p w:rsidR="003D3BFB" w:rsidRPr="00E1041D" w:rsidRDefault="003D3BFB" w:rsidP="0068361E">
      <w:pPr>
        <w:widowControl w:val="0"/>
        <w:spacing w:after="0" w:line="240" w:lineRule="auto"/>
        <w:ind w:right="-28"/>
        <w:rPr>
          <w:rFonts w:ascii="Times New Roman" w:eastAsia="Times New Roman" w:hAnsi="Times New Roman" w:cs="Times New Roman"/>
          <w:color w:val="000000"/>
          <w:sz w:val="24"/>
          <w:szCs w:val="24"/>
          <w:lang w:eastAsia="ru-RU"/>
        </w:rPr>
      </w:pPr>
      <w:r w:rsidRPr="00E1041D">
        <w:rPr>
          <w:rFonts w:ascii="Times New Roman" w:eastAsia="Times New Roman" w:hAnsi="Times New Roman" w:cs="Times New Roman"/>
          <w:color w:val="000000"/>
          <w:sz w:val="24"/>
          <w:szCs w:val="24"/>
          <w:lang w:eastAsia="ru-RU"/>
        </w:rPr>
        <w:t>Руководитель (объекта аудита)  __________</w:t>
      </w:r>
      <w:r w:rsidR="00784F60" w:rsidRPr="00E1041D">
        <w:rPr>
          <w:rFonts w:ascii="Times New Roman" w:eastAsia="Times New Roman" w:hAnsi="Times New Roman" w:cs="Times New Roman"/>
          <w:color w:val="000000"/>
          <w:sz w:val="24"/>
          <w:szCs w:val="24"/>
          <w:lang w:eastAsia="ru-RU"/>
        </w:rPr>
        <w:t>____ Ф.И.О.__________________</w:t>
      </w:r>
    </w:p>
    <w:p w:rsidR="003D3BFB" w:rsidRPr="00E1041D" w:rsidRDefault="001F72D5" w:rsidP="0068361E">
      <w:pPr>
        <w:widowControl w:val="0"/>
        <w:spacing w:after="0" w:line="240" w:lineRule="auto"/>
        <w:ind w:right="-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«___»_________2019 </w:t>
      </w:r>
      <w:r w:rsidR="003D3BFB" w:rsidRPr="00E1041D">
        <w:rPr>
          <w:rFonts w:ascii="Times New Roman" w:eastAsia="Times New Roman" w:hAnsi="Times New Roman" w:cs="Times New Roman"/>
          <w:sz w:val="24"/>
          <w:szCs w:val="24"/>
          <w:lang w:eastAsia="ru-RU"/>
        </w:rPr>
        <w:t>года          (дата подписания отчета руководителем объекта аудита)</w:t>
      </w:r>
    </w:p>
    <w:p w:rsidR="00E1041D" w:rsidRDefault="00E1041D" w:rsidP="0068361E">
      <w:pPr>
        <w:widowControl w:val="0"/>
        <w:spacing w:after="0" w:line="240" w:lineRule="auto"/>
        <w:ind w:right="-28"/>
        <w:rPr>
          <w:rFonts w:ascii="Times New Roman" w:eastAsia="Times New Roman" w:hAnsi="Times New Roman" w:cs="Times New Roman"/>
          <w:sz w:val="28"/>
          <w:szCs w:val="28"/>
          <w:lang w:eastAsia="ru-RU"/>
        </w:rPr>
      </w:pPr>
    </w:p>
    <w:p w:rsidR="00E1041D" w:rsidRPr="005F1A7B" w:rsidRDefault="00E1041D" w:rsidP="0068361E">
      <w:pPr>
        <w:widowControl w:val="0"/>
        <w:spacing w:after="0" w:line="240" w:lineRule="auto"/>
        <w:ind w:right="-28"/>
        <w:rPr>
          <w:rFonts w:ascii="Times New Roman" w:eastAsia="Times New Roman" w:hAnsi="Times New Roman" w:cs="Times New Roman"/>
          <w:sz w:val="28"/>
          <w:szCs w:val="28"/>
          <w:lang w:eastAsia="ru-RU"/>
        </w:rPr>
      </w:pPr>
    </w:p>
    <w:p w:rsidR="003D3BFB" w:rsidRPr="005F1A7B" w:rsidRDefault="003D3BFB"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sectPr w:rsidR="003D3BFB" w:rsidRPr="005F1A7B" w:rsidSect="0034511B">
          <w:type w:val="continuous"/>
          <w:pgSz w:w="11907" w:h="16840" w:code="9"/>
          <w:pgMar w:top="1134" w:right="708" w:bottom="1134" w:left="1701" w:header="720" w:footer="720" w:gutter="0"/>
          <w:pgNumType w:fmt="upperLetter" w:start="1"/>
          <w:cols w:space="720"/>
          <w:docGrid w:linePitch="360"/>
        </w:sectPr>
      </w:pPr>
    </w:p>
    <w:p w:rsidR="003D3BFB" w:rsidRPr="00E1041D" w:rsidRDefault="00E40F43" w:rsidP="0068361E">
      <w:pPr>
        <w:widowControl w:val="0"/>
        <w:tabs>
          <w:tab w:val="left" w:pos="3261"/>
        </w:tabs>
        <w:spacing w:after="0" w:line="240" w:lineRule="auto"/>
        <w:ind w:firstLine="709"/>
        <w:jc w:val="right"/>
        <w:rPr>
          <w:rFonts w:ascii="Times New Roman" w:eastAsia="Times New Roman" w:hAnsi="Times New Roman" w:cs="Times New Roman"/>
          <w:b/>
          <w:sz w:val="24"/>
          <w:szCs w:val="24"/>
          <w:lang w:eastAsia="ru-RU"/>
        </w:rPr>
      </w:pPr>
      <w:r w:rsidRPr="00E1041D">
        <w:rPr>
          <w:rFonts w:ascii="Times New Roman" w:eastAsia="Times New Roman" w:hAnsi="Times New Roman" w:cs="Times New Roman"/>
          <w:b/>
          <w:sz w:val="24"/>
          <w:szCs w:val="24"/>
          <w:lang w:eastAsia="ru-RU"/>
        </w:rPr>
        <w:lastRenderedPageBreak/>
        <w:t>Приложение 11</w:t>
      </w:r>
    </w:p>
    <w:p w:rsidR="003D3BFB" w:rsidRPr="00E1041D" w:rsidRDefault="00E40F43" w:rsidP="0068361E">
      <w:pPr>
        <w:widowControl w:val="0"/>
        <w:tabs>
          <w:tab w:val="left" w:pos="3261"/>
        </w:tabs>
        <w:spacing w:after="0" w:line="240" w:lineRule="auto"/>
        <w:ind w:firstLine="709"/>
        <w:jc w:val="right"/>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к </w:t>
      </w:r>
      <w:r w:rsidR="00C95193" w:rsidRPr="00E1041D">
        <w:rPr>
          <w:rFonts w:ascii="Times New Roman" w:eastAsia="Times New Roman" w:hAnsi="Times New Roman" w:cs="Times New Roman"/>
          <w:sz w:val="24"/>
          <w:szCs w:val="24"/>
          <w:lang w:eastAsia="ru-RU"/>
        </w:rPr>
        <w:t>Регламенту (</w:t>
      </w:r>
      <w:r w:rsidRPr="00E1041D">
        <w:rPr>
          <w:rFonts w:ascii="Times New Roman" w:eastAsia="Times New Roman" w:hAnsi="Times New Roman" w:cs="Times New Roman"/>
          <w:sz w:val="24"/>
          <w:szCs w:val="24"/>
          <w:lang w:eastAsia="ru-RU"/>
        </w:rPr>
        <w:t>Стандартам</w:t>
      </w:r>
      <w:r w:rsidR="00C95193" w:rsidRPr="00E1041D">
        <w:rPr>
          <w:rFonts w:ascii="Times New Roman" w:eastAsia="Times New Roman" w:hAnsi="Times New Roman" w:cs="Times New Roman"/>
          <w:sz w:val="24"/>
          <w:szCs w:val="24"/>
          <w:lang w:eastAsia="ru-RU"/>
        </w:rPr>
        <w:t>)</w:t>
      </w:r>
      <w:r w:rsidRPr="00E1041D">
        <w:rPr>
          <w:rFonts w:ascii="Times New Roman" w:eastAsia="Times New Roman" w:hAnsi="Times New Roman" w:cs="Times New Roman"/>
          <w:sz w:val="24"/>
          <w:szCs w:val="24"/>
          <w:lang w:eastAsia="ru-RU"/>
        </w:rPr>
        <w:t xml:space="preserve"> </w:t>
      </w:r>
      <w:r w:rsidR="003D3BFB" w:rsidRPr="00E1041D">
        <w:rPr>
          <w:rFonts w:ascii="Times New Roman" w:eastAsia="Times New Roman" w:hAnsi="Times New Roman" w:cs="Times New Roman"/>
          <w:sz w:val="24"/>
          <w:szCs w:val="24"/>
          <w:lang w:eastAsia="ru-RU"/>
        </w:rPr>
        <w:t xml:space="preserve">организации внутреннего аудита, </w:t>
      </w:r>
    </w:p>
    <w:p w:rsidR="003D3BFB" w:rsidRPr="00E1041D" w:rsidRDefault="003D3BFB" w:rsidP="0068361E">
      <w:pPr>
        <w:widowControl w:val="0"/>
        <w:tabs>
          <w:tab w:val="left" w:pos="3261"/>
        </w:tabs>
        <w:spacing w:after="0" w:line="240" w:lineRule="auto"/>
        <w:ind w:firstLine="709"/>
        <w:jc w:val="right"/>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утвержденным решением </w:t>
      </w:r>
      <w:r w:rsidR="00032A26" w:rsidRPr="00E1041D">
        <w:rPr>
          <w:rFonts w:ascii="Times New Roman" w:eastAsia="Times New Roman" w:hAnsi="Times New Roman" w:cs="Times New Roman"/>
          <w:sz w:val="24"/>
          <w:szCs w:val="24"/>
          <w:lang w:eastAsia="ru-RU"/>
        </w:rPr>
        <w:t>Наблюдательного</w:t>
      </w:r>
      <w:r w:rsidRPr="00E1041D">
        <w:rPr>
          <w:rFonts w:ascii="Times New Roman" w:eastAsia="Times New Roman" w:hAnsi="Times New Roman" w:cs="Times New Roman"/>
          <w:sz w:val="24"/>
          <w:szCs w:val="24"/>
          <w:lang w:eastAsia="ru-RU"/>
        </w:rPr>
        <w:t xml:space="preserve"> совета </w:t>
      </w:r>
    </w:p>
    <w:p w:rsidR="003D3BFB" w:rsidRPr="00E1041D" w:rsidRDefault="003D3BFB" w:rsidP="0068361E">
      <w:pPr>
        <w:widowControl w:val="0"/>
        <w:tabs>
          <w:tab w:val="left" w:pos="3261"/>
        </w:tabs>
        <w:spacing w:after="0" w:line="240" w:lineRule="auto"/>
        <w:ind w:firstLine="709"/>
        <w:jc w:val="right"/>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Г</w:t>
      </w:r>
      <w:r w:rsidR="001F72D5">
        <w:rPr>
          <w:rFonts w:ascii="Times New Roman" w:eastAsia="Times New Roman" w:hAnsi="Times New Roman" w:cs="Times New Roman"/>
          <w:sz w:val="24"/>
          <w:szCs w:val="24"/>
          <w:lang w:eastAsia="ru-RU"/>
        </w:rPr>
        <w:t>КП на ПХВ «Степногорская многопрофильная городская больница</w:t>
      </w:r>
      <w:r w:rsidRPr="00E1041D">
        <w:rPr>
          <w:rFonts w:ascii="Times New Roman" w:eastAsia="Times New Roman" w:hAnsi="Times New Roman" w:cs="Times New Roman"/>
          <w:sz w:val="24"/>
          <w:szCs w:val="24"/>
          <w:lang w:eastAsia="ru-RU"/>
        </w:rPr>
        <w:t>»</w:t>
      </w:r>
    </w:p>
    <w:p w:rsidR="003D3BFB" w:rsidRPr="00E1041D" w:rsidRDefault="001F72D5" w:rsidP="0068361E">
      <w:pPr>
        <w:widowControl w:val="0"/>
        <w:tabs>
          <w:tab w:val="left" w:pos="3261"/>
        </w:tabs>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 2019</w:t>
      </w:r>
      <w:r w:rsidR="003D3BFB" w:rsidRPr="00E1041D">
        <w:rPr>
          <w:rFonts w:ascii="Times New Roman" w:eastAsia="Times New Roman" w:hAnsi="Times New Roman" w:cs="Times New Roman"/>
          <w:sz w:val="24"/>
          <w:szCs w:val="24"/>
          <w:lang w:eastAsia="ru-RU"/>
        </w:rPr>
        <w:t xml:space="preserve"> года № __</w:t>
      </w:r>
    </w:p>
    <w:p w:rsidR="003D3BFB" w:rsidRPr="00E1041D" w:rsidRDefault="003D3BFB" w:rsidP="0068361E">
      <w:pPr>
        <w:widowControl w:val="0"/>
        <w:tabs>
          <w:tab w:val="left" w:pos="3261"/>
        </w:tabs>
        <w:spacing w:after="0" w:line="240" w:lineRule="auto"/>
        <w:ind w:firstLine="709"/>
        <w:jc w:val="both"/>
        <w:rPr>
          <w:rFonts w:ascii="Times New Roman" w:eastAsia="Times New Roman" w:hAnsi="Times New Roman" w:cs="Times New Roman"/>
          <w:sz w:val="24"/>
          <w:szCs w:val="24"/>
          <w:lang w:eastAsia="ru-RU"/>
        </w:rPr>
      </w:pPr>
    </w:p>
    <w:p w:rsidR="003D3BFB" w:rsidRPr="00E1041D" w:rsidRDefault="003D3BFB" w:rsidP="0068361E">
      <w:pPr>
        <w:widowControl w:val="0"/>
        <w:tabs>
          <w:tab w:val="left" w:pos="3261"/>
        </w:tabs>
        <w:spacing w:after="0" w:line="240" w:lineRule="auto"/>
        <w:ind w:firstLine="709"/>
        <w:jc w:val="both"/>
        <w:rPr>
          <w:rFonts w:ascii="Times New Roman" w:eastAsia="Times New Roman" w:hAnsi="Times New Roman" w:cs="Times New Roman"/>
          <w:sz w:val="24"/>
          <w:szCs w:val="24"/>
          <w:lang w:eastAsia="ru-RU"/>
        </w:rPr>
      </w:pPr>
    </w:p>
    <w:p w:rsidR="003D3BFB" w:rsidRPr="00E1041D" w:rsidRDefault="003D3BFB" w:rsidP="0068361E">
      <w:pPr>
        <w:widowControl w:val="0"/>
        <w:spacing w:after="0" w:line="240" w:lineRule="auto"/>
        <w:ind w:firstLine="709"/>
        <w:jc w:val="both"/>
        <w:rPr>
          <w:rFonts w:ascii="Times New Roman" w:eastAsia="Times New Roman" w:hAnsi="Times New Roman" w:cs="Times New Roman"/>
          <w:b/>
          <w:sz w:val="24"/>
          <w:szCs w:val="24"/>
          <w:lang w:eastAsia="ru-RU"/>
        </w:rPr>
      </w:pPr>
    </w:p>
    <w:p w:rsidR="003D3BFB" w:rsidRPr="00E1041D" w:rsidRDefault="003D3BFB" w:rsidP="0068361E">
      <w:pPr>
        <w:widowControl w:val="0"/>
        <w:spacing w:after="0" w:line="240" w:lineRule="auto"/>
        <w:ind w:firstLine="709"/>
        <w:jc w:val="center"/>
        <w:rPr>
          <w:rFonts w:ascii="Times New Roman" w:eastAsia="Times New Roman" w:hAnsi="Times New Roman" w:cs="Times New Roman"/>
          <w:b/>
          <w:sz w:val="24"/>
          <w:szCs w:val="24"/>
          <w:lang w:eastAsia="ru-RU"/>
        </w:rPr>
      </w:pPr>
      <w:r w:rsidRPr="00E1041D">
        <w:rPr>
          <w:rFonts w:ascii="Times New Roman" w:eastAsia="Times New Roman" w:hAnsi="Times New Roman" w:cs="Times New Roman"/>
          <w:b/>
          <w:sz w:val="24"/>
          <w:szCs w:val="24"/>
          <w:lang w:eastAsia="ru-RU"/>
        </w:rPr>
        <w:t>План корректирующих и/или предупреждающих действий,</w:t>
      </w:r>
    </w:p>
    <w:p w:rsidR="003D3BFB" w:rsidRPr="00E1041D" w:rsidRDefault="003D3BFB" w:rsidP="0068361E">
      <w:pPr>
        <w:widowControl w:val="0"/>
        <w:spacing w:after="0" w:line="240" w:lineRule="auto"/>
        <w:ind w:firstLine="709"/>
        <w:jc w:val="center"/>
        <w:rPr>
          <w:rFonts w:ascii="Times New Roman" w:eastAsia="Times New Roman" w:hAnsi="Times New Roman" w:cs="Times New Roman"/>
          <w:b/>
          <w:sz w:val="24"/>
          <w:szCs w:val="24"/>
          <w:lang w:eastAsia="ru-RU"/>
        </w:rPr>
      </w:pPr>
      <w:r w:rsidRPr="00E1041D">
        <w:rPr>
          <w:rFonts w:ascii="Times New Roman" w:eastAsia="Times New Roman" w:hAnsi="Times New Roman" w:cs="Times New Roman"/>
          <w:b/>
          <w:sz w:val="24"/>
          <w:szCs w:val="24"/>
          <w:lang w:eastAsia="ru-RU"/>
        </w:rPr>
        <w:t>предложенный объектом аудита по результатам аудита _______________,</w:t>
      </w:r>
    </w:p>
    <w:p w:rsidR="003D3BFB" w:rsidRPr="00E1041D" w:rsidRDefault="003D3BFB" w:rsidP="0068361E">
      <w:pPr>
        <w:widowControl w:val="0"/>
        <w:spacing w:after="0" w:line="240" w:lineRule="auto"/>
        <w:ind w:firstLine="709"/>
        <w:jc w:val="center"/>
        <w:rPr>
          <w:rFonts w:ascii="Times New Roman" w:eastAsia="Times New Roman" w:hAnsi="Times New Roman" w:cs="Times New Roman"/>
          <w:b/>
          <w:sz w:val="24"/>
          <w:szCs w:val="24"/>
          <w:lang w:eastAsia="ru-RU"/>
        </w:rPr>
      </w:pPr>
      <w:r w:rsidRPr="00E1041D">
        <w:rPr>
          <w:rFonts w:ascii="Times New Roman" w:eastAsia="Times New Roman" w:hAnsi="Times New Roman" w:cs="Times New Roman"/>
          <w:b/>
          <w:sz w:val="24"/>
          <w:szCs w:val="24"/>
          <w:lang w:eastAsia="ru-RU"/>
        </w:rPr>
        <w:t>проведенного СВА внутреннего аудита</w:t>
      </w:r>
    </w:p>
    <w:p w:rsidR="003D3BFB" w:rsidRPr="00E1041D" w:rsidRDefault="003D3BFB" w:rsidP="0068361E">
      <w:pPr>
        <w:widowControl w:val="0"/>
        <w:spacing w:after="0" w:line="240" w:lineRule="auto"/>
        <w:ind w:firstLine="709"/>
        <w:jc w:val="center"/>
        <w:rPr>
          <w:rFonts w:ascii="Times New Roman" w:eastAsia="Times New Roman" w:hAnsi="Times New Roman" w:cs="Times New Roman"/>
          <w:sz w:val="24"/>
          <w:szCs w:val="24"/>
          <w:lang w:eastAsia="ru-RU"/>
        </w:rPr>
      </w:pPr>
    </w:p>
    <w:tbl>
      <w:tblPr>
        <w:tblW w:w="508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3825"/>
        <w:gridCol w:w="3176"/>
        <w:gridCol w:w="2854"/>
        <w:gridCol w:w="2811"/>
        <w:gridCol w:w="1705"/>
      </w:tblGrid>
      <w:tr w:rsidR="003D3BFB" w:rsidRPr="00E1041D" w:rsidTr="00FA1F7A">
        <w:tc>
          <w:tcPr>
            <w:tcW w:w="220" w:type="pct"/>
            <w:vAlign w:val="center"/>
          </w:tcPr>
          <w:p w:rsidR="003D3BFB" w:rsidRPr="00E1041D" w:rsidRDefault="003D3BFB" w:rsidP="0068361E">
            <w:pPr>
              <w:widowControl w:val="0"/>
              <w:spacing w:after="0" w:line="240" w:lineRule="auto"/>
              <w:ind w:hanging="79"/>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 </w:t>
            </w:r>
            <w:proofErr w:type="spellStart"/>
            <w:r w:rsidRPr="00E1041D">
              <w:rPr>
                <w:rFonts w:ascii="Times New Roman" w:eastAsia="Times New Roman" w:hAnsi="Times New Roman" w:cs="Times New Roman"/>
                <w:sz w:val="24"/>
                <w:szCs w:val="24"/>
                <w:lang w:eastAsia="ru-RU"/>
              </w:rPr>
              <w:t>п</w:t>
            </w:r>
            <w:proofErr w:type="spellEnd"/>
            <w:r w:rsidRPr="00E1041D">
              <w:rPr>
                <w:rFonts w:ascii="Times New Roman" w:eastAsia="Times New Roman" w:hAnsi="Times New Roman" w:cs="Times New Roman"/>
                <w:sz w:val="24"/>
                <w:szCs w:val="24"/>
                <w:lang w:eastAsia="ru-RU"/>
              </w:rPr>
              <w:t>/</w:t>
            </w:r>
            <w:proofErr w:type="spellStart"/>
            <w:r w:rsidRPr="00E1041D">
              <w:rPr>
                <w:rFonts w:ascii="Times New Roman" w:eastAsia="Times New Roman" w:hAnsi="Times New Roman" w:cs="Times New Roman"/>
                <w:sz w:val="24"/>
                <w:szCs w:val="24"/>
                <w:lang w:eastAsia="ru-RU"/>
              </w:rPr>
              <w:t>п</w:t>
            </w:r>
            <w:proofErr w:type="spellEnd"/>
          </w:p>
        </w:tc>
        <w:tc>
          <w:tcPr>
            <w:tcW w:w="1272" w:type="pct"/>
            <w:vAlign w:val="center"/>
          </w:tcPr>
          <w:p w:rsidR="003D3BFB" w:rsidRPr="00E1041D" w:rsidRDefault="003D3BFB" w:rsidP="0068361E">
            <w:pPr>
              <w:widowControl w:val="0"/>
              <w:spacing w:after="0" w:line="240" w:lineRule="auto"/>
              <w:ind w:hanging="79"/>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Краткое содержание </w:t>
            </w:r>
          </w:p>
          <w:p w:rsidR="003D3BFB" w:rsidRPr="00E1041D" w:rsidRDefault="003D3BFB" w:rsidP="0068361E">
            <w:pPr>
              <w:widowControl w:val="0"/>
              <w:spacing w:after="0" w:line="240" w:lineRule="auto"/>
              <w:ind w:hanging="79"/>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несоответствия</w:t>
            </w:r>
          </w:p>
        </w:tc>
        <w:tc>
          <w:tcPr>
            <w:tcW w:w="1056" w:type="pct"/>
            <w:vAlign w:val="center"/>
          </w:tcPr>
          <w:p w:rsidR="003D3BFB" w:rsidRPr="00E1041D" w:rsidRDefault="003D3BFB" w:rsidP="0068361E">
            <w:pPr>
              <w:widowControl w:val="0"/>
              <w:spacing w:after="0" w:line="240" w:lineRule="auto"/>
              <w:ind w:hanging="79"/>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Рекомендации СВА</w:t>
            </w:r>
          </w:p>
        </w:tc>
        <w:tc>
          <w:tcPr>
            <w:tcW w:w="949" w:type="pct"/>
            <w:vAlign w:val="center"/>
          </w:tcPr>
          <w:p w:rsidR="003D3BFB" w:rsidRPr="00E1041D" w:rsidRDefault="003D3BFB" w:rsidP="0068361E">
            <w:pPr>
              <w:widowControl w:val="0"/>
              <w:spacing w:after="0" w:line="240" w:lineRule="auto"/>
              <w:ind w:hanging="79"/>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Планируемые корректирующие и/или предупреждающие действия</w:t>
            </w:r>
          </w:p>
        </w:tc>
        <w:tc>
          <w:tcPr>
            <w:tcW w:w="935" w:type="pct"/>
            <w:vAlign w:val="center"/>
          </w:tcPr>
          <w:p w:rsidR="003D3BFB" w:rsidRPr="00E1041D" w:rsidRDefault="003D3BFB" w:rsidP="0068361E">
            <w:pPr>
              <w:widowControl w:val="0"/>
              <w:spacing w:after="0" w:line="240" w:lineRule="auto"/>
              <w:ind w:hanging="79"/>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 xml:space="preserve">Срок исполнения корректирующих и/или предупреждающих </w:t>
            </w:r>
          </w:p>
          <w:p w:rsidR="003D3BFB" w:rsidRPr="00E1041D" w:rsidRDefault="003D3BFB" w:rsidP="0068361E">
            <w:pPr>
              <w:widowControl w:val="0"/>
              <w:spacing w:after="0" w:line="240" w:lineRule="auto"/>
              <w:ind w:hanging="79"/>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действий</w:t>
            </w:r>
          </w:p>
        </w:tc>
        <w:tc>
          <w:tcPr>
            <w:tcW w:w="567" w:type="pct"/>
            <w:vAlign w:val="center"/>
          </w:tcPr>
          <w:p w:rsidR="003D3BFB" w:rsidRPr="00E1041D" w:rsidRDefault="003D3BFB" w:rsidP="0068361E">
            <w:pPr>
              <w:widowControl w:val="0"/>
              <w:spacing w:after="0" w:line="240" w:lineRule="auto"/>
              <w:ind w:hanging="79"/>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Примечание</w:t>
            </w:r>
          </w:p>
        </w:tc>
      </w:tr>
      <w:tr w:rsidR="003D3BFB" w:rsidRPr="00E1041D" w:rsidTr="00FA1F7A">
        <w:tc>
          <w:tcPr>
            <w:tcW w:w="220" w:type="pct"/>
            <w:vAlign w:val="center"/>
          </w:tcPr>
          <w:p w:rsidR="003D3BFB" w:rsidRPr="00E1041D" w:rsidRDefault="003D3BFB" w:rsidP="0068361E">
            <w:pPr>
              <w:widowControl w:val="0"/>
              <w:spacing w:after="0" w:line="240" w:lineRule="auto"/>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1</w:t>
            </w:r>
          </w:p>
        </w:tc>
        <w:tc>
          <w:tcPr>
            <w:tcW w:w="1272" w:type="pct"/>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4"/>
                <w:lang w:eastAsia="ru-RU"/>
              </w:rPr>
            </w:pPr>
          </w:p>
        </w:tc>
        <w:tc>
          <w:tcPr>
            <w:tcW w:w="1056" w:type="pct"/>
            <w:vAlign w:val="center"/>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4"/>
                <w:lang w:eastAsia="ru-RU"/>
              </w:rPr>
            </w:pPr>
          </w:p>
        </w:tc>
        <w:tc>
          <w:tcPr>
            <w:tcW w:w="949" w:type="pct"/>
            <w:vAlign w:val="center"/>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4"/>
                <w:lang w:eastAsia="ru-RU"/>
              </w:rPr>
            </w:pPr>
          </w:p>
        </w:tc>
        <w:tc>
          <w:tcPr>
            <w:tcW w:w="935" w:type="pct"/>
            <w:vAlign w:val="center"/>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4"/>
                <w:lang w:eastAsia="ru-RU"/>
              </w:rPr>
            </w:pPr>
          </w:p>
        </w:tc>
        <w:tc>
          <w:tcPr>
            <w:tcW w:w="567" w:type="pct"/>
            <w:vAlign w:val="center"/>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4"/>
                <w:lang w:eastAsia="ru-RU"/>
              </w:rPr>
            </w:pPr>
          </w:p>
        </w:tc>
      </w:tr>
      <w:tr w:rsidR="003D3BFB" w:rsidRPr="00E1041D" w:rsidTr="00FA1F7A">
        <w:tc>
          <w:tcPr>
            <w:tcW w:w="220" w:type="pct"/>
            <w:vAlign w:val="center"/>
          </w:tcPr>
          <w:p w:rsidR="003D3BFB" w:rsidRPr="00E1041D" w:rsidRDefault="003D3BFB" w:rsidP="0068361E">
            <w:pPr>
              <w:widowControl w:val="0"/>
              <w:spacing w:after="0" w:line="240" w:lineRule="auto"/>
              <w:jc w:val="center"/>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2</w:t>
            </w:r>
          </w:p>
        </w:tc>
        <w:tc>
          <w:tcPr>
            <w:tcW w:w="1272" w:type="pct"/>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4"/>
                <w:lang w:eastAsia="ru-RU"/>
              </w:rPr>
            </w:pPr>
          </w:p>
        </w:tc>
        <w:tc>
          <w:tcPr>
            <w:tcW w:w="1056" w:type="pct"/>
            <w:vAlign w:val="center"/>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4"/>
                <w:lang w:eastAsia="ru-RU"/>
              </w:rPr>
            </w:pPr>
          </w:p>
        </w:tc>
        <w:tc>
          <w:tcPr>
            <w:tcW w:w="949" w:type="pct"/>
            <w:vAlign w:val="center"/>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4"/>
                <w:lang w:eastAsia="ru-RU"/>
              </w:rPr>
            </w:pPr>
          </w:p>
        </w:tc>
        <w:tc>
          <w:tcPr>
            <w:tcW w:w="935" w:type="pct"/>
            <w:vAlign w:val="center"/>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4"/>
                <w:lang w:eastAsia="ru-RU"/>
              </w:rPr>
            </w:pPr>
          </w:p>
        </w:tc>
        <w:tc>
          <w:tcPr>
            <w:tcW w:w="567" w:type="pct"/>
            <w:vAlign w:val="center"/>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4"/>
                <w:lang w:eastAsia="ru-RU"/>
              </w:rPr>
            </w:pPr>
          </w:p>
        </w:tc>
      </w:tr>
    </w:tbl>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4"/>
          <w:lang w:eastAsia="ru-RU"/>
        </w:rPr>
      </w:pPr>
    </w:p>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4"/>
          <w:lang w:eastAsia="ru-RU"/>
        </w:rPr>
      </w:pPr>
    </w:p>
    <w:p w:rsidR="00CC54C7" w:rsidRPr="00E1041D" w:rsidRDefault="00CC54C7" w:rsidP="0068361E">
      <w:pPr>
        <w:widowControl w:val="0"/>
        <w:spacing w:after="0" w:line="240" w:lineRule="auto"/>
        <w:ind w:firstLine="709"/>
        <w:jc w:val="both"/>
        <w:rPr>
          <w:rFonts w:ascii="Times New Roman" w:eastAsia="Times New Roman" w:hAnsi="Times New Roman" w:cs="Times New Roman"/>
          <w:sz w:val="24"/>
          <w:szCs w:val="24"/>
          <w:lang w:eastAsia="ru-RU"/>
        </w:rPr>
      </w:pPr>
    </w:p>
    <w:p w:rsidR="003D3BFB" w:rsidRPr="00E1041D" w:rsidRDefault="003D3BFB" w:rsidP="0068361E">
      <w:pPr>
        <w:widowControl w:val="0"/>
        <w:spacing w:after="0" w:line="240" w:lineRule="auto"/>
        <w:ind w:right="2238" w:firstLine="709"/>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Руководит</w:t>
      </w:r>
      <w:r w:rsidR="00784F60" w:rsidRPr="00E1041D">
        <w:rPr>
          <w:rFonts w:ascii="Times New Roman" w:eastAsia="Times New Roman" w:hAnsi="Times New Roman" w:cs="Times New Roman"/>
          <w:sz w:val="24"/>
          <w:szCs w:val="24"/>
          <w:lang w:eastAsia="ru-RU"/>
        </w:rPr>
        <w:t>ель (объекта аудита) _____________________</w:t>
      </w:r>
      <w:r w:rsidRPr="00E1041D">
        <w:rPr>
          <w:rFonts w:ascii="Times New Roman" w:eastAsia="Times New Roman" w:hAnsi="Times New Roman" w:cs="Times New Roman"/>
          <w:sz w:val="24"/>
          <w:szCs w:val="24"/>
          <w:lang w:eastAsia="ru-RU"/>
        </w:rPr>
        <w:t>Ф.И.О.</w:t>
      </w:r>
      <w:r w:rsidR="00784F60" w:rsidRPr="00E1041D">
        <w:rPr>
          <w:rFonts w:ascii="Times New Roman" w:eastAsia="Times New Roman" w:hAnsi="Times New Roman" w:cs="Times New Roman"/>
          <w:sz w:val="24"/>
          <w:szCs w:val="24"/>
          <w:lang w:eastAsia="ru-RU"/>
        </w:rPr>
        <w:t>_____________________</w:t>
      </w:r>
      <w:r w:rsidRPr="00E1041D">
        <w:rPr>
          <w:rFonts w:ascii="Times New Roman" w:eastAsia="Times New Roman" w:hAnsi="Times New Roman" w:cs="Times New Roman"/>
          <w:sz w:val="24"/>
          <w:szCs w:val="24"/>
          <w:lang w:eastAsia="ru-RU"/>
        </w:rPr>
        <w:t xml:space="preserve">          </w:t>
      </w:r>
    </w:p>
    <w:p w:rsidR="003D3BFB" w:rsidRPr="00E1041D" w:rsidRDefault="001F72D5" w:rsidP="0068361E">
      <w:pPr>
        <w:widowControl w:val="0"/>
        <w:spacing w:after="0" w:line="240" w:lineRule="auto"/>
        <w:ind w:right="-8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«___»_________2019 </w:t>
      </w:r>
      <w:r w:rsidR="003D3BFB" w:rsidRPr="00E1041D">
        <w:rPr>
          <w:rFonts w:ascii="Times New Roman" w:eastAsia="Times New Roman" w:hAnsi="Times New Roman" w:cs="Times New Roman"/>
          <w:sz w:val="24"/>
          <w:szCs w:val="24"/>
          <w:lang w:eastAsia="ru-RU"/>
        </w:rPr>
        <w:t xml:space="preserve">года                                                                                                                   </w:t>
      </w:r>
    </w:p>
    <w:p w:rsidR="003D3BFB" w:rsidRPr="00E1041D" w:rsidRDefault="003D3BFB" w:rsidP="0068361E">
      <w:pPr>
        <w:widowControl w:val="0"/>
        <w:spacing w:after="0" w:line="240" w:lineRule="auto"/>
        <w:ind w:right="4223" w:firstLine="709"/>
        <w:jc w:val="both"/>
        <w:rPr>
          <w:rFonts w:ascii="Times New Roman" w:eastAsia="Times New Roman" w:hAnsi="Times New Roman" w:cs="Times New Roman"/>
          <w:sz w:val="24"/>
          <w:szCs w:val="24"/>
          <w:lang w:eastAsia="ru-RU"/>
        </w:rPr>
      </w:pPr>
      <w:r w:rsidRPr="00E1041D">
        <w:rPr>
          <w:rFonts w:ascii="Times New Roman" w:eastAsia="Times New Roman" w:hAnsi="Times New Roman" w:cs="Times New Roman"/>
          <w:sz w:val="24"/>
          <w:szCs w:val="24"/>
          <w:lang w:eastAsia="ru-RU"/>
        </w:rPr>
        <w:t>(дата подписания отчета руководителем объекта аудита)</w:t>
      </w:r>
    </w:p>
    <w:p w:rsidR="003D3BFB" w:rsidRPr="005F1A7B" w:rsidRDefault="003D3BFB"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3D3BFB" w:rsidRPr="005F1A7B" w:rsidRDefault="003D3BFB"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3D3BFB" w:rsidRPr="005F1A7B" w:rsidRDefault="003D3BFB"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sectPr w:rsidR="003D3BFB" w:rsidRPr="005F1A7B" w:rsidSect="006D057E">
          <w:type w:val="continuous"/>
          <w:pgSz w:w="16840" w:h="11907" w:orient="landscape" w:code="9"/>
          <w:pgMar w:top="1134" w:right="567" w:bottom="1134" w:left="1701" w:header="720" w:footer="720" w:gutter="0"/>
          <w:pgNumType w:fmt="upperLetter" w:start="1"/>
          <w:cols w:space="720"/>
          <w:docGrid w:linePitch="360"/>
        </w:sectPr>
      </w:pPr>
    </w:p>
    <w:p w:rsidR="003D3BFB" w:rsidRPr="00E1041D" w:rsidRDefault="00E40F43" w:rsidP="0068361E">
      <w:pPr>
        <w:widowControl w:val="0"/>
        <w:tabs>
          <w:tab w:val="left" w:pos="3261"/>
        </w:tabs>
        <w:spacing w:after="0" w:line="240" w:lineRule="auto"/>
        <w:ind w:firstLine="709"/>
        <w:jc w:val="right"/>
        <w:rPr>
          <w:rFonts w:ascii="Times New Roman" w:eastAsia="Times New Roman" w:hAnsi="Times New Roman" w:cs="Times New Roman"/>
          <w:b/>
          <w:sz w:val="24"/>
          <w:szCs w:val="28"/>
          <w:lang w:eastAsia="ru-RU"/>
        </w:rPr>
      </w:pPr>
      <w:r w:rsidRPr="00E1041D">
        <w:rPr>
          <w:rFonts w:ascii="Times New Roman" w:eastAsia="Times New Roman" w:hAnsi="Times New Roman" w:cs="Times New Roman"/>
          <w:b/>
          <w:sz w:val="24"/>
          <w:szCs w:val="28"/>
          <w:lang w:eastAsia="ru-RU"/>
        </w:rPr>
        <w:lastRenderedPageBreak/>
        <w:t>Приложение 12</w:t>
      </w:r>
    </w:p>
    <w:p w:rsidR="003D3BFB" w:rsidRPr="00E1041D" w:rsidRDefault="00E40F43" w:rsidP="0068361E">
      <w:pPr>
        <w:widowControl w:val="0"/>
        <w:tabs>
          <w:tab w:val="left" w:pos="3261"/>
        </w:tabs>
        <w:spacing w:after="0" w:line="240" w:lineRule="auto"/>
        <w:ind w:firstLine="709"/>
        <w:jc w:val="right"/>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 xml:space="preserve">к </w:t>
      </w:r>
      <w:r w:rsidR="00C95193" w:rsidRPr="00E1041D">
        <w:rPr>
          <w:rFonts w:ascii="Times New Roman" w:eastAsia="Times New Roman" w:hAnsi="Times New Roman" w:cs="Times New Roman"/>
          <w:sz w:val="24"/>
          <w:szCs w:val="28"/>
          <w:lang w:eastAsia="ru-RU"/>
        </w:rPr>
        <w:t>Регламент (</w:t>
      </w:r>
      <w:r w:rsidRPr="00E1041D">
        <w:rPr>
          <w:rFonts w:ascii="Times New Roman" w:eastAsia="Times New Roman" w:hAnsi="Times New Roman" w:cs="Times New Roman"/>
          <w:sz w:val="24"/>
          <w:szCs w:val="28"/>
          <w:lang w:eastAsia="ru-RU"/>
        </w:rPr>
        <w:t>Стандартам</w:t>
      </w:r>
      <w:r w:rsidR="00C95193" w:rsidRPr="00E1041D">
        <w:rPr>
          <w:rFonts w:ascii="Times New Roman" w:eastAsia="Times New Roman" w:hAnsi="Times New Roman" w:cs="Times New Roman"/>
          <w:sz w:val="24"/>
          <w:szCs w:val="28"/>
          <w:lang w:eastAsia="ru-RU"/>
        </w:rPr>
        <w:t>)</w:t>
      </w:r>
      <w:r w:rsidR="003D3BFB" w:rsidRPr="00E1041D">
        <w:rPr>
          <w:rFonts w:ascii="Times New Roman" w:eastAsia="Times New Roman" w:hAnsi="Times New Roman" w:cs="Times New Roman"/>
          <w:sz w:val="24"/>
          <w:szCs w:val="28"/>
          <w:lang w:eastAsia="ru-RU"/>
        </w:rPr>
        <w:t xml:space="preserve"> организации внутреннего аудита, </w:t>
      </w:r>
    </w:p>
    <w:p w:rsidR="003D3BFB" w:rsidRPr="00E1041D" w:rsidRDefault="003D3BFB" w:rsidP="0068361E">
      <w:pPr>
        <w:widowControl w:val="0"/>
        <w:tabs>
          <w:tab w:val="left" w:pos="3261"/>
        </w:tabs>
        <w:spacing w:after="0" w:line="240" w:lineRule="auto"/>
        <w:ind w:firstLine="709"/>
        <w:jc w:val="right"/>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 xml:space="preserve">утвержденным решением </w:t>
      </w:r>
      <w:r w:rsidR="00032A26" w:rsidRPr="00E1041D">
        <w:rPr>
          <w:rFonts w:ascii="Times New Roman" w:eastAsia="Times New Roman" w:hAnsi="Times New Roman" w:cs="Times New Roman"/>
          <w:sz w:val="24"/>
          <w:szCs w:val="28"/>
          <w:lang w:eastAsia="ru-RU"/>
        </w:rPr>
        <w:t>Наблюдательного</w:t>
      </w:r>
      <w:r w:rsidRPr="00E1041D">
        <w:rPr>
          <w:rFonts w:ascii="Times New Roman" w:eastAsia="Times New Roman" w:hAnsi="Times New Roman" w:cs="Times New Roman"/>
          <w:sz w:val="24"/>
          <w:szCs w:val="28"/>
          <w:lang w:eastAsia="ru-RU"/>
        </w:rPr>
        <w:t xml:space="preserve"> совета </w:t>
      </w:r>
    </w:p>
    <w:p w:rsidR="003D3BFB" w:rsidRPr="00E1041D" w:rsidRDefault="003D3BFB" w:rsidP="0068361E">
      <w:pPr>
        <w:widowControl w:val="0"/>
        <w:tabs>
          <w:tab w:val="left" w:pos="3261"/>
        </w:tabs>
        <w:spacing w:after="0" w:line="240" w:lineRule="auto"/>
        <w:ind w:firstLine="709"/>
        <w:jc w:val="right"/>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Г</w:t>
      </w:r>
      <w:r w:rsidR="001F72D5">
        <w:rPr>
          <w:rFonts w:ascii="Times New Roman" w:eastAsia="Times New Roman" w:hAnsi="Times New Roman" w:cs="Times New Roman"/>
          <w:sz w:val="24"/>
          <w:szCs w:val="28"/>
          <w:lang w:eastAsia="ru-RU"/>
        </w:rPr>
        <w:t>КП на ПХВ «</w:t>
      </w:r>
      <w:r w:rsidR="001F72D5">
        <w:rPr>
          <w:rFonts w:ascii="Times New Roman" w:eastAsia="Times New Roman" w:hAnsi="Times New Roman" w:cs="Times New Roman"/>
          <w:sz w:val="24"/>
          <w:szCs w:val="24"/>
          <w:lang w:eastAsia="ru-RU"/>
        </w:rPr>
        <w:t>Степногорская многопрофильная городская больница</w:t>
      </w:r>
      <w:r w:rsidRPr="00E1041D">
        <w:rPr>
          <w:rFonts w:ascii="Times New Roman" w:eastAsia="Times New Roman" w:hAnsi="Times New Roman" w:cs="Times New Roman"/>
          <w:sz w:val="24"/>
          <w:szCs w:val="28"/>
          <w:lang w:eastAsia="ru-RU"/>
        </w:rPr>
        <w:t>»</w:t>
      </w:r>
    </w:p>
    <w:p w:rsidR="003D3BFB" w:rsidRPr="00E1041D" w:rsidRDefault="001F72D5" w:rsidP="0068361E">
      <w:pPr>
        <w:widowControl w:val="0"/>
        <w:tabs>
          <w:tab w:val="left" w:pos="3261"/>
        </w:tabs>
        <w:spacing w:after="0" w:line="240" w:lineRule="auto"/>
        <w:ind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от «___» ____ 2019 </w:t>
      </w:r>
      <w:r w:rsidR="003D3BFB" w:rsidRPr="00E1041D">
        <w:rPr>
          <w:rFonts w:ascii="Times New Roman" w:eastAsia="Times New Roman" w:hAnsi="Times New Roman" w:cs="Times New Roman"/>
          <w:sz w:val="24"/>
          <w:szCs w:val="28"/>
          <w:lang w:eastAsia="ru-RU"/>
        </w:rPr>
        <w:t>года № __</w:t>
      </w:r>
    </w:p>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p w:rsidR="003D3BFB" w:rsidRPr="00E1041D" w:rsidRDefault="003D3BFB" w:rsidP="0068361E">
      <w:pPr>
        <w:widowControl w:val="0"/>
        <w:spacing w:after="0" w:line="240" w:lineRule="auto"/>
        <w:ind w:firstLine="709"/>
        <w:jc w:val="center"/>
        <w:rPr>
          <w:rFonts w:ascii="Times New Roman" w:eastAsia="Times New Roman" w:hAnsi="Times New Roman" w:cs="Times New Roman"/>
          <w:b/>
          <w:sz w:val="24"/>
          <w:szCs w:val="28"/>
          <w:lang w:eastAsia="ru-RU"/>
        </w:rPr>
      </w:pPr>
      <w:r w:rsidRPr="00E1041D">
        <w:rPr>
          <w:rFonts w:ascii="Times New Roman" w:eastAsia="Times New Roman" w:hAnsi="Times New Roman" w:cs="Times New Roman"/>
          <w:b/>
          <w:sz w:val="24"/>
          <w:szCs w:val="28"/>
          <w:lang w:eastAsia="ru-RU"/>
        </w:rPr>
        <w:t>Информация</w:t>
      </w:r>
    </w:p>
    <w:p w:rsidR="003D3BFB" w:rsidRPr="00E1041D" w:rsidRDefault="003D3BFB" w:rsidP="0068361E">
      <w:pPr>
        <w:widowControl w:val="0"/>
        <w:spacing w:after="0" w:line="240" w:lineRule="auto"/>
        <w:ind w:firstLine="709"/>
        <w:jc w:val="center"/>
        <w:rPr>
          <w:rFonts w:ascii="Times New Roman" w:eastAsia="Times New Roman" w:hAnsi="Times New Roman" w:cs="Times New Roman"/>
          <w:b/>
          <w:sz w:val="24"/>
          <w:szCs w:val="28"/>
          <w:lang w:eastAsia="ru-RU"/>
        </w:rPr>
      </w:pPr>
      <w:r w:rsidRPr="00E1041D">
        <w:rPr>
          <w:rFonts w:ascii="Times New Roman" w:eastAsia="Times New Roman" w:hAnsi="Times New Roman" w:cs="Times New Roman"/>
          <w:b/>
          <w:sz w:val="24"/>
          <w:szCs w:val="28"/>
          <w:lang w:eastAsia="ru-RU"/>
        </w:rPr>
        <w:t>по результатам мониторинга выданных рекомендаций</w:t>
      </w:r>
    </w:p>
    <w:p w:rsidR="003D3BFB" w:rsidRPr="00E1041D" w:rsidRDefault="003D3BFB" w:rsidP="0068361E">
      <w:pPr>
        <w:widowControl w:val="0"/>
        <w:spacing w:after="0" w:line="240" w:lineRule="auto"/>
        <w:ind w:firstLine="709"/>
        <w:jc w:val="center"/>
        <w:rPr>
          <w:rFonts w:ascii="Times New Roman" w:eastAsia="Times New Roman" w:hAnsi="Times New Roman" w:cs="Times New Roman"/>
          <w:b/>
          <w:sz w:val="24"/>
          <w:szCs w:val="28"/>
          <w:lang w:eastAsia="ru-RU"/>
        </w:rPr>
      </w:pPr>
      <w:r w:rsidRPr="00E1041D">
        <w:rPr>
          <w:rFonts w:ascii="Times New Roman" w:eastAsia="Times New Roman" w:hAnsi="Times New Roman" w:cs="Times New Roman"/>
          <w:b/>
          <w:sz w:val="24"/>
          <w:szCs w:val="28"/>
          <w:lang w:eastAsia="ru-RU"/>
        </w:rPr>
        <w:t>по состоянию на «___»</w:t>
      </w:r>
      <w:r w:rsidR="0053436A" w:rsidRPr="00E1041D">
        <w:rPr>
          <w:rFonts w:ascii="Times New Roman" w:eastAsia="Times New Roman" w:hAnsi="Times New Roman" w:cs="Times New Roman"/>
          <w:b/>
          <w:sz w:val="24"/>
          <w:szCs w:val="28"/>
          <w:lang w:eastAsia="ru-RU"/>
        </w:rPr>
        <w:t xml:space="preserve"> </w:t>
      </w:r>
      <w:r w:rsidR="001F72D5">
        <w:rPr>
          <w:rFonts w:ascii="Times New Roman" w:eastAsia="Times New Roman" w:hAnsi="Times New Roman" w:cs="Times New Roman"/>
          <w:b/>
          <w:sz w:val="24"/>
          <w:szCs w:val="28"/>
          <w:lang w:eastAsia="ru-RU"/>
        </w:rPr>
        <w:t>__________ 2019</w:t>
      </w:r>
      <w:r w:rsidRPr="00E1041D">
        <w:rPr>
          <w:rFonts w:ascii="Times New Roman" w:eastAsia="Times New Roman" w:hAnsi="Times New Roman" w:cs="Times New Roman"/>
          <w:b/>
          <w:sz w:val="24"/>
          <w:szCs w:val="28"/>
          <w:lang w:eastAsia="ru-RU"/>
        </w:rPr>
        <w:t xml:space="preserve"> года</w:t>
      </w:r>
    </w:p>
    <w:p w:rsidR="003D3BFB" w:rsidRPr="00E1041D" w:rsidRDefault="003D3BFB" w:rsidP="0068361E">
      <w:pPr>
        <w:widowControl w:val="0"/>
        <w:spacing w:after="0" w:line="240" w:lineRule="auto"/>
        <w:ind w:left="3402" w:right="4365" w:firstLine="709"/>
        <w:jc w:val="center"/>
        <w:rPr>
          <w:rFonts w:ascii="Times New Roman" w:eastAsia="Times New Roman" w:hAnsi="Times New Roman" w:cs="Times New Roman"/>
          <w:b/>
          <w:sz w:val="24"/>
          <w:szCs w:val="28"/>
          <w:lang w:eastAsia="ru-RU"/>
        </w:rPr>
      </w:pPr>
    </w:p>
    <w:tbl>
      <w:tblPr>
        <w:tblW w:w="144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546"/>
        <w:gridCol w:w="2977"/>
        <w:gridCol w:w="2268"/>
        <w:gridCol w:w="2126"/>
        <w:gridCol w:w="29"/>
        <w:gridCol w:w="2097"/>
        <w:gridCol w:w="1843"/>
      </w:tblGrid>
      <w:tr w:rsidR="003D3BFB" w:rsidRPr="00E1041D" w:rsidTr="0053436A">
        <w:tc>
          <w:tcPr>
            <w:tcW w:w="568" w:type="dxa"/>
            <w:vAlign w:val="center"/>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w:t>
            </w:r>
          </w:p>
          <w:p w:rsidR="003D3BFB" w:rsidRPr="00E1041D" w:rsidRDefault="0053436A" w:rsidP="0068361E">
            <w:pPr>
              <w:widowControl w:val="0"/>
              <w:spacing w:after="0" w:line="240" w:lineRule="auto"/>
              <w:ind w:left="-143" w:right="34" w:firstLine="852"/>
              <w:jc w:val="center"/>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П№</w:t>
            </w:r>
          </w:p>
        </w:tc>
        <w:tc>
          <w:tcPr>
            <w:tcW w:w="2546" w:type="dxa"/>
            <w:vAlign w:val="center"/>
          </w:tcPr>
          <w:p w:rsidR="003D3BFB" w:rsidRPr="00E1041D" w:rsidRDefault="003D3BFB" w:rsidP="0068361E">
            <w:pPr>
              <w:widowControl w:val="0"/>
              <w:spacing w:after="0" w:line="240" w:lineRule="auto"/>
              <w:jc w:val="both"/>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 xml:space="preserve">Наименование </w:t>
            </w:r>
          </w:p>
          <w:p w:rsidR="003D3BFB" w:rsidRPr="00E1041D" w:rsidRDefault="003D3BFB" w:rsidP="0068361E">
            <w:pPr>
              <w:widowControl w:val="0"/>
              <w:spacing w:after="0" w:line="240" w:lineRule="auto"/>
              <w:jc w:val="both"/>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 xml:space="preserve">аудиторского задания (аудиторского </w:t>
            </w:r>
          </w:p>
          <w:p w:rsidR="003D3BFB" w:rsidRPr="00E1041D" w:rsidRDefault="003D3BFB" w:rsidP="0068361E">
            <w:pPr>
              <w:widowControl w:val="0"/>
              <w:spacing w:after="0" w:line="240" w:lineRule="auto"/>
              <w:jc w:val="both"/>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отчета) и сроки ее выполнения</w:t>
            </w:r>
          </w:p>
        </w:tc>
        <w:tc>
          <w:tcPr>
            <w:tcW w:w="2977" w:type="dxa"/>
            <w:vAlign w:val="center"/>
          </w:tcPr>
          <w:p w:rsidR="003D3BFB" w:rsidRPr="00E1041D" w:rsidRDefault="003D3BFB" w:rsidP="0068361E">
            <w:pPr>
              <w:widowControl w:val="0"/>
              <w:spacing w:after="0" w:line="240" w:lineRule="auto"/>
              <w:jc w:val="both"/>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Наименование операции/процедуры (вопроса) аудиторского задания, по которому выдана рекомендация</w:t>
            </w:r>
          </w:p>
        </w:tc>
        <w:tc>
          <w:tcPr>
            <w:tcW w:w="2268" w:type="dxa"/>
            <w:vAlign w:val="center"/>
          </w:tcPr>
          <w:p w:rsidR="003D3BFB" w:rsidRPr="00E1041D" w:rsidRDefault="003D3BFB" w:rsidP="0068361E">
            <w:pPr>
              <w:widowControl w:val="0"/>
              <w:spacing w:after="0" w:line="240" w:lineRule="auto"/>
              <w:ind w:firstLine="33"/>
              <w:jc w:val="both"/>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 xml:space="preserve">Наименование </w:t>
            </w:r>
          </w:p>
          <w:p w:rsidR="003D3BFB" w:rsidRPr="00E1041D" w:rsidRDefault="003D3BFB" w:rsidP="0068361E">
            <w:pPr>
              <w:widowControl w:val="0"/>
              <w:spacing w:after="0" w:line="240" w:lineRule="auto"/>
              <w:ind w:firstLine="33"/>
              <w:jc w:val="both"/>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 xml:space="preserve">объекта аудита - исполнителя </w:t>
            </w:r>
          </w:p>
          <w:p w:rsidR="003D3BFB" w:rsidRPr="00E1041D" w:rsidRDefault="003D3BFB" w:rsidP="0068361E">
            <w:pPr>
              <w:widowControl w:val="0"/>
              <w:spacing w:after="0" w:line="240" w:lineRule="auto"/>
              <w:ind w:firstLine="33"/>
              <w:jc w:val="both"/>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мероприятия</w:t>
            </w:r>
          </w:p>
        </w:tc>
        <w:tc>
          <w:tcPr>
            <w:tcW w:w="2126" w:type="dxa"/>
            <w:vAlign w:val="center"/>
          </w:tcPr>
          <w:p w:rsidR="003D3BFB" w:rsidRPr="00E1041D" w:rsidRDefault="003D3BFB" w:rsidP="0068361E">
            <w:pPr>
              <w:widowControl w:val="0"/>
              <w:spacing w:after="0" w:line="240" w:lineRule="auto"/>
              <w:ind w:firstLine="33"/>
              <w:jc w:val="both"/>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 xml:space="preserve">Содержание </w:t>
            </w:r>
          </w:p>
          <w:p w:rsidR="003D3BFB" w:rsidRPr="00E1041D" w:rsidRDefault="003D3BFB" w:rsidP="0068361E">
            <w:pPr>
              <w:widowControl w:val="0"/>
              <w:spacing w:after="0" w:line="240" w:lineRule="auto"/>
              <w:ind w:firstLine="33"/>
              <w:jc w:val="both"/>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рекомендаций</w:t>
            </w:r>
          </w:p>
        </w:tc>
        <w:tc>
          <w:tcPr>
            <w:tcW w:w="2126" w:type="dxa"/>
            <w:gridSpan w:val="2"/>
            <w:vAlign w:val="center"/>
          </w:tcPr>
          <w:p w:rsidR="003D3BFB" w:rsidRPr="00E1041D" w:rsidRDefault="003D3BFB" w:rsidP="0068361E">
            <w:pPr>
              <w:widowControl w:val="0"/>
              <w:spacing w:after="0" w:line="240" w:lineRule="auto"/>
              <w:ind w:firstLine="33"/>
              <w:jc w:val="both"/>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Оценка исполнения рекомендаций (аудиторского замечания)</w:t>
            </w:r>
          </w:p>
        </w:tc>
        <w:tc>
          <w:tcPr>
            <w:tcW w:w="1843" w:type="dxa"/>
            <w:vAlign w:val="center"/>
          </w:tcPr>
          <w:p w:rsidR="003D3BFB" w:rsidRPr="00E1041D" w:rsidRDefault="003D3BFB" w:rsidP="0068361E">
            <w:pPr>
              <w:widowControl w:val="0"/>
              <w:spacing w:after="0" w:line="240" w:lineRule="auto"/>
              <w:jc w:val="both"/>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Примечание</w:t>
            </w:r>
          </w:p>
        </w:tc>
      </w:tr>
      <w:tr w:rsidR="003D3BFB" w:rsidRPr="00E1041D" w:rsidTr="0053436A">
        <w:tc>
          <w:tcPr>
            <w:tcW w:w="568" w:type="dxa"/>
            <w:vAlign w:val="center"/>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1</w:t>
            </w:r>
          </w:p>
        </w:tc>
        <w:tc>
          <w:tcPr>
            <w:tcW w:w="2546" w:type="dxa"/>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tc>
        <w:tc>
          <w:tcPr>
            <w:tcW w:w="2977" w:type="dxa"/>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tc>
        <w:tc>
          <w:tcPr>
            <w:tcW w:w="2268" w:type="dxa"/>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tc>
        <w:tc>
          <w:tcPr>
            <w:tcW w:w="2126" w:type="dxa"/>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tc>
        <w:tc>
          <w:tcPr>
            <w:tcW w:w="2126" w:type="dxa"/>
            <w:gridSpan w:val="2"/>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tc>
        <w:tc>
          <w:tcPr>
            <w:tcW w:w="1843" w:type="dxa"/>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tc>
      </w:tr>
      <w:tr w:rsidR="003D3BFB" w:rsidRPr="00E1041D" w:rsidTr="0053436A">
        <w:tc>
          <w:tcPr>
            <w:tcW w:w="568" w:type="dxa"/>
            <w:vAlign w:val="center"/>
          </w:tcPr>
          <w:p w:rsidR="003D3BFB" w:rsidRPr="00E1041D" w:rsidRDefault="003D3BFB" w:rsidP="0068361E">
            <w:pPr>
              <w:widowControl w:val="0"/>
              <w:spacing w:after="0" w:line="240" w:lineRule="auto"/>
              <w:ind w:right="-30" w:firstLine="709"/>
              <w:jc w:val="both"/>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2</w:t>
            </w:r>
          </w:p>
        </w:tc>
        <w:tc>
          <w:tcPr>
            <w:tcW w:w="2546" w:type="dxa"/>
          </w:tcPr>
          <w:p w:rsidR="003D3BFB" w:rsidRPr="00E1041D" w:rsidRDefault="003D3BFB" w:rsidP="0068361E">
            <w:pPr>
              <w:widowControl w:val="0"/>
              <w:spacing w:after="0" w:line="240" w:lineRule="auto"/>
              <w:ind w:right="-30" w:firstLine="709"/>
              <w:jc w:val="both"/>
              <w:rPr>
                <w:rFonts w:ascii="Times New Roman" w:eastAsia="Times New Roman" w:hAnsi="Times New Roman" w:cs="Times New Roman"/>
                <w:sz w:val="24"/>
                <w:szCs w:val="28"/>
                <w:lang w:eastAsia="ru-RU"/>
              </w:rPr>
            </w:pPr>
          </w:p>
        </w:tc>
        <w:tc>
          <w:tcPr>
            <w:tcW w:w="2977" w:type="dxa"/>
          </w:tcPr>
          <w:p w:rsidR="003D3BFB" w:rsidRPr="00E1041D" w:rsidRDefault="003D3BFB" w:rsidP="0068361E">
            <w:pPr>
              <w:widowControl w:val="0"/>
              <w:spacing w:after="0" w:line="240" w:lineRule="auto"/>
              <w:ind w:right="-30" w:firstLine="709"/>
              <w:jc w:val="both"/>
              <w:rPr>
                <w:rFonts w:ascii="Times New Roman" w:eastAsia="Times New Roman" w:hAnsi="Times New Roman" w:cs="Times New Roman"/>
                <w:sz w:val="24"/>
                <w:szCs w:val="28"/>
                <w:lang w:eastAsia="ru-RU"/>
              </w:rPr>
            </w:pPr>
          </w:p>
        </w:tc>
        <w:tc>
          <w:tcPr>
            <w:tcW w:w="2268" w:type="dxa"/>
          </w:tcPr>
          <w:p w:rsidR="003D3BFB" w:rsidRPr="00E1041D" w:rsidRDefault="003D3BFB" w:rsidP="0068361E">
            <w:pPr>
              <w:widowControl w:val="0"/>
              <w:spacing w:after="0" w:line="240" w:lineRule="auto"/>
              <w:ind w:right="-30" w:firstLine="709"/>
              <w:jc w:val="both"/>
              <w:rPr>
                <w:rFonts w:ascii="Times New Roman" w:eastAsia="Times New Roman" w:hAnsi="Times New Roman" w:cs="Times New Roman"/>
                <w:sz w:val="24"/>
                <w:szCs w:val="28"/>
                <w:lang w:eastAsia="ru-RU"/>
              </w:rPr>
            </w:pPr>
          </w:p>
        </w:tc>
        <w:tc>
          <w:tcPr>
            <w:tcW w:w="2155" w:type="dxa"/>
            <w:gridSpan w:val="2"/>
          </w:tcPr>
          <w:p w:rsidR="003D3BFB" w:rsidRPr="00E1041D" w:rsidRDefault="003D3BFB" w:rsidP="0068361E">
            <w:pPr>
              <w:widowControl w:val="0"/>
              <w:spacing w:after="0" w:line="240" w:lineRule="auto"/>
              <w:ind w:right="-30" w:firstLine="709"/>
              <w:jc w:val="both"/>
              <w:rPr>
                <w:rFonts w:ascii="Times New Roman" w:eastAsia="Times New Roman" w:hAnsi="Times New Roman" w:cs="Times New Roman"/>
                <w:sz w:val="24"/>
                <w:szCs w:val="28"/>
                <w:lang w:eastAsia="ru-RU"/>
              </w:rPr>
            </w:pPr>
          </w:p>
        </w:tc>
        <w:tc>
          <w:tcPr>
            <w:tcW w:w="2097" w:type="dxa"/>
          </w:tcPr>
          <w:p w:rsidR="003D3BFB" w:rsidRPr="00E1041D" w:rsidRDefault="003D3BFB" w:rsidP="0068361E">
            <w:pPr>
              <w:widowControl w:val="0"/>
              <w:spacing w:after="0" w:line="240" w:lineRule="auto"/>
              <w:ind w:right="-30" w:firstLine="709"/>
              <w:jc w:val="both"/>
              <w:rPr>
                <w:rFonts w:ascii="Times New Roman" w:eastAsia="Times New Roman" w:hAnsi="Times New Roman" w:cs="Times New Roman"/>
                <w:sz w:val="24"/>
                <w:szCs w:val="28"/>
                <w:lang w:eastAsia="ru-RU"/>
              </w:rPr>
            </w:pPr>
          </w:p>
        </w:tc>
        <w:tc>
          <w:tcPr>
            <w:tcW w:w="1843" w:type="dxa"/>
          </w:tcPr>
          <w:p w:rsidR="003D3BFB" w:rsidRPr="00E1041D" w:rsidRDefault="003D3BFB" w:rsidP="0068361E">
            <w:pPr>
              <w:widowControl w:val="0"/>
              <w:spacing w:after="0" w:line="240" w:lineRule="auto"/>
              <w:ind w:right="-30" w:firstLine="709"/>
              <w:jc w:val="both"/>
              <w:rPr>
                <w:rFonts w:ascii="Times New Roman" w:eastAsia="Times New Roman" w:hAnsi="Times New Roman" w:cs="Times New Roman"/>
                <w:sz w:val="24"/>
                <w:szCs w:val="28"/>
                <w:lang w:eastAsia="ru-RU"/>
              </w:rPr>
            </w:pPr>
          </w:p>
        </w:tc>
      </w:tr>
    </w:tbl>
    <w:p w:rsidR="003D3BFB" w:rsidRPr="00E1041D" w:rsidRDefault="003D3BFB" w:rsidP="0068361E">
      <w:pPr>
        <w:widowControl w:val="0"/>
        <w:spacing w:after="0" w:line="240" w:lineRule="auto"/>
        <w:ind w:right="-30" w:firstLine="709"/>
        <w:jc w:val="both"/>
        <w:rPr>
          <w:rFonts w:ascii="Times New Roman" w:eastAsia="Times New Roman" w:hAnsi="Times New Roman" w:cs="Times New Roman"/>
          <w:sz w:val="24"/>
          <w:szCs w:val="28"/>
          <w:lang w:eastAsia="ru-RU"/>
        </w:rPr>
      </w:pPr>
    </w:p>
    <w:p w:rsidR="001A1E3B" w:rsidRPr="00E1041D" w:rsidRDefault="001A1E3B" w:rsidP="0068361E">
      <w:pPr>
        <w:widowControl w:val="0"/>
        <w:tabs>
          <w:tab w:val="left" w:pos="10065"/>
        </w:tabs>
        <w:spacing w:after="0" w:line="240" w:lineRule="auto"/>
        <w:ind w:firstLine="709"/>
        <w:jc w:val="both"/>
        <w:rPr>
          <w:rFonts w:ascii="Times New Roman" w:eastAsia="Times New Roman" w:hAnsi="Times New Roman" w:cs="Times New Roman"/>
          <w:b/>
          <w:sz w:val="24"/>
          <w:szCs w:val="28"/>
          <w:lang w:eastAsia="ru-RU"/>
        </w:rPr>
      </w:pPr>
    </w:p>
    <w:p w:rsidR="001A1E3B" w:rsidRPr="00E1041D" w:rsidRDefault="001A1E3B" w:rsidP="0068361E">
      <w:pPr>
        <w:widowControl w:val="0"/>
        <w:tabs>
          <w:tab w:val="left" w:pos="10065"/>
        </w:tabs>
        <w:spacing w:after="0" w:line="240" w:lineRule="auto"/>
        <w:ind w:firstLine="709"/>
        <w:jc w:val="both"/>
        <w:rPr>
          <w:rFonts w:ascii="Times New Roman" w:eastAsia="Times New Roman" w:hAnsi="Times New Roman" w:cs="Times New Roman"/>
          <w:b/>
          <w:sz w:val="24"/>
          <w:szCs w:val="28"/>
          <w:lang w:eastAsia="ru-RU"/>
        </w:rPr>
      </w:pPr>
    </w:p>
    <w:p w:rsidR="003D3BFB" w:rsidRPr="00E1041D" w:rsidRDefault="003D3BFB" w:rsidP="0068361E">
      <w:pPr>
        <w:widowControl w:val="0"/>
        <w:tabs>
          <w:tab w:val="left" w:pos="10065"/>
        </w:tabs>
        <w:spacing w:after="0" w:line="240" w:lineRule="auto"/>
        <w:ind w:firstLine="709"/>
        <w:jc w:val="both"/>
        <w:rPr>
          <w:rFonts w:ascii="Times New Roman" w:eastAsia="Times New Roman" w:hAnsi="Times New Roman" w:cs="Times New Roman"/>
          <w:sz w:val="24"/>
          <w:szCs w:val="28"/>
          <w:lang w:eastAsia="ru-RU"/>
        </w:rPr>
      </w:pPr>
      <w:r w:rsidRPr="00E1041D">
        <w:rPr>
          <w:rFonts w:ascii="Times New Roman" w:eastAsia="Times New Roman" w:hAnsi="Times New Roman" w:cs="Times New Roman"/>
          <w:b/>
          <w:sz w:val="24"/>
          <w:szCs w:val="28"/>
          <w:lang w:eastAsia="ru-RU"/>
        </w:rPr>
        <w:t>Руководитель службы внутреннего аудита</w:t>
      </w:r>
      <w:r w:rsidRPr="00E1041D">
        <w:rPr>
          <w:rFonts w:ascii="Times New Roman" w:eastAsia="Times New Roman" w:hAnsi="Times New Roman" w:cs="Times New Roman"/>
          <w:sz w:val="24"/>
          <w:szCs w:val="28"/>
          <w:lang w:eastAsia="ru-RU"/>
        </w:rPr>
        <w:t xml:space="preserve"> ______________________ Ф.И.О.                                                                         </w:t>
      </w:r>
    </w:p>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 xml:space="preserve">                                                                                        (подпись)</w:t>
      </w:r>
    </w:p>
    <w:p w:rsidR="003D3BFB" w:rsidRPr="005F1A7B" w:rsidRDefault="003D3BFB"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3D3BFB" w:rsidRPr="005F1A7B" w:rsidRDefault="003D3BFB" w:rsidP="0068361E">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p>
    <w:p w:rsidR="003D3BFB" w:rsidRPr="005F1A7B" w:rsidRDefault="003D3BFB" w:rsidP="0068361E">
      <w:pPr>
        <w:widowControl w:val="0"/>
        <w:tabs>
          <w:tab w:val="left" w:pos="3261"/>
        </w:tabs>
        <w:spacing w:after="0" w:line="240" w:lineRule="auto"/>
        <w:ind w:firstLine="709"/>
        <w:jc w:val="both"/>
        <w:rPr>
          <w:rFonts w:ascii="Times New Roman" w:eastAsia="Times New Roman" w:hAnsi="Times New Roman" w:cs="Times New Roman"/>
          <w:color w:val="0000FF"/>
          <w:sz w:val="28"/>
          <w:szCs w:val="28"/>
          <w:lang w:eastAsia="ru-RU"/>
        </w:rPr>
      </w:pPr>
    </w:p>
    <w:p w:rsidR="003D3BFB" w:rsidRPr="005F1A7B" w:rsidRDefault="003D3BFB" w:rsidP="0068361E">
      <w:pPr>
        <w:widowControl w:val="0"/>
        <w:tabs>
          <w:tab w:val="left" w:pos="3261"/>
        </w:tabs>
        <w:spacing w:after="0" w:line="240" w:lineRule="auto"/>
        <w:ind w:firstLine="709"/>
        <w:jc w:val="both"/>
        <w:rPr>
          <w:rFonts w:ascii="Times New Roman" w:eastAsia="Times New Roman" w:hAnsi="Times New Roman" w:cs="Times New Roman"/>
          <w:color w:val="0000FF"/>
          <w:sz w:val="28"/>
          <w:szCs w:val="28"/>
          <w:lang w:eastAsia="ru-RU"/>
        </w:rPr>
      </w:pPr>
    </w:p>
    <w:p w:rsidR="00A17F55" w:rsidRPr="005F1A7B" w:rsidRDefault="00A17F55" w:rsidP="0068361E">
      <w:pPr>
        <w:widowControl w:val="0"/>
        <w:tabs>
          <w:tab w:val="left" w:pos="3261"/>
        </w:tabs>
        <w:spacing w:after="0" w:line="240" w:lineRule="auto"/>
        <w:ind w:firstLine="709"/>
        <w:jc w:val="right"/>
        <w:rPr>
          <w:rFonts w:ascii="Times New Roman" w:eastAsia="Times New Roman" w:hAnsi="Times New Roman" w:cs="Times New Roman"/>
          <w:b/>
          <w:sz w:val="28"/>
          <w:szCs w:val="28"/>
          <w:lang w:eastAsia="ru-RU"/>
        </w:rPr>
      </w:pPr>
    </w:p>
    <w:p w:rsidR="00E1041D" w:rsidRDefault="00E1041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A17F55" w:rsidRPr="00E1041D" w:rsidRDefault="00A17F55" w:rsidP="0068361E">
      <w:pPr>
        <w:widowControl w:val="0"/>
        <w:tabs>
          <w:tab w:val="left" w:pos="3261"/>
        </w:tabs>
        <w:spacing w:after="0" w:line="240" w:lineRule="auto"/>
        <w:ind w:firstLine="709"/>
        <w:jc w:val="right"/>
        <w:rPr>
          <w:rFonts w:ascii="Times New Roman" w:eastAsia="Times New Roman" w:hAnsi="Times New Roman" w:cs="Times New Roman"/>
          <w:b/>
          <w:sz w:val="24"/>
          <w:szCs w:val="28"/>
          <w:lang w:eastAsia="ru-RU"/>
        </w:rPr>
      </w:pPr>
    </w:p>
    <w:p w:rsidR="003D3BFB" w:rsidRPr="00E1041D" w:rsidRDefault="00E40F43" w:rsidP="0068361E">
      <w:pPr>
        <w:widowControl w:val="0"/>
        <w:tabs>
          <w:tab w:val="left" w:pos="3261"/>
        </w:tabs>
        <w:spacing w:after="0" w:line="240" w:lineRule="auto"/>
        <w:ind w:firstLine="709"/>
        <w:jc w:val="right"/>
        <w:rPr>
          <w:rFonts w:ascii="Times New Roman" w:eastAsia="Times New Roman" w:hAnsi="Times New Roman" w:cs="Times New Roman"/>
          <w:b/>
          <w:sz w:val="24"/>
          <w:szCs w:val="28"/>
          <w:lang w:eastAsia="ru-RU"/>
        </w:rPr>
      </w:pPr>
      <w:r w:rsidRPr="00E1041D">
        <w:rPr>
          <w:rFonts w:ascii="Times New Roman" w:eastAsia="Times New Roman" w:hAnsi="Times New Roman" w:cs="Times New Roman"/>
          <w:b/>
          <w:sz w:val="24"/>
          <w:szCs w:val="28"/>
          <w:lang w:eastAsia="ru-RU"/>
        </w:rPr>
        <w:t>Приложение 13</w:t>
      </w:r>
    </w:p>
    <w:p w:rsidR="003D3BFB" w:rsidRPr="00E1041D" w:rsidRDefault="00E40F43" w:rsidP="0068361E">
      <w:pPr>
        <w:widowControl w:val="0"/>
        <w:tabs>
          <w:tab w:val="left" w:pos="3261"/>
        </w:tabs>
        <w:spacing w:after="0" w:line="240" w:lineRule="auto"/>
        <w:ind w:firstLine="709"/>
        <w:jc w:val="right"/>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 xml:space="preserve">к </w:t>
      </w:r>
      <w:r w:rsidR="00C95193" w:rsidRPr="00E1041D">
        <w:rPr>
          <w:rFonts w:ascii="Times New Roman" w:eastAsia="Times New Roman" w:hAnsi="Times New Roman" w:cs="Times New Roman"/>
          <w:sz w:val="24"/>
          <w:szCs w:val="28"/>
          <w:lang w:eastAsia="ru-RU"/>
        </w:rPr>
        <w:t>Регламенту (</w:t>
      </w:r>
      <w:r w:rsidRPr="00E1041D">
        <w:rPr>
          <w:rFonts w:ascii="Times New Roman" w:eastAsia="Times New Roman" w:hAnsi="Times New Roman" w:cs="Times New Roman"/>
          <w:sz w:val="24"/>
          <w:szCs w:val="28"/>
          <w:lang w:eastAsia="ru-RU"/>
        </w:rPr>
        <w:t>Стандартам</w:t>
      </w:r>
      <w:r w:rsidR="00C95193" w:rsidRPr="00E1041D">
        <w:rPr>
          <w:rFonts w:ascii="Times New Roman" w:eastAsia="Times New Roman" w:hAnsi="Times New Roman" w:cs="Times New Roman"/>
          <w:sz w:val="24"/>
          <w:szCs w:val="28"/>
          <w:lang w:eastAsia="ru-RU"/>
        </w:rPr>
        <w:t>)</w:t>
      </w:r>
      <w:r w:rsidR="003D3BFB" w:rsidRPr="00E1041D">
        <w:rPr>
          <w:rFonts w:ascii="Times New Roman" w:eastAsia="Times New Roman" w:hAnsi="Times New Roman" w:cs="Times New Roman"/>
          <w:sz w:val="24"/>
          <w:szCs w:val="28"/>
          <w:lang w:eastAsia="ru-RU"/>
        </w:rPr>
        <w:t xml:space="preserve"> организации внутреннего аудита, </w:t>
      </w:r>
    </w:p>
    <w:p w:rsidR="003D3BFB" w:rsidRPr="00E1041D" w:rsidRDefault="003D3BFB" w:rsidP="0068361E">
      <w:pPr>
        <w:widowControl w:val="0"/>
        <w:tabs>
          <w:tab w:val="left" w:pos="3261"/>
        </w:tabs>
        <w:spacing w:after="0" w:line="240" w:lineRule="auto"/>
        <w:ind w:firstLine="709"/>
        <w:jc w:val="right"/>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 xml:space="preserve">утвержденным решением </w:t>
      </w:r>
      <w:r w:rsidR="00032A26" w:rsidRPr="00E1041D">
        <w:rPr>
          <w:rFonts w:ascii="Times New Roman" w:eastAsia="Times New Roman" w:hAnsi="Times New Roman" w:cs="Times New Roman"/>
          <w:sz w:val="24"/>
          <w:szCs w:val="28"/>
          <w:lang w:eastAsia="ru-RU"/>
        </w:rPr>
        <w:t>Наблюдательного</w:t>
      </w:r>
      <w:r w:rsidRPr="00E1041D">
        <w:rPr>
          <w:rFonts w:ascii="Times New Roman" w:eastAsia="Times New Roman" w:hAnsi="Times New Roman" w:cs="Times New Roman"/>
          <w:sz w:val="24"/>
          <w:szCs w:val="28"/>
          <w:lang w:eastAsia="ru-RU"/>
        </w:rPr>
        <w:t xml:space="preserve"> совета </w:t>
      </w:r>
    </w:p>
    <w:p w:rsidR="003D3BFB" w:rsidRPr="00E1041D" w:rsidRDefault="003D3BFB" w:rsidP="0068361E">
      <w:pPr>
        <w:widowControl w:val="0"/>
        <w:spacing w:after="0" w:line="240" w:lineRule="auto"/>
        <w:ind w:left="9498" w:firstLine="709"/>
        <w:jc w:val="right"/>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Г</w:t>
      </w:r>
      <w:r w:rsidR="001F72D5">
        <w:rPr>
          <w:rFonts w:ascii="Times New Roman" w:eastAsia="Times New Roman" w:hAnsi="Times New Roman" w:cs="Times New Roman"/>
          <w:sz w:val="24"/>
          <w:szCs w:val="28"/>
          <w:lang w:eastAsia="ru-RU"/>
        </w:rPr>
        <w:t>КП на ПХВ «Степногорская многопрофильная городская больница</w:t>
      </w:r>
      <w:r w:rsidRPr="00E1041D">
        <w:rPr>
          <w:rFonts w:ascii="Times New Roman" w:eastAsia="Times New Roman" w:hAnsi="Times New Roman" w:cs="Times New Roman"/>
          <w:sz w:val="24"/>
          <w:szCs w:val="28"/>
          <w:lang w:eastAsia="ru-RU"/>
        </w:rPr>
        <w:t>»</w:t>
      </w:r>
    </w:p>
    <w:p w:rsidR="003D3BFB" w:rsidRPr="00E1041D" w:rsidRDefault="001F72D5" w:rsidP="0068361E">
      <w:pPr>
        <w:widowControl w:val="0"/>
        <w:spacing w:after="0" w:line="240" w:lineRule="auto"/>
        <w:ind w:left="9498"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от «___» ____ 2019 </w:t>
      </w:r>
      <w:r w:rsidR="003D3BFB" w:rsidRPr="00E1041D">
        <w:rPr>
          <w:rFonts w:ascii="Times New Roman" w:eastAsia="Times New Roman" w:hAnsi="Times New Roman" w:cs="Times New Roman"/>
          <w:sz w:val="24"/>
          <w:szCs w:val="28"/>
          <w:lang w:eastAsia="ru-RU"/>
        </w:rPr>
        <w:t>года № __</w:t>
      </w:r>
    </w:p>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 xml:space="preserve">                                                         </w:t>
      </w:r>
    </w:p>
    <w:p w:rsidR="003D3BFB" w:rsidRPr="00E1041D" w:rsidRDefault="003D3BFB" w:rsidP="0068361E">
      <w:pPr>
        <w:widowControl w:val="0"/>
        <w:tabs>
          <w:tab w:val="left" w:pos="3261"/>
        </w:tabs>
        <w:spacing w:after="0" w:line="240" w:lineRule="auto"/>
        <w:ind w:firstLine="709"/>
        <w:jc w:val="both"/>
        <w:rPr>
          <w:rFonts w:ascii="Times New Roman" w:eastAsia="Times New Roman" w:hAnsi="Times New Roman" w:cs="Times New Roman"/>
          <w:sz w:val="24"/>
          <w:szCs w:val="28"/>
          <w:lang w:eastAsia="ru-RU"/>
        </w:rPr>
      </w:pPr>
    </w:p>
    <w:p w:rsidR="003D3BFB" w:rsidRPr="00E1041D" w:rsidRDefault="003D3BFB" w:rsidP="0068361E">
      <w:pPr>
        <w:widowControl w:val="0"/>
        <w:tabs>
          <w:tab w:val="left" w:pos="3261"/>
        </w:tabs>
        <w:spacing w:after="0" w:line="240" w:lineRule="auto"/>
        <w:ind w:firstLine="709"/>
        <w:jc w:val="both"/>
        <w:rPr>
          <w:rFonts w:ascii="Times New Roman" w:eastAsia="Times New Roman" w:hAnsi="Times New Roman" w:cs="Times New Roman"/>
          <w:sz w:val="24"/>
          <w:szCs w:val="28"/>
          <w:lang w:eastAsia="ru-RU"/>
        </w:rPr>
      </w:pPr>
    </w:p>
    <w:p w:rsidR="003D3BFB" w:rsidRPr="00E1041D" w:rsidRDefault="003D3BFB" w:rsidP="0068361E">
      <w:pPr>
        <w:widowControl w:val="0"/>
        <w:spacing w:after="0" w:line="240" w:lineRule="auto"/>
        <w:ind w:firstLine="709"/>
        <w:jc w:val="center"/>
        <w:rPr>
          <w:rFonts w:ascii="Times New Roman" w:eastAsia="Times New Roman" w:hAnsi="Times New Roman" w:cs="Times New Roman"/>
          <w:b/>
          <w:sz w:val="24"/>
          <w:szCs w:val="28"/>
          <w:lang w:eastAsia="ru-RU"/>
        </w:rPr>
      </w:pPr>
      <w:r w:rsidRPr="00E1041D">
        <w:rPr>
          <w:rFonts w:ascii="Times New Roman" w:eastAsia="Times New Roman" w:hAnsi="Times New Roman" w:cs="Times New Roman"/>
          <w:b/>
          <w:sz w:val="24"/>
          <w:szCs w:val="28"/>
          <w:lang w:eastAsia="ru-RU"/>
        </w:rPr>
        <w:t>Информация</w:t>
      </w:r>
    </w:p>
    <w:p w:rsidR="003D3BFB" w:rsidRPr="00E1041D" w:rsidRDefault="003D3BFB" w:rsidP="0068361E">
      <w:pPr>
        <w:widowControl w:val="0"/>
        <w:spacing w:after="0" w:line="240" w:lineRule="auto"/>
        <w:ind w:firstLine="709"/>
        <w:jc w:val="center"/>
        <w:rPr>
          <w:rFonts w:ascii="Times New Roman" w:eastAsia="Times New Roman" w:hAnsi="Times New Roman" w:cs="Times New Roman"/>
          <w:b/>
          <w:sz w:val="24"/>
          <w:szCs w:val="28"/>
          <w:lang w:eastAsia="ru-RU"/>
        </w:rPr>
      </w:pPr>
      <w:r w:rsidRPr="00E1041D">
        <w:rPr>
          <w:rFonts w:ascii="Times New Roman" w:eastAsia="Times New Roman" w:hAnsi="Times New Roman" w:cs="Times New Roman"/>
          <w:b/>
          <w:sz w:val="24"/>
          <w:szCs w:val="28"/>
          <w:lang w:eastAsia="ru-RU"/>
        </w:rPr>
        <w:t>о неисполненных рекомендациях (мероприятиях)</w:t>
      </w:r>
    </w:p>
    <w:p w:rsidR="003D3BFB" w:rsidRPr="00E1041D" w:rsidRDefault="003D3BFB" w:rsidP="0068361E">
      <w:pPr>
        <w:widowControl w:val="0"/>
        <w:spacing w:after="0" w:line="240" w:lineRule="auto"/>
        <w:ind w:firstLine="709"/>
        <w:jc w:val="center"/>
        <w:rPr>
          <w:rFonts w:ascii="Times New Roman" w:eastAsia="Times New Roman" w:hAnsi="Times New Roman" w:cs="Times New Roman"/>
          <w:b/>
          <w:sz w:val="24"/>
          <w:szCs w:val="28"/>
          <w:lang w:eastAsia="ru-RU"/>
        </w:rPr>
      </w:pPr>
      <w:r w:rsidRPr="00E1041D">
        <w:rPr>
          <w:rFonts w:ascii="Times New Roman" w:eastAsia="Times New Roman" w:hAnsi="Times New Roman" w:cs="Times New Roman"/>
          <w:b/>
          <w:sz w:val="24"/>
          <w:szCs w:val="28"/>
          <w:lang w:eastAsia="ru-RU"/>
        </w:rPr>
        <w:t>по состоянию на «___» ________ 20__ года</w:t>
      </w:r>
    </w:p>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 xml:space="preserve">                                                                       </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579"/>
        <w:gridCol w:w="3233"/>
        <w:gridCol w:w="2013"/>
        <w:gridCol w:w="2126"/>
        <w:gridCol w:w="1985"/>
        <w:gridCol w:w="1701"/>
      </w:tblGrid>
      <w:tr w:rsidR="003D3BFB" w:rsidRPr="00E1041D" w:rsidTr="001370F0">
        <w:trPr>
          <w:trHeight w:val="1645"/>
        </w:trPr>
        <w:tc>
          <w:tcPr>
            <w:tcW w:w="817" w:type="dxa"/>
            <w:vAlign w:val="center"/>
          </w:tcPr>
          <w:p w:rsidR="003D3BFB" w:rsidRPr="00E1041D" w:rsidRDefault="003D3BFB" w:rsidP="0068361E">
            <w:pPr>
              <w:widowControl w:val="0"/>
              <w:spacing w:after="0" w:line="240" w:lineRule="auto"/>
              <w:ind w:firstLine="709"/>
              <w:jc w:val="center"/>
              <w:rPr>
                <w:rFonts w:ascii="Times New Roman" w:eastAsia="Times New Roman" w:hAnsi="Times New Roman" w:cs="Times New Roman"/>
                <w:b/>
                <w:szCs w:val="24"/>
                <w:lang w:eastAsia="ru-RU"/>
              </w:rPr>
            </w:pPr>
            <w:r w:rsidRPr="00E1041D">
              <w:rPr>
                <w:rFonts w:ascii="Times New Roman" w:eastAsia="Times New Roman" w:hAnsi="Times New Roman" w:cs="Times New Roman"/>
                <w:b/>
                <w:szCs w:val="24"/>
                <w:lang w:eastAsia="ru-RU"/>
              </w:rPr>
              <w:t>№</w:t>
            </w:r>
          </w:p>
          <w:p w:rsidR="003D3BFB" w:rsidRPr="00E1041D" w:rsidRDefault="0053436A" w:rsidP="0068361E">
            <w:pPr>
              <w:widowControl w:val="0"/>
              <w:spacing w:after="0" w:line="240" w:lineRule="auto"/>
              <w:ind w:left="-36" w:firstLine="745"/>
              <w:jc w:val="center"/>
              <w:rPr>
                <w:rFonts w:ascii="Times New Roman" w:eastAsia="Times New Roman" w:hAnsi="Times New Roman" w:cs="Times New Roman"/>
                <w:b/>
                <w:szCs w:val="24"/>
                <w:lang w:eastAsia="ru-RU"/>
              </w:rPr>
            </w:pPr>
            <w:r w:rsidRPr="00E1041D">
              <w:rPr>
                <w:rFonts w:ascii="Times New Roman" w:eastAsia="Times New Roman" w:hAnsi="Times New Roman" w:cs="Times New Roman"/>
                <w:b/>
                <w:szCs w:val="24"/>
                <w:lang w:eastAsia="ru-RU"/>
              </w:rPr>
              <w:t>№№</w:t>
            </w:r>
          </w:p>
        </w:tc>
        <w:tc>
          <w:tcPr>
            <w:tcW w:w="2579" w:type="dxa"/>
            <w:vAlign w:val="center"/>
          </w:tcPr>
          <w:p w:rsidR="003D3BFB" w:rsidRPr="00E1041D" w:rsidRDefault="003D3BFB" w:rsidP="0068361E">
            <w:pPr>
              <w:widowControl w:val="0"/>
              <w:spacing w:after="0" w:line="240" w:lineRule="auto"/>
              <w:ind w:hanging="79"/>
              <w:jc w:val="both"/>
              <w:rPr>
                <w:rFonts w:ascii="Times New Roman" w:eastAsia="Times New Roman" w:hAnsi="Times New Roman" w:cs="Times New Roman"/>
                <w:szCs w:val="24"/>
                <w:lang w:eastAsia="ru-RU"/>
              </w:rPr>
            </w:pPr>
            <w:r w:rsidRPr="00E1041D">
              <w:rPr>
                <w:rFonts w:ascii="Times New Roman" w:eastAsia="Times New Roman" w:hAnsi="Times New Roman" w:cs="Times New Roman"/>
                <w:szCs w:val="24"/>
                <w:lang w:eastAsia="ru-RU"/>
              </w:rPr>
              <w:t>Наименование объекта аудита - исполнителя мероприятия</w:t>
            </w:r>
          </w:p>
        </w:tc>
        <w:tc>
          <w:tcPr>
            <w:tcW w:w="3233" w:type="dxa"/>
            <w:vAlign w:val="center"/>
          </w:tcPr>
          <w:p w:rsidR="003D3BFB" w:rsidRPr="00E1041D" w:rsidRDefault="003D3BFB" w:rsidP="0068361E">
            <w:pPr>
              <w:widowControl w:val="0"/>
              <w:spacing w:after="0" w:line="240" w:lineRule="auto"/>
              <w:ind w:hanging="79"/>
              <w:jc w:val="both"/>
              <w:rPr>
                <w:rFonts w:ascii="Times New Roman" w:eastAsia="Times New Roman" w:hAnsi="Times New Roman" w:cs="Times New Roman"/>
                <w:szCs w:val="24"/>
                <w:lang w:eastAsia="ru-RU"/>
              </w:rPr>
            </w:pPr>
            <w:r w:rsidRPr="00E1041D">
              <w:rPr>
                <w:rFonts w:ascii="Times New Roman" w:eastAsia="Times New Roman" w:hAnsi="Times New Roman" w:cs="Times New Roman"/>
                <w:szCs w:val="24"/>
                <w:lang w:eastAsia="ru-RU"/>
              </w:rPr>
              <w:t>Наименование аудиторского задания (аудиторского отчета) и сроки ее выполнения</w:t>
            </w:r>
          </w:p>
        </w:tc>
        <w:tc>
          <w:tcPr>
            <w:tcW w:w="2013" w:type="dxa"/>
            <w:vAlign w:val="center"/>
          </w:tcPr>
          <w:p w:rsidR="003D3BFB" w:rsidRPr="00E1041D" w:rsidRDefault="003D3BFB" w:rsidP="0068361E">
            <w:pPr>
              <w:widowControl w:val="0"/>
              <w:spacing w:after="0" w:line="240" w:lineRule="auto"/>
              <w:ind w:hanging="79"/>
              <w:jc w:val="both"/>
              <w:rPr>
                <w:rFonts w:ascii="Times New Roman" w:eastAsia="Times New Roman" w:hAnsi="Times New Roman" w:cs="Times New Roman"/>
                <w:szCs w:val="24"/>
                <w:lang w:eastAsia="ru-RU"/>
              </w:rPr>
            </w:pPr>
            <w:r w:rsidRPr="00E1041D">
              <w:rPr>
                <w:rFonts w:ascii="Times New Roman" w:eastAsia="Times New Roman" w:hAnsi="Times New Roman" w:cs="Times New Roman"/>
                <w:szCs w:val="24"/>
                <w:lang w:eastAsia="ru-RU"/>
              </w:rPr>
              <w:t>Содержание</w:t>
            </w:r>
          </w:p>
          <w:p w:rsidR="003D3BFB" w:rsidRPr="00E1041D" w:rsidRDefault="003D3BFB" w:rsidP="0068361E">
            <w:pPr>
              <w:widowControl w:val="0"/>
              <w:spacing w:after="0" w:line="240" w:lineRule="auto"/>
              <w:ind w:hanging="79"/>
              <w:jc w:val="both"/>
              <w:rPr>
                <w:rFonts w:ascii="Times New Roman" w:eastAsia="Times New Roman" w:hAnsi="Times New Roman" w:cs="Times New Roman"/>
                <w:szCs w:val="24"/>
                <w:lang w:eastAsia="ru-RU"/>
              </w:rPr>
            </w:pPr>
            <w:r w:rsidRPr="00E1041D">
              <w:rPr>
                <w:rFonts w:ascii="Times New Roman" w:eastAsia="Times New Roman" w:hAnsi="Times New Roman" w:cs="Times New Roman"/>
                <w:szCs w:val="24"/>
                <w:lang w:eastAsia="ru-RU"/>
              </w:rPr>
              <w:t xml:space="preserve"> рекомендаций</w:t>
            </w:r>
          </w:p>
        </w:tc>
        <w:tc>
          <w:tcPr>
            <w:tcW w:w="2126" w:type="dxa"/>
            <w:vAlign w:val="center"/>
          </w:tcPr>
          <w:p w:rsidR="003D3BFB" w:rsidRPr="00E1041D" w:rsidRDefault="003D3BFB" w:rsidP="0068361E">
            <w:pPr>
              <w:widowControl w:val="0"/>
              <w:spacing w:after="0" w:line="240" w:lineRule="auto"/>
              <w:ind w:hanging="79"/>
              <w:jc w:val="both"/>
              <w:rPr>
                <w:rFonts w:ascii="Times New Roman" w:eastAsia="Times New Roman" w:hAnsi="Times New Roman" w:cs="Times New Roman"/>
                <w:szCs w:val="24"/>
                <w:lang w:eastAsia="ru-RU"/>
              </w:rPr>
            </w:pPr>
            <w:r w:rsidRPr="00E1041D">
              <w:rPr>
                <w:rFonts w:ascii="Times New Roman" w:eastAsia="Times New Roman" w:hAnsi="Times New Roman" w:cs="Times New Roman"/>
                <w:szCs w:val="24"/>
                <w:lang w:eastAsia="ru-RU"/>
              </w:rPr>
              <w:t>Установленный срок исполнения (в случае его установления)</w:t>
            </w:r>
          </w:p>
        </w:tc>
        <w:tc>
          <w:tcPr>
            <w:tcW w:w="1985" w:type="dxa"/>
            <w:vAlign w:val="center"/>
          </w:tcPr>
          <w:p w:rsidR="003D3BFB" w:rsidRPr="00E1041D" w:rsidRDefault="003D3BFB" w:rsidP="0068361E">
            <w:pPr>
              <w:widowControl w:val="0"/>
              <w:spacing w:after="0" w:line="240" w:lineRule="auto"/>
              <w:ind w:hanging="79"/>
              <w:jc w:val="both"/>
              <w:rPr>
                <w:rFonts w:ascii="Times New Roman" w:eastAsia="Times New Roman" w:hAnsi="Times New Roman" w:cs="Times New Roman"/>
                <w:szCs w:val="24"/>
                <w:lang w:eastAsia="ru-RU"/>
              </w:rPr>
            </w:pPr>
            <w:r w:rsidRPr="00E1041D">
              <w:rPr>
                <w:rFonts w:ascii="Times New Roman" w:eastAsia="Times New Roman" w:hAnsi="Times New Roman" w:cs="Times New Roman"/>
                <w:szCs w:val="24"/>
                <w:lang w:eastAsia="ru-RU"/>
              </w:rPr>
              <w:t>Причины   неисполнения</w:t>
            </w:r>
          </w:p>
          <w:p w:rsidR="003D3BFB" w:rsidRPr="00E1041D" w:rsidRDefault="003D3BFB" w:rsidP="0068361E">
            <w:pPr>
              <w:widowControl w:val="0"/>
              <w:spacing w:after="0" w:line="240" w:lineRule="auto"/>
              <w:ind w:hanging="79"/>
              <w:jc w:val="both"/>
              <w:rPr>
                <w:rFonts w:ascii="Times New Roman" w:eastAsia="Times New Roman" w:hAnsi="Times New Roman" w:cs="Times New Roman"/>
                <w:szCs w:val="24"/>
                <w:lang w:eastAsia="ru-RU"/>
              </w:rPr>
            </w:pPr>
          </w:p>
        </w:tc>
        <w:tc>
          <w:tcPr>
            <w:tcW w:w="1701" w:type="dxa"/>
            <w:vAlign w:val="center"/>
          </w:tcPr>
          <w:p w:rsidR="003D3BFB" w:rsidRPr="00E1041D" w:rsidRDefault="003D3BFB" w:rsidP="0068361E">
            <w:pPr>
              <w:widowControl w:val="0"/>
              <w:spacing w:after="0" w:line="240" w:lineRule="auto"/>
              <w:ind w:hanging="79"/>
              <w:jc w:val="both"/>
              <w:rPr>
                <w:rFonts w:ascii="Times New Roman" w:eastAsia="Times New Roman" w:hAnsi="Times New Roman" w:cs="Times New Roman"/>
                <w:szCs w:val="24"/>
                <w:lang w:eastAsia="ru-RU"/>
              </w:rPr>
            </w:pPr>
            <w:r w:rsidRPr="00E1041D">
              <w:rPr>
                <w:rFonts w:ascii="Times New Roman" w:eastAsia="Times New Roman" w:hAnsi="Times New Roman" w:cs="Times New Roman"/>
                <w:szCs w:val="24"/>
                <w:lang w:eastAsia="ru-RU"/>
              </w:rPr>
              <w:t xml:space="preserve">Решение </w:t>
            </w:r>
            <w:r w:rsidR="00032A26" w:rsidRPr="00E1041D">
              <w:rPr>
                <w:rFonts w:ascii="Times New Roman" w:eastAsia="Times New Roman" w:hAnsi="Times New Roman" w:cs="Times New Roman"/>
                <w:szCs w:val="24"/>
                <w:lang w:eastAsia="ru-RU"/>
              </w:rPr>
              <w:t>Наблюдательного</w:t>
            </w:r>
            <w:r w:rsidRPr="00E1041D">
              <w:rPr>
                <w:rFonts w:ascii="Times New Roman" w:eastAsia="Times New Roman" w:hAnsi="Times New Roman" w:cs="Times New Roman"/>
                <w:szCs w:val="24"/>
                <w:lang w:eastAsia="ru-RU"/>
              </w:rPr>
              <w:t xml:space="preserve"> совета </w:t>
            </w:r>
          </w:p>
        </w:tc>
      </w:tr>
      <w:tr w:rsidR="003D3BFB" w:rsidRPr="00E1041D" w:rsidTr="001370F0">
        <w:tc>
          <w:tcPr>
            <w:tcW w:w="817" w:type="dxa"/>
          </w:tcPr>
          <w:p w:rsidR="003D3BFB" w:rsidRPr="00E1041D" w:rsidRDefault="003D3BFB" w:rsidP="0068361E">
            <w:pPr>
              <w:widowControl w:val="0"/>
              <w:tabs>
                <w:tab w:val="right" w:pos="224"/>
              </w:tabs>
              <w:spacing w:after="0" w:line="240" w:lineRule="auto"/>
              <w:ind w:left="-964" w:firstLine="709"/>
              <w:jc w:val="center"/>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1</w:t>
            </w:r>
          </w:p>
          <w:p w:rsidR="003D3BFB" w:rsidRPr="00E1041D" w:rsidRDefault="003D3BFB" w:rsidP="0068361E">
            <w:pPr>
              <w:widowControl w:val="0"/>
              <w:tabs>
                <w:tab w:val="right" w:pos="224"/>
              </w:tabs>
              <w:spacing w:after="0" w:line="240" w:lineRule="auto"/>
              <w:ind w:left="-255" w:right="5"/>
              <w:jc w:val="center"/>
              <w:rPr>
                <w:rFonts w:ascii="Times New Roman" w:eastAsia="Times New Roman" w:hAnsi="Times New Roman" w:cs="Times New Roman"/>
                <w:sz w:val="24"/>
                <w:szCs w:val="28"/>
                <w:lang w:eastAsia="ru-RU"/>
              </w:rPr>
            </w:pPr>
          </w:p>
        </w:tc>
        <w:tc>
          <w:tcPr>
            <w:tcW w:w="2579" w:type="dxa"/>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tc>
        <w:tc>
          <w:tcPr>
            <w:tcW w:w="3233" w:type="dxa"/>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tc>
        <w:tc>
          <w:tcPr>
            <w:tcW w:w="2013" w:type="dxa"/>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tc>
        <w:tc>
          <w:tcPr>
            <w:tcW w:w="2126" w:type="dxa"/>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tc>
        <w:tc>
          <w:tcPr>
            <w:tcW w:w="1985" w:type="dxa"/>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tc>
        <w:tc>
          <w:tcPr>
            <w:tcW w:w="1701" w:type="dxa"/>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tc>
      </w:tr>
      <w:tr w:rsidR="003D3BFB" w:rsidRPr="00E1041D" w:rsidTr="001370F0">
        <w:tc>
          <w:tcPr>
            <w:tcW w:w="817" w:type="dxa"/>
          </w:tcPr>
          <w:p w:rsidR="003D3BFB" w:rsidRPr="00E1041D" w:rsidRDefault="003D3BFB" w:rsidP="0068361E">
            <w:pPr>
              <w:widowControl w:val="0"/>
              <w:tabs>
                <w:tab w:val="right" w:pos="224"/>
              </w:tabs>
              <w:spacing w:after="0" w:line="240" w:lineRule="auto"/>
              <w:ind w:left="-964" w:firstLine="709"/>
              <w:jc w:val="center"/>
              <w:rPr>
                <w:rFonts w:ascii="Times New Roman" w:eastAsia="Times New Roman" w:hAnsi="Times New Roman" w:cs="Times New Roman"/>
                <w:sz w:val="24"/>
                <w:szCs w:val="28"/>
                <w:lang w:eastAsia="ru-RU"/>
              </w:rPr>
            </w:pPr>
            <w:r w:rsidRPr="00E1041D">
              <w:rPr>
                <w:rFonts w:ascii="Times New Roman" w:eastAsia="Times New Roman" w:hAnsi="Times New Roman" w:cs="Times New Roman"/>
                <w:sz w:val="24"/>
                <w:szCs w:val="28"/>
                <w:lang w:eastAsia="ru-RU"/>
              </w:rPr>
              <w:t>2</w:t>
            </w:r>
          </w:p>
          <w:p w:rsidR="003D3BFB" w:rsidRPr="00E1041D" w:rsidRDefault="003D3BFB" w:rsidP="0068361E">
            <w:pPr>
              <w:widowControl w:val="0"/>
              <w:tabs>
                <w:tab w:val="right" w:pos="224"/>
              </w:tabs>
              <w:spacing w:after="0" w:line="240" w:lineRule="auto"/>
              <w:ind w:left="-964" w:firstLine="709"/>
              <w:jc w:val="center"/>
              <w:rPr>
                <w:rFonts w:ascii="Times New Roman" w:eastAsia="Times New Roman" w:hAnsi="Times New Roman" w:cs="Times New Roman"/>
                <w:sz w:val="24"/>
                <w:szCs w:val="28"/>
                <w:lang w:eastAsia="ru-RU"/>
              </w:rPr>
            </w:pPr>
          </w:p>
        </w:tc>
        <w:tc>
          <w:tcPr>
            <w:tcW w:w="2579" w:type="dxa"/>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tc>
        <w:tc>
          <w:tcPr>
            <w:tcW w:w="3233" w:type="dxa"/>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tc>
        <w:tc>
          <w:tcPr>
            <w:tcW w:w="2013" w:type="dxa"/>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tc>
        <w:tc>
          <w:tcPr>
            <w:tcW w:w="2126" w:type="dxa"/>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tc>
        <w:tc>
          <w:tcPr>
            <w:tcW w:w="1985" w:type="dxa"/>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tc>
        <w:tc>
          <w:tcPr>
            <w:tcW w:w="1701" w:type="dxa"/>
          </w:tcPr>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tc>
      </w:tr>
    </w:tbl>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p>
    <w:p w:rsidR="003D3BFB" w:rsidRPr="00E1041D" w:rsidRDefault="003D3BFB" w:rsidP="0068361E">
      <w:pPr>
        <w:widowControl w:val="0"/>
        <w:spacing w:after="0" w:line="240" w:lineRule="auto"/>
        <w:ind w:firstLine="709"/>
        <w:jc w:val="both"/>
        <w:rPr>
          <w:rFonts w:ascii="Times New Roman" w:eastAsia="Times New Roman" w:hAnsi="Times New Roman" w:cs="Times New Roman"/>
          <w:sz w:val="24"/>
          <w:szCs w:val="28"/>
          <w:lang w:eastAsia="ru-RU"/>
        </w:rPr>
      </w:pPr>
      <w:r w:rsidRPr="00E1041D">
        <w:rPr>
          <w:rFonts w:ascii="Times New Roman" w:eastAsia="Times New Roman" w:hAnsi="Times New Roman" w:cs="Times New Roman"/>
          <w:b/>
          <w:sz w:val="24"/>
          <w:szCs w:val="28"/>
          <w:lang w:eastAsia="ru-RU"/>
        </w:rPr>
        <w:t>Руководитель службы внутреннего аудита</w:t>
      </w:r>
      <w:r w:rsidRPr="00E1041D">
        <w:rPr>
          <w:rFonts w:ascii="Times New Roman" w:eastAsia="Times New Roman" w:hAnsi="Times New Roman" w:cs="Times New Roman"/>
          <w:sz w:val="24"/>
          <w:szCs w:val="28"/>
          <w:lang w:eastAsia="ru-RU"/>
        </w:rPr>
        <w:t xml:space="preserve"> ___________________ Ф.И.О.  </w:t>
      </w:r>
      <w:r w:rsidR="0053436A" w:rsidRPr="00E1041D">
        <w:rPr>
          <w:rFonts w:ascii="Times New Roman" w:eastAsia="Times New Roman" w:hAnsi="Times New Roman" w:cs="Times New Roman"/>
          <w:sz w:val="24"/>
          <w:szCs w:val="28"/>
          <w:lang w:eastAsia="ru-RU"/>
        </w:rPr>
        <w:t>________________________________</w:t>
      </w:r>
      <w:r w:rsidRPr="00E1041D">
        <w:rPr>
          <w:rFonts w:ascii="Times New Roman" w:eastAsia="Times New Roman" w:hAnsi="Times New Roman" w:cs="Times New Roman"/>
          <w:sz w:val="24"/>
          <w:szCs w:val="28"/>
          <w:lang w:eastAsia="ru-RU"/>
        </w:rPr>
        <w:t xml:space="preserve">                                                                            </w:t>
      </w:r>
    </w:p>
    <w:p w:rsidR="003D3BFB" w:rsidRPr="005C14C8" w:rsidRDefault="003D3BFB" w:rsidP="0068361E">
      <w:pPr>
        <w:widowControl w:val="0"/>
        <w:spacing w:after="0" w:line="240" w:lineRule="auto"/>
        <w:ind w:left="5103" w:firstLine="709"/>
        <w:jc w:val="both"/>
        <w:rPr>
          <w:rFonts w:ascii="Times New Roman" w:eastAsia="Times New Roman" w:hAnsi="Times New Roman" w:cs="Times New Roman"/>
          <w:sz w:val="28"/>
          <w:szCs w:val="28"/>
          <w:lang w:eastAsia="ru-RU"/>
        </w:rPr>
      </w:pPr>
      <w:r w:rsidRPr="00E1041D">
        <w:rPr>
          <w:rFonts w:ascii="Times New Roman" w:eastAsia="Times New Roman" w:hAnsi="Times New Roman" w:cs="Times New Roman"/>
          <w:sz w:val="24"/>
          <w:szCs w:val="28"/>
          <w:lang w:eastAsia="ru-RU"/>
        </w:rPr>
        <w:t xml:space="preserve">                                                                                     (подпись)</w:t>
      </w:r>
    </w:p>
    <w:p w:rsidR="004E3B17" w:rsidRPr="005C14C8" w:rsidRDefault="004E3B17" w:rsidP="0068361E">
      <w:pPr>
        <w:spacing w:after="0" w:line="240" w:lineRule="auto"/>
        <w:ind w:firstLine="709"/>
        <w:jc w:val="both"/>
        <w:rPr>
          <w:rFonts w:ascii="Times New Roman" w:hAnsi="Times New Roman" w:cs="Times New Roman"/>
          <w:sz w:val="28"/>
          <w:szCs w:val="28"/>
        </w:rPr>
      </w:pPr>
    </w:p>
    <w:p w:rsidR="00DF2722" w:rsidRPr="005C14C8" w:rsidRDefault="00DF2722" w:rsidP="0068361E">
      <w:pPr>
        <w:spacing w:after="0" w:line="240" w:lineRule="auto"/>
        <w:ind w:firstLine="709"/>
        <w:jc w:val="both"/>
        <w:rPr>
          <w:rFonts w:ascii="Times New Roman" w:hAnsi="Times New Roman" w:cs="Times New Roman"/>
          <w:sz w:val="28"/>
          <w:szCs w:val="28"/>
        </w:rPr>
      </w:pPr>
    </w:p>
    <w:p w:rsidR="00DF2722" w:rsidRDefault="00DF2722" w:rsidP="0068361E">
      <w:pPr>
        <w:spacing w:after="0" w:line="240" w:lineRule="auto"/>
        <w:ind w:firstLine="709"/>
        <w:jc w:val="both"/>
        <w:rPr>
          <w:rFonts w:ascii="Times New Roman" w:hAnsi="Times New Roman" w:cs="Times New Roman"/>
          <w:sz w:val="28"/>
          <w:szCs w:val="28"/>
        </w:rPr>
      </w:pPr>
    </w:p>
    <w:p w:rsidR="0053436A" w:rsidRDefault="0053436A" w:rsidP="0068361E">
      <w:pPr>
        <w:spacing w:after="0" w:line="240" w:lineRule="auto"/>
        <w:ind w:firstLine="709"/>
        <w:jc w:val="both"/>
        <w:rPr>
          <w:rFonts w:ascii="Times New Roman" w:hAnsi="Times New Roman" w:cs="Times New Roman"/>
          <w:sz w:val="28"/>
          <w:szCs w:val="28"/>
        </w:rPr>
      </w:pPr>
    </w:p>
    <w:p w:rsidR="0053436A" w:rsidRPr="005C14C8" w:rsidRDefault="0053436A" w:rsidP="0068361E">
      <w:pPr>
        <w:spacing w:after="0" w:line="240" w:lineRule="auto"/>
        <w:ind w:firstLine="709"/>
        <w:jc w:val="both"/>
        <w:rPr>
          <w:rFonts w:ascii="Times New Roman" w:hAnsi="Times New Roman" w:cs="Times New Roman"/>
          <w:sz w:val="28"/>
          <w:szCs w:val="28"/>
        </w:rPr>
      </w:pPr>
    </w:p>
    <w:sectPr w:rsidR="0053436A" w:rsidRPr="005C14C8" w:rsidSect="006D057E">
      <w:headerReference w:type="default" r:id="rId10"/>
      <w:footerReference w:type="even" r:id="rId11"/>
      <w:footerReference w:type="default" r:id="rId12"/>
      <w:type w:val="continuous"/>
      <w:pgSz w:w="16838" w:h="11906" w:orient="landscape"/>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EA6" w:rsidRDefault="00581EA6" w:rsidP="003D3BFB">
      <w:pPr>
        <w:spacing w:after="0" w:line="240" w:lineRule="auto"/>
      </w:pPr>
      <w:r>
        <w:separator/>
      </w:r>
    </w:p>
  </w:endnote>
  <w:endnote w:type="continuationSeparator" w:id="0">
    <w:p w:rsidR="00581EA6" w:rsidRDefault="00581EA6" w:rsidP="003D3BFB">
      <w:pPr>
        <w:spacing w:after="0" w:line="240" w:lineRule="auto"/>
      </w:pPr>
      <w:r>
        <w:continuationSeparator/>
      </w:r>
    </w:p>
  </w:endnote>
  <w:endnote w:id="1">
    <w:p w:rsidR="00326248" w:rsidRDefault="00326248" w:rsidP="003D3BFB">
      <w:pPr>
        <w:pStyle w:val="aff7"/>
        <w:jc w:val="both"/>
      </w:pPr>
    </w:p>
  </w:endnote>
  <w:endnote w:id="2">
    <w:p w:rsidR="00326248" w:rsidRPr="00124BA6" w:rsidRDefault="00326248" w:rsidP="00124BA6">
      <w:pPr>
        <w:pStyle w:val="aff7"/>
        <w:ind w:firstLine="709"/>
        <w:jc w:val="both"/>
        <w:rPr>
          <w:rFonts w:ascii="Times New Roman" w:hAnsi="Times New Roman" w:cs="Times New Roman"/>
          <w:sz w:val="24"/>
          <w:szCs w:val="24"/>
        </w:rPr>
      </w:pPr>
      <w:r w:rsidRPr="00124BA6">
        <w:rPr>
          <w:rStyle w:val="aff9"/>
          <w:rFonts w:ascii="Times New Roman" w:hAnsi="Times New Roman" w:cs="Times New Roman"/>
          <w:sz w:val="28"/>
          <w:szCs w:val="28"/>
        </w:rPr>
        <w:endnoteRef/>
      </w:r>
      <w:r w:rsidRPr="00124BA6">
        <w:rPr>
          <w:rFonts w:ascii="Times New Roman" w:hAnsi="Times New Roman" w:cs="Times New Roman"/>
          <w:sz w:val="28"/>
          <w:szCs w:val="28"/>
        </w:rPr>
        <w:t xml:space="preserve"> </w:t>
      </w:r>
      <w:r w:rsidRPr="00124BA6">
        <w:rPr>
          <w:rFonts w:ascii="Times New Roman" w:hAnsi="Times New Roman" w:cs="Times New Roman"/>
          <w:sz w:val="24"/>
          <w:szCs w:val="24"/>
        </w:rPr>
        <w:t>Может применяться в целях объективного определения размера премии работников СВА.</w:t>
      </w:r>
    </w:p>
  </w:endnote>
  <w:endnote w:id="3">
    <w:p w:rsidR="00326248" w:rsidRPr="00124BA6" w:rsidRDefault="00326248" w:rsidP="00124BA6">
      <w:pPr>
        <w:pStyle w:val="aff7"/>
        <w:ind w:firstLine="709"/>
        <w:jc w:val="both"/>
        <w:rPr>
          <w:rFonts w:ascii="Times New Roman" w:hAnsi="Times New Roman" w:cs="Times New Roman"/>
          <w:sz w:val="24"/>
          <w:szCs w:val="24"/>
        </w:rPr>
      </w:pPr>
      <w:r w:rsidRPr="00124BA6">
        <w:rPr>
          <w:rStyle w:val="aff9"/>
          <w:rFonts w:ascii="Times New Roman" w:hAnsi="Times New Roman" w:cs="Times New Roman"/>
          <w:sz w:val="24"/>
          <w:szCs w:val="24"/>
        </w:rPr>
        <w:endnoteRef/>
      </w:r>
      <w:r w:rsidRPr="00124BA6">
        <w:rPr>
          <w:rFonts w:ascii="Times New Roman" w:hAnsi="Times New Roman" w:cs="Times New Roman"/>
          <w:sz w:val="24"/>
          <w:szCs w:val="24"/>
        </w:rPr>
        <w:t xml:space="preserve"> Максимальный размер оценки каждого КПЭ (наиболее значимым КПЭ соответствует больший процент оценки).</w:t>
      </w:r>
    </w:p>
  </w:endnote>
  <w:endnote w:id="4">
    <w:p w:rsidR="00326248" w:rsidRPr="00124BA6" w:rsidRDefault="00326248" w:rsidP="00124BA6">
      <w:pPr>
        <w:pStyle w:val="aff7"/>
        <w:ind w:firstLine="709"/>
        <w:jc w:val="both"/>
        <w:rPr>
          <w:rFonts w:ascii="Times New Roman" w:hAnsi="Times New Roman" w:cs="Times New Roman"/>
          <w:sz w:val="24"/>
          <w:szCs w:val="24"/>
        </w:rPr>
      </w:pPr>
      <w:r w:rsidRPr="00124BA6">
        <w:rPr>
          <w:rStyle w:val="aff9"/>
          <w:rFonts w:ascii="Times New Roman" w:hAnsi="Times New Roman" w:cs="Times New Roman"/>
          <w:sz w:val="24"/>
          <w:szCs w:val="24"/>
        </w:rPr>
        <w:endnoteRef/>
      </w:r>
      <w:r w:rsidRPr="00124BA6">
        <w:rPr>
          <w:rFonts w:ascii="Times New Roman" w:hAnsi="Times New Roman" w:cs="Times New Roman"/>
          <w:sz w:val="24"/>
          <w:szCs w:val="24"/>
        </w:rPr>
        <w:t xml:space="preserve"> Данный показатель оценивается только по итогам года, при оценке за другие периоды проценты по данному показателю добавляются в пункт 3.2.2.</w:t>
      </w:r>
    </w:p>
  </w:endnote>
  <w:endnote w:id="5">
    <w:p w:rsidR="00326248" w:rsidRPr="00124BA6" w:rsidRDefault="00326248" w:rsidP="00124BA6">
      <w:pPr>
        <w:pStyle w:val="aff7"/>
        <w:ind w:firstLine="709"/>
        <w:jc w:val="both"/>
        <w:rPr>
          <w:rFonts w:ascii="Times New Roman" w:hAnsi="Times New Roman" w:cs="Times New Roman"/>
          <w:sz w:val="24"/>
          <w:szCs w:val="24"/>
        </w:rPr>
      </w:pPr>
      <w:r w:rsidRPr="00124BA6">
        <w:rPr>
          <w:rStyle w:val="aff9"/>
          <w:rFonts w:ascii="Times New Roman" w:hAnsi="Times New Roman" w:cs="Times New Roman"/>
          <w:sz w:val="24"/>
          <w:szCs w:val="24"/>
        </w:rPr>
        <w:endnoteRef/>
      </w:r>
      <w:r w:rsidRPr="00124BA6">
        <w:rPr>
          <w:rFonts w:ascii="Times New Roman" w:hAnsi="Times New Roman" w:cs="Times New Roman"/>
          <w:sz w:val="24"/>
          <w:szCs w:val="24"/>
        </w:rPr>
        <w:t xml:space="preserve"> В сноске приводится расшифровка с указанием ФИО внутренних аудиторов выполненных заданий, и возможного влияния выполненных заданий на результаты деятельности МО. При необходимости подробного раскрытия указанной информации в данной сноске ссылка делается на отчет СВА.</w:t>
      </w:r>
    </w:p>
  </w:endnote>
  <w:endnote w:id="6">
    <w:p w:rsidR="00326248" w:rsidRPr="00124BA6" w:rsidRDefault="00326248" w:rsidP="00124BA6">
      <w:pPr>
        <w:pStyle w:val="a4"/>
        <w:tabs>
          <w:tab w:val="num" w:pos="1176"/>
          <w:tab w:val="num" w:pos="1274"/>
        </w:tabs>
        <w:ind w:left="-14" w:right="410" w:firstLine="709"/>
        <w:jc w:val="both"/>
      </w:pPr>
      <w:r w:rsidRPr="00124BA6">
        <w:rPr>
          <w:rStyle w:val="aff9"/>
        </w:rPr>
        <w:endnoteRef/>
      </w:r>
      <w:r w:rsidRPr="00124BA6">
        <w:t xml:space="preserve"> 1) </w:t>
      </w:r>
      <w:r w:rsidRPr="00124BA6">
        <w:rPr>
          <w:b/>
        </w:rPr>
        <w:t>критические обнаружения</w:t>
      </w:r>
      <w:r w:rsidRPr="00124BA6">
        <w:t xml:space="preserve"> – обнаруженные несоответствия представляют непосредственный риск для эффективности деятельности МО, достижения их целей. Критические обнаружения требуют незамедлительного принятия корректирующих или предупреждающих действий и должны быть доведены до сведения наблюдательного совета и должны находиться под особым контролем;</w:t>
      </w:r>
    </w:p>
    <w:p w:rsidR="00326248" w:rsidRPr="00124BA6" w:rsidRDefault="00326248" w:rsidP="00124BA6">
      <w:pPr>
        <w:tabs>
          <w:tab w:val="right" w:leader="dot" w:pos="280"/>
          <w:tab w:val="num" w:pos="1176"/>
        </w:tabs>
        <w:spacing w:after="0" w:line="240" w:lineRule="auto"/>
        <w:ind w:right="410" w:firstLine="709"/>
        <w:jc w:val="both"/>
        <w:rPr>
          <w:rFonts w:ascii="Times New Roman" w:hAnsi="Times New Roman" w:cs="Times New Roman"/>
          <w:sz w:val="24"/>
          <w:szCs w:val="24"/>
        </w:rPr>
      </w:pPr>
      <w:r w:rsidRPr="00124BA6">
        <w:rPr>
          <w:rFonts w:ascii="Times New Roman" w:hAnsi="Times New Roman" w:cs="Times New Roman"/>
          <w:sz w:val="24"/>
          <w:szCs w:val="24"/>
        </w:rPr>
        <w:t xml:space="preserve">    2) </w:t>
      </w:r>
      <w:r w:rsidRPr="00124BA6">
        <w:rPr>
          <w:rFonts w:ascii="Times New Roman" w:hAnsi="Times New Roman" w:cs="Times New Roman"/>
          <w:b/>
          <w:sz w:val="24"/>
          <w:szCs w:val="24"/>
        </w:rPr>
        <w:t>важные (значительные) обнаружения</w:t>
      </w:r>
      <w:r w:rsidRPr="00124BA6">
        <w:rPr>
          <w:rFonts w:ascii="Times New Roman" w:hAnsi="Times New Roman" w:cs="Times New Roman"/>
          <w:sz w:val="24"/>
          <w:szCs w:val="24"/>
        </w:rPr>
        <w:t xml:space="preserve"> – обнаруженные несоответствия представляют потенциальные риски для Предприятия и свидетельствуют об ослаблении системы внутреннего контроля. Значительные обнаружения также требуют принятия корректирующих или предупреждающих действий и должны быть доведены до сведения наблюдательного совета и руководства Предприятия;</w:t>
      </w:r>
    </w:p>
    <w:p w:rsidR="00326248" w:rsidRPr="00124BA6" w:rsidRDefault="00326248" w:rsidP="00124BA6">
      <w:pPr>
        <w:tabs>
          <w:tab w:val="right" w:leader="dot" w:pos="280"/>
          <w:tab w:val="num" w:pos="1176"/>
        </w:tabs>
        <w:spacing w:after="0" w:line="240" w:lineRule="auto"/>
        <w:ind w:right="410" w:firstLine="709"/>
        <w:jc w:val="both"/>
        <w:rPr>
          <w:rFonts w:ascii="Times New Roman" w:hAnsi="Times New Roman" w:cs="Times New Roman"/>
          <w:sz w:val="24"/>
          <w:szCs w:val="24"/>
        </w:rPr>
      </w:pPr>
      <w:r w:rsidRPr="00124BA6">
        <w:rPr>
          <w:rFonts w:ascii="Times New Roman" w:hAnsi="Times New Roman" w:cs="Times New Roman"/>
          <w:sz w:val="24"/>
          <w:szCs w:val="24"/>
        </w:rPr>
        <w:t xml:space="preserve">    3) </w:t>
      </w:r>
      <w:r w:rsidRPr="00124BA6">
        <w:rPr>
          <w:rFonts w:ascii="Times New Roman" w:hAnsi="Times New Roman" w:cs="Times New Roman"/>
          <w:b/>
          <w:sz w:val="24"/>
          <w:szCs w:val="24"/>
        </w:rPr>
        <w:t>незначительные обнаружения</w:t>
      </w:r>
      <w:r w:rsidRPr="00124BA6">
        <w:rPr>
          <w:rFonts w:ascii="Times New Roman" w:hAnsi="Times New Roman" w:cs="Times New Roman"/>
          <w:sz w:val="24"/>
          <w:szCs w:val="24"/>
        </w:rPr>
        <w:t xml:space="preserve"> – обнаруженные несоответствия влияют на операционную деятельность или контрольную среду в Предприятии и характеризуются как возможности улучшения системы внутреннего контроля. Незначительные обнаружения также требуют принятия адекватных мер и должны быть доведены до сведения руководства объекта аудита.</w:t>
      </w:r>
    </w:p>
  </w:endnote>
  <w:endnote w:id="7">
    <w:p w:rsidR="00326248" w:rsidRPr="00124BA6" w:rsidRDefault="00326248" w:rsidP="00124BA6">
      <w:pPr>
        <w:spacing w:after="0" w:line="240" w:lineRule="auto"/>
        <w:ind w:left="62" w:firstLine="709"/>
        <w:jc w:val="both"/>
        <w:rPr>
          <w:rFonts w:ascii="Times New Roman" w:hAnsi="Times New Roman" w:cs="Times New Roman"/>
          <w:sz w:val="24"/>
          <w:szCs w:val="24"/>
        </w:rPr>
      </w:pPr>
      <w:r w:rsidRPr="00124BA6">
        <w:rPr>
          <w:rStyle w:val="aff9"/>
          <w:rFonts w:ascii="Times New Roman" w:hAnsi="Times New Roman" w:cs="Times New Roman"/>
          <w:sz w:val="24"/>
          <w:szCs w:val="24"/>
        </w:rPr>
        <w:endnoteRef/>
      </w:r>
      <w:r w:rsidRPr="00124BA6">
        <w:rPr>
          <w:rFonts w:ascii="Times New Roman" w:hAnsi="Times New Roman" w:cs="Times New Roman"/>
          <w:sz w:val="24"/>
          <w:szCs w:val="24"/>
        </w:rPr>
        <w:t xml:space="preserve"> Комментарий руководителя объекта аудита должен быть ясным, сжатым, конструктивным для понимания руководством Предприятия:</w:t>
      </w:r>
    </w:p>
    <w:p w:rsidR="00326248" w:rsidRPr="00124BA6" w:rsidRDefault="00326248" w:rsidP="00124BA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4BA6">
        <w:rPr>
          <w:rFonts w:ascii="Times New Roman" w:hAnsi="Times New Roman" w:cs="Times New Roman"/>
          <w:b/>
          <w:sz w:val="24"/>
          <w:szCs w:val="24"/>
        </w:rPr>
        <w:t>Ясным</w:t>
      </w:r>
      <w:r w:rsidRPr="00124BA6">
        <w:rPr>
          <w:rFonts w:ascii="Times New Roman" w:hAnsi="Times New Roman" w:cs="Times New Roman"/>
          <w:sz w:val="24"/>
          <w:szCs w:val="24"/>
        </w:rPr>
        <w:t xml:space="preserve"> - всё, что требуется, объяснить, информацию изложить в сжатой форме (немногословно), в ней не использовать специальной терминологии и сокращения, которые не являются широко распространенными, содержать необходимую общую или справочную информацию;</w:t>
      </w:r>
    </w:p>
    <w:p w:rsidR="00326248" w:rsidRPr="00124BA6" w:rsidRDefault="00326248" w:rsidP="00124BA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4BA6">
        <w:rPr>
          <w:rFonts w:ascii="Times New Roman" w:hAnsi="Times New Roman" w:cs="Times New Roman"/>
          <w:b/>
          <w:sz w:val="24"/>
          <w:szCs w:val="24"/>
        </w:rPr>
        <w:t>Сжатым</w:t>
      </w:r>
      <w:r w:rsidRPr="00124BA6">
        <w:rPr>
          <w:rFonts w:ascii="Times New Roman" w:hAnsi="Times New Roman" w:cs="Times New Roman"/>
          <w:sz w:val="24"/>
          <w:szCs w:val="24"/>
        </w:rPr>
        <w:t xml:space="preserve"> - кратким, по существу вопроса и не включающим ненужных подробностей. Следует избегать изложения фактов, событий и т.п., не имеющих отношения к обнаружению;</w:t>
      </w:r>
    </w:p>
    <w:p w:rsidR="00326248" w:rsidRPr="00124BA6" w:rsidRDefault="00326248" w:rsidP="00124BA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4BA6">
        <w:rPr>
          <w:rFonts w:ascii="Times New Roman" w:hAnsi="Times New Roman" w:cs="Times New Roman"/>
          <w:b/>
          <w:sz w:val="24"/>
          <w:szCs w:val="24"/>
        </w:rPr>
        <w:t>Конструктивным</w:t>
      </w:r>
      <w:r w:rsidRPr="00124BA6">
        <w:rPr>
          <w:rFonts w:ascii="Times New Roman" w:hAnsi="Times New Roman" w:cs="Times New Roman"/>
          <w:sz w:val="24"/>
          <w:szCs w:val="24"/>
        </w:rPr>
        <w:t xml:space="preserve"> - информация должна быть изложена профессионально, в ней не должно содержаться безосновательных упоминаний и акцентирования внимания в негативной манере.</w:t>
      </w:r>
    </w:p>
    <w:p w:rsidR="00326248" w:rsidRPr="00F51EE2" w:rsidRDefault="00326248" w:rsidP="003D3BFB">
      <w:pPr>
        <w:pStyle w:val="aff7"/>
        <w:rPr>
          <w:sz w:val="16"/>
          <w:szCs w:val="16"/>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248" w:rsidRDefault="00D26AD6">
    <w:pPr>
      <w:pStyle w:val="a6"/>
      <w:jc w:val="center"/>
    </w:pPr>
    <w:fldSimple w:instr="PAGE   \* MERGEFORMAT">
      <w:r w:rsidR="0019613D">
        <w:rPr>
          <w:noProof/>
        </w:rPr>
        <w:t>B</w:t>
      </w:r>
    </w:fldSimple>
  </w:p>
  <w:p w:rsidR="00326248" w:rsidRDefault="0032624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248" w:rsidRDefault="0032624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248" w:rsidRDefault="00D26AD6" w:rsidP="00FA1F7A">
    <w:pPr>
      <w:pStyle w:val="a6"/>
      <w:framePr w:wrap="around" w:vAnchor="text" w:hAnchor="margin" w:xAlign="right" w:y="1"/>
      <w:rPr>
        <w:rStyle w:val="a8"/>
      </w:rPr>
    </w:pPr>
    <w:r>
      <w:rPr>
        <w:rStyle w:val="a8"/>
      </w:rPr>
      <w:fldChar w:fldCharType="begin"/>
    </w:r>
    <w:r w:rsidR="00326248">
      <w:rPr>
        <w:rStyle w:val="a8"/>
      </w:rPr>
      <w:instrText xml:space="preserve">PAGE  </w:instrText>
    </w:r>
    <w:r>
      <w:rPr>
        <w:rStyle w:val="a8"/>
      </w:rPr>
      <w:fldChar w:fldCharType="end"/>
    </w:r>
  </w:p>
  <w:p w:rsidR="00326248" w:rsidRDefault="00326248" w:rsidP="00FA1F7A">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248" w:rsidRPr="00435851" w:rsidRDefault="00326248" w:rsidP="00FA1F7A">
    <w:pPr>
      <w:pStyle w:val="a6"/>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EA6" w:rsidRDefault="00581EA6" w:rsidP="003D3BFB">
      <w:pPr>
        <w:spacing w:after="0" w:line="240" w:lineRule="auto"/>
      </w:pPr>
      <w:r>
        <w:separator/>
      </w:r>
    </w:p>
  </w:footnote>
  <w:footnote w:type="continuationSeparator" w:id="0">
    <w:p w:rsidR="00581EA6" w:rsidRDefault="00581EA6" w:rsidP="003D3B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248" w:rsidRDefault="00326248">
    <w:pPr>
      <w:pStyle w:val="af2"/>
      <w:jc w:val="center"/>
    </w:pPr>
  </w:p>
  <w:p w:rsidR="00326248" w:rsidRDefault="0032624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09925D97"/>
    <w:multiLevelType w:val="hybridMultilevel"/>
    <w:tmpl w:val="1188E418"/>
    <w:lvl w:ilvl="0" w:tplc="472258FC">
      <w:start w:val="1"/>
      <w:numFmt w:val="decimal"/>
      <w:lvlText w:val="4401.%1"/>
      <w:lvlJc w:val="left"/>
      <w:pPr>
        <w:tabs>
          <w:tab w:val="num" w:pos="360"/>
        </w:tabs>
        <w:ind w:left="360" w:hanging="360"/>
      </w:pPr>
      <w:rPr>
        <w:rFonts w:ascii="Arial" w:hAnsi="Arial" w:cs="Arial" w:hint="default"/>
      </w:rPr>
    </w:lvl>
    <w:lvl w:ilvl="1" w:tplc="A8184B78">
      <w:start w:val="1"/>
      <w:numFmt w:val="russianLower"/>
      <w:lvlText w:val="%2."/>
      <w:lvlJc w:val="righ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D92630"/>
    <w:multiLevelType w:val="multilevel"/>
    <w:tmpl w:val="4CE8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26E3A"/>
    <w:multiLevelType w:val="hybridMultilevel"/>
    <w:tmpl w:val="CE4A63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C05EB6"/>
    <w:multiLevelType w:val="hybridMultilevel"/>
    <w:tmpl w:val="92F403EA"/>
    <w:lvl w:ilvl="0" w:tplc="E4007588">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4773D27"/>
    <w:multiLevelType w:val="singleLevel"/>
    <w:tmpl w:val="C8029CC4"/>
    <w:lvl w:ilvl="0">
      <w:start w:val="1"/>
      <w:numFmt w:val="decimal"/>
      <w:lvlText w:val="%1)"/>
      <w:lvlJc w:val="left"/>
      <w:pPr>
        <w:tabs>
          <w:tab w:val="num" w:pos="945"/>
        </w:tabs>
        <w:ind w:left="945" w:hanging="360"/>
      </w:pPr>
      <w:rPr>
        <w:rFonts w:hint="default"/>
      </w:rPr>
    </w:lvl>
  </w:abstractNum>
  <w:abstractNum w:abstractNumId="5">
    <w:nsid w:val="1484366D"/>
    <w:multiLevelType w:val="multilevel"/>
    <w:tmpl w:val="BA6EA7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2A24BD"/>
    <w:multiLevelType w:val="multilevel"/>
    <w:tmpl w:val="12DA9FF6"/>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5394E1C"/>
    <w:multiLevelType w:val="hybridMultilevel"/>
    <w:tmpl w:val="901280B6"/>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163E7F37"/>
    <w:multiLevelType w:val="hybridMultilevel"/>
    <w:tmpl w:val="3CE486B6"/>
    <w:lvl w:ilvl="0" w:tplc="1C00AD6A">
      <w:start w:val="1"/>
      <w:numFmt w:val="decimal"/>
      <w:lvlText w:val="%1)"/>
      <w:lvlJc w:val="left"/>
      <w:pPr>
        <w:tabs>
          <w:tab w:val="num" w:pos="1260"/>
        </w:tabs>
        <w:ind w:left="1260" w:hanging="360"/>
      </w:pPr>
      <w:rPr>
        <w:rFonts w:hint="default"/>
      </w:rPr>
    </w:lvl>
    <w:lvl w:ilvl="1" w:tplc="877077C8">
      <w:start w:val="24"/>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1B9A17A1"/>
    <w:multiLevelType w:val="hybridMultilevel"/>
    <w:tmpl w:val="7F86A510"/>
    <w:lvl w:ilvl="0" w:tplc="5E6010B6">
      <w:start w:val="1"/>
      <w:numFmt w:val="decimal"/>
      <w:suff w:val="space"/>
      <w:lvlText w:val="%1."/>
      <w:lvlJc w:val="left"/>
      <w:pPr>
        <w:ind w:left="2345" w:hanging="360"/>
      </w:pPr>
      <w:rPr>
        <w:rFonts w:hint="default"/>
      </w:rPr>
    </w:lvl>
    <w:lvl w:ilvl="1" w:tplc="D7927656">
      <w:start w:val="7"/>
      <w:numFmt w:val="decimal"/>
      <w:lvlText w:val="%2)"/>
      <w:lvlJc w:val="left"/>
      <w:pPr>
        <w:tabs>
          <w:tab w:val="num" w:pos="3065"/>
        </w:tabs>
        <w:ind w:left="3065" w:hanging="360"/>
      </w:pPr>
      <w:rPr>
        <w:rFonts w:hint="default"/>
      </w:rPr>
    </w:lvl>
    <w:lvl w:ilvl="2" w:tplc="0419001B" w:tentative="1">
      <w:start w:val="1"/>
      <w:numFmt w:val="lowerRoman"/>
      <w:lvlText w:val="%3."/>
      <w:lvlJc w:val="right"/>
      <w:pPr>
        <w:tabs>
          <w:tab w:val="num" w:pos="3785"/>
        </w:tabs>
        <w:ind w:left="3785" w:hanging="180"/>
      </w:pPr>
    </w:lvl>
    <w:lvl w:ilvl="3" w:tplc="0419000F" w:tentative="1">
      <w:start w:val="1"/>
      <w:numFmt w:val="decimal"/>
      <w:lvlText w:val="%4."/>
      <w:lvlJc w:val="left"/>
      <w:pPr>
        <w:tabs>
          <w:tab w:val="num" w:pos="4505"/>
        </w:tabs>
        <w:ind w:left="4505" w:hanging="360"/>
      </w:pPr>
    </w:lvl>
    <w:lvl w:ilvl="4" w:tplc="04190019" w:tentative="1">
      <w:start w:val="1"/>
      <w:numFmt w:val="lowerLetter"/>
      <w:lvlText w:val="%5."/>
      <w:lvlJc w:val="left"/>
      <w:pPr>
        <w:tabs>
          <w:tab w:val="num" w:pos="5225"/>
        </w:tabs>
        <w:ind w:left="5225" w:hanging="360"/>
      </w:pPr>
    </w:lvl>
    <w:lvl w:ilvl="5" w:tplc="0419001B" w:tentative="1">
      <w:start w:val="1"/>
      <w:numFmt w:val="lowerRoman"/>
      <w:lvlText w:val="%6."/>
      <w:lvlJc w:val="right"/>
      <w:pPr>
        <w:tabs>
          <w:tab w:val="num" w:pos="5945"/>
        </w:tabs>
        <w:ind w:left="5945" w:hanging="180"/>
      </w:pPr>
    </w:lvl>
    <w:lvl w:ilvl="6" w:tplc="0419000F" w:tentative="1">
      <w:start w:val="1"/>
      <w:numFmt w:val="decimal"/>
      <w:lvlText w:val="%7."/>
      <w:lvlJc w:val="left"/>
      <w:pPr>
        <w:tabs>
          <w:tab w:val="num" w:pos="6665"/>
        </w:tabs>
        <w:ind w:left="6665" w:hanging="360"/>
      </w:pPr>
    </w:lvl>
    <w:lvl w:ilvl="7" w:tplc="04190019" w:tentative="1">
      <w:start w:val="1"/>
      <w:numFmt w:val="lowerLetter"/>
      <w:lvlText w:val="%8."/>
      <w:lvlJc w:val="left"/>
      <w:pPr>
        <w:tabs>
          <w:tab w:val="num" w:pos="7385"/>
        </w:tabs>
        <w:ind w:left="7385" w:hanging="360"/>
      </w:pPr>
    </w:lvl>
    <w:lvl w:ilvl="8" w:tplc="0419001B" w:tentative="1">
      <w:start w:val="1"/>
      <w:numFmt w:val="lowerRoman"/>
      <w:lvlText w:val="%9."/>
      <w:lvlJc w:val="right"/>
      <w:pPr>
        <w:tabs>
          <w:tab w:val="num" w:pos="8105"/>
        </w:tabs>
        <w:ind w:left="8105" w:hanging="180"/>
      </w:pPr>
    </w:lvl>
  </w:abstractNum>
  <w:abstractNum w:abstractNumId="10">
    <w:nsid w:val="1C854148"/>
    <w:multiLevelType w:val="multilevel"/>
    <w:tmpl w:val="3362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CF2A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FF0761F"/>
    <w:multiLevelType w:val="hybridMultilevel"/>
    <w:tmpl w:val="C4D81742"/>
    <w:lvl w:ilvl="0" w:tplc="BCF80078">
      <w:start w:val="1"/>
      <w:numFmt w:val="decimal"/>
      <w:lvlText w:val="%1)"/>
      <w:lvlJc w:val="left"/>
      <w:pPr>
        <w:tabs>
          <w:tab w:val="num" w:pos="1080"/>
        </w:tabs>
        <w:ind w:left="1080" w:hanging="360"/>
      </w:pPr>
      <w:rPr>
        <w:rFonts w:hint="default"/>
      </w:rPr>
    </w:lvl>
    <w:lvl w:ilvl="1" w:tplc="B5621548">
      <w:start w:val="2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3A333A"/>
    <w:multiLevelType w:val="hybridMultilevel"/>
    <w:tmpl w:val="8E164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95691E"/>
    <w:multiLevelType w:val="hybridMultilevel"/>
    <w:tmpl w:val="E8F6ECC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B3131F5"/>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2BEF28AB"/>
    <w:multiLevelType w:val="singleLevel"/>
    <w:tmpl w:val="0409000F"/>
    <w:lvl w:ilvl="0">
      <w:start w:val="1"/>
      <w:numFmt w:val="decimal"/>
      <w:lvlText w:val="%1."/>
      <w:lvlJc w:val="left"/>
      <w:pPr>
        <w:tabs>
          <w:tab w:val="num" w:pos="360"/>
        </w:tabs>
        <w:ind w:left="360" w:hanging="360"/>
      </w:pPr>
    </w:lvl>
  </w:abstractNum>
  <w:abstractNum w:abstractNumId="17">
    <w:nsid w:val="2BF63938"/>
    <w:multiLevelType w:val="hybridMultilevel"/>
    <w:tmpl w:val="D4B80CB8"/>
    <w:lvl w:ilvl="0" w:tplc="B5202A1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E01C16"/>
    <w:multiLevelType w:val="multilevel"/>
    <w:tmpl w:val="53F670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03494F"/>
    <w:multiLevelType w:val="hybridMultilevel"/>
    <w:tmpl w:val="648CAD3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72A052E"/>
    <w:multiLevelType w:val="hybridMultilevel"/>
    <w:tmpl w:val="D98EDD64"/>
    <w:lvl w:ilvl="0" w:tplc="F94A4ECE">
      <w:start w:val="1"/>
      <w:numFmt w:val="decimal"/>
      <w:lvlText w:val="%1."/>
      <w:lvlJc w:val="left"/>
      <w:pPr>
        <w:tabs>
          <w:tab w:val="num" w:pos="1800"/>
        </w:tabs>
        <w:ind w:left="180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713AB8"/>
    <w:multiLevelType w:val="hybridMultilevel"/>
    <w:tmpl w:val="2F1A49D0"/>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408F62AC"/>
    <w:multiLevelType w:val="multilevel"/>
    <w:tmpl w:val="54441CA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675"/>
        </w:tabs>
        <w:ind w:left="675" w:hanging="49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nsid w:val="40B8043B"/>
    <w:multiLevelType w:val="hybridMultilevel"/>
    <w:tmpl w:val="95B0F91E"/>
    <w:lvl w:ilvl="0" w:tplc="9B00CB7A">
      <w:start w:val="1"/>
      <w:numFmt w:val="decimal"/>
      <w:lvlText w:val="%1)"/>
      <w:lvlJc w:val="left"/>
      <w:pPr>
        <w:tabs>
          <w:tab w:val="num" w:pos="1155"/>
        </w:tabs>
        <w:ind w:left="1155" w:hanging="375"/>
      </w:pPr>
      <w:rPr>
        <w:rFonts w:hint="default"/>
      </w:rPr>
    </w:lvl>
    <w:lvl w:ilvl="1" w:tplc="04190019">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4">
    <w:nsid w:val="42F14A71"/>
    <w:multiLevelType w:val="hybridMultilevel"/>
    <w:tmpl w:val="8DA451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4A72A4"/>
    <w:multiLevelType w:val="hybridMultilevel"/>
    <w:tmpl w:val="A4584CCE"/>
    <w:lvl w:ilvl="0" w:tplc="FFFFFFFF">
      <w:start w:val="1"/>
      <w:numFmt w:val="decimal"/>
      <w:lvlText w:val="%1)"/>
      <w:lvlJc w:val="left"/>
      <w:pPr>
        <w:tabs>
          <w:tab w:val="num" w:pos="1080"/>
        </w:tabs>
        <w:ind w:left="1080" w:hanging="360"/>
      </w:pPr>
      <w:rPr>
        <w:rFonts w:hint="default"/>
      </w:rPr>
    </w:lvl>
    <w:lvl w:ilvl="1" w:tplc="FFFFFFFF">
      <w:start w:val="9"/>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4B4E444F"/>
    <w:multiLevelType w:val="hybridMultilevel"/>
    <w:tmpl w:val="94CE44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0674B99"/>
    <w:multiLevelType w:val="hybridMultilevel"/>
    <w:tmpl w:val="28D82D7E"/>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0E52B57"/>
    <w:multiLevelType w:val="multilevel"/>
    <w:tmpl w:val="B4686B2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55D33CF6"/>
    <w:multiLevelType w:val="hybridMultilevel"/>
    <w:tmpl w:val="EF16BB68"/>
    <w:lvl w:ilvl="0" w:tplc="E4007588">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7C5E42"/>
    <w:multiLevelType w:val="singleLevel"/>
    <w:tmpl w:val="218A0FAE"/>
    <w:lvl w:ilvl="0">
      <w:start w:val="1"/>
      <w:numFmt w:val="bullet"/>
      <w:pStyle w:val="Bullet"/>
      <w:lvlText w:val=""/>
      <w:lvlJc w:val="left"/>
      <w:pPr>
        <w:tabs>
          <w:tab w:val="num" w:pos="360"/>
        </w:tabs>
        <w:ind w:left="360" w:hanging="360"/>
      </w:pPr>
      <w:rPr>
        <w:rFonts w:ascii="Symbol" w:hAnsi="Symbol" w:hint="default"/>
      </w:rPr>
    </w:lvl>
  </w:abstractNum>
  <w:abstractNum w:abstractNumId="31">
    <w:nsid w:val="591E0AF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2">
    <w:nsid w:val="620767BE"/>
    <w:multiLevelType w:val="hybridMultilevel"/>
    <w:tmpl w:val="D5EECE54"/>
    <w:lvl w:ilvl="0" w:tplc="98F4771A">
      <w:start w:val="4"/>
      <w:numFmt w:val="decimal"/>
      <w:lvlText w:val="%1."/>
      <w:lvlJc w:val="left"/>
      <w:pPr>
        <w:tabs>
          <w:tab w:val="num" w:pos="870"/>
        </w:tabs>
        <w:ind w:left="870" w:hanging="510"/>
      </w:pPr>
      <w:rPr>
        <w:rFonts w:hint="default"/>
      </w:rPr>
    </w:lvl>
    <w:lvl w:ilvl="1" w:tplc="148CC6C8">
      <w:start w:val="7"/>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2DE2FBD"/>
    <w:multiLevelType w:val="hybridMultilevel"/>
    <w:tmpl w:val="9E720102"/>
    <w:lvl w:ilvl="0" w:tplc="B31E2B54">
      <w:start w:val="1"/>
      <w:numFmt w:val="decimal"/>
      <w:suff w:val="space"/>
      <w:lvlText w:val="%1."/>
      <w:lvlJc w:val="left"/>
      <w:pPr>
        <w:ind w:left="928" w:hanging="360"/>
      </w:pPr>
      <w:rPr>
        <w:rFonts w:hint="default"/>
        <w:b w:val="0"/>
        <w:sz w:val="28"/>
        <w:szCs w:val="28"/>
      </w:rPr>
    </w:lvl>
    <w:lvl w:ilvl="1" w:tplc="AA80958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DD53DC"/>
    <w:multiLevelType w:val="hybridMultilevel"/>
    <w:tmpl w:val="75FA98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526886"/>
    <w:multiLevelType w:val="multilevel"/>
    <w:tmpl w:val="3018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F45F8F"/>
    <w:multiLevelType w:val="hybridMultilevel"/>
    <w:tmpl w:val="A7281C3E"/>
    <w:lvl w:ilvl="0" w:tplc="FB8AA710">
      <w:start w:val="1"/>
      <w:numFmt w:val="decimal"/>
      <w:lvlText w:val="%1."/>
      <w:lvlJc w:val="left"/>
      <w:pPr>
        <w:tabs>
          <w:tab w:val="num" w:pos="2086"/>
        </w:tabs>
        <w:ind w:left="2086" w:hanging="1260"/>
      </w:pPr>
      <w:rPr>
        <w:rFonts w:hint="default"/>
      </w:rPr>
    </w:lvl>
    <w:lvl w:ilvl="1" w:tplc="04190019" w:tentative="1">
      <w:start w:val="1"/>
      <w:numFmt w:val="lowerLetter"/>
      <w:lvlText w:val="%2."/>
      <w:lvlJc w:val="left"/>
      <w:pPr>
        <w:tabs>
          <w:tab w:val="num" w:pos="1906"/>
        </w:tabs>
        <w:ind w:left="1906" w:hanging="360"/>
      </w:pPr>
    </w:lvl>
    <w:lvl w:ilvl="2" w:tplc="0419001B" w:tentative="1">
      <w:start w:val="1"/>
      <w:numFmt w:val="lowerRoman"/>
      <w:lvlText w:val="%3."/>
      <w:lvlJc w:val="right"/>
      <w:pPr>
        <w:tabs>
          <w:tab w:val="num" w:pos="2626"/>
        </w:tabs>
        <w:ind w:left="2626" w:hanging="180"/>
      </w:pPr>
    </w:lvl>
    <w:lvl w:ilvl="3" w:tplc="0419000F" w:tentative="1">
      <w:start w:val="1"/>
      <w:numFmt w:val="decimal"/>
      <w:lvlText w:val="%4."/>
      <w:lvlJc w:val="left"/>
      <w:pPr>
        <w:tabs>
          <w:tab w:val="num" w:pos="3346"/>
        </w:tabs>
        <w:ind w:left="3346" w:hanging="360"/>
      </w:pPr>
    </w:lvl>
    <w:lvl w:ilvl="4" w:tplc="04190019" w:tentative="1">
      <w:start w:val="1"/>
      <w:numFmt w:val="lowerLetter"/>
      <w:lvlText w:val="%5."/>
      <w:lvlJc w:val="left"/>
      <w:pPr>
        <w:tabs>
          <w:tab w:val="num" w:pos="4066"/>
        </w:tabs>
        <w:ind w:left="4066" w:hanging="360"/>
      </w:pPr>
    </w:lvl>
    <w:lvl w:ilvl="5" w:tplc="0419001B" w:tentative="1">
      <w:start w:val="1"/>
      <w:numFmt w:val="lowerRoman"/>
      <w:lvlText w:val="%6."/>
      <w:lvlJc w:val="right"/>
      <w:pPr>
        <w:tabs>
          <w:tab w:val="num" w:pos="4786"/>
        </w:tabs>
        <w:ind w:left="4786" w:hanging="180"/>
      </w:pPr>
    </w:lvl>
    <w:lvl w:ilvl="6" w:tplc="0419000F" w:tentative="1">
      <w:start w:val="1"/>
      <w:numFmt w:val="decimal"/>
      <w:lvlText w:val="%7."/>
      <w:lvlJc w:val="left"/>
      <w:pPr>
        <w:tabs>
          <w:tab w:val="num" w:pos="5506"/>
        </w:tabs>
        <w:ind w:left="5506" w:hanging="360"/>
      </w:pPr>
    </w:lvl>
    <w:lvl w:ilvl="7" w:tplc="04190019" w:tentative="1">
      <w:start w:val="1"/>
      <w:numFmt w:val="lowerLetter"/>
      <w:lvlText w:val="%8."/>
      <w:lvlJc w:val="left"/>
      <w:pPr>
        <w:tabs>
          <w:tab w:val="num" w:pos="6226"/>
        </w:tabs>
        <w:ind w:left="6226" w:hanging="360"/>
      </w:pPr>
    </w:lvl>
    <w:lvl w:ilvl="8" w:tplc="0419001B" w:tentative="1">
      <w:start w:val="1"/>
      <w:numFmt w:val="lowerRoman"/>
      <w:lvlText w:val="%9."/>
      <w:lvlJc w:val="right"/>
      <w:pPr>
        <w:tabs>
          <w:tab w:val="num" w:pos="6946"/>
        </w:tabs>
        <w:ind w:left="6946" w:hanging="180"/>
      </w:pPr>
    </w:lvl>
  </w:abstractNum>
  <w:abstractNum w:abstractNumId="37">
    <w:nsid w:val="68DF7487"/>
    <w:multiLevelType w:val="multilevel"/>
    <w:tmpl w:val="041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8">
    <w:nsid w:val="698970F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9">
    <w:nsid w:val="6AD25272"/>
    <w:multiLevelType w:val="hybridMultilevel"/>
    <w:tmpl w:val="0A2CAEFC"/>
    <w:lvl w:ilvl="0" w:tplc="26CE1E5C">
      <w:start w:val="1"/>
      <w:numFmt w:val="decimal"/>
      <w:lvlText w:val="IN%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6DD30269"/>
    <w:multiLevelType w:val="multilevel"/>
    <w:tmpl w:val="6364552A"/>
    <w:lvl w:ilvl="0">
      <w:start w:val="1"/>
      <w:numFmt w:val="decimal"/>
      <w:lvlText w:val="%1-"/>
      <w:lvlJc w:val="left"/>
      <w:pPr>
        <w:ind w:left="465" w:hanging="465"/>
      </w:pPr>
      <w:rPr>
        <w:rFonts w:hint="default"/>
      </w:rPr>
    </w:lvl>
    <w:lvl w:ilvl="1">
      <w:start w:val="1"/>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420" w:hanging="180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8320" w:hanging="2160"/>
      </w:pPr>
      <w:rPr>
        <w:rFonts w:hint="default"/>
      </w:rPr>
    </w:lvl>
  </w:abstractNum>
  <w:abstractNum w:abstractNumId="41">
    <w:nsid w:val="704C514A"/>
    <w:multiLevelType w:val="hybridMultilevel"/>
    <w:tmpl w:val="AF70E6A6"/>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132C00A6">
      <w:start w:val="6"/>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nsid w:val="70B0695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3">
    <w:nsid w:val="758F3709"/>
    <w:multiLevelType w:val="hybridMultilevel"/>
    <w:tmpl w:val="CF5EBF38"/>
    <w:lvl w:ilvl="0" w:tplc="593CA550">
      <w:start w:val="1"/>
      <w:numFmt w:val="decimal"/>
      <w:lvlText w:val="%1."/>
      <w:lvlJc w:val="left"/>
      <w:pPr>
        <w:tabs>
          <w:tab w:val="num" w:pos="720"/>
        </w:tabs>
        <w:ind w:left="720" w:hanging="360"/>
      </w:pPr>
      <w:rPr>
        <w:rFonts w:hint="default"/>
      </w:rPr>
    </w:lvl>
    <w:lvl w:ilvl="1" w:tplc="010C601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967549"/>
    <w:multiLevelType w:val="multilevel"/>
    <w:tmpl w:val="8A2E6B7A"/>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352A59"/>
    <w:multiLevelType w:val="hybridMultilevel"/>
    <w:tmpl w:val="82C2CB80"/>
    <w:lvl w:ilvl="0" w:tplc="4B00BB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7B8B54D4"/>
    <w:multiLevelType w:val="multilevel"/>
    <w:tmpl w:val="2F30B334"/>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BA124A2"/>
    <w:multiLevelType w:val="singleLevel"/>
    <w:tmpl w:val="9DCC11B4"/>
    <w:lvl w:ilvl="0">
      <w:start w:val="1"/>
      <w:numFmt w:val="bullet"/>
      <w:pStyle w:val="bullet0"/>
      <w:lvlText w:val=""/>
      <w:lvlJc w:val="left"/>
      <w:pPr>
        <w:tabs>
          <w:tab w:val="num" w:pos="652"/>
        </w:tabs>
        <w:ind w:left="652" w:hanging="368"/>
      </w:pPr>
      <w:rPr>
        <w:rFonts w:ascii="Symbol" w:hAnsi="Symbol" w:hint="default"/>
      </w:rPr>
    </w:lvl>
  </w:abstractNum>
  <w:abstractNum w:abstractNumId="48">
    <w:nsid w:val="7DFC77FE"/>
    <w:multiLevelType w:val="hybridMultilevel"/>
    <w:tmpl w:val="26F62DFE"/>
    <w:lvl w:ilvl="0" w:tplc="EBBC44FA">
      <w:start w:val="1"/>
      <w:numFmt w:val="bullet"/>
      <w:pStyle w:val="a"/>
      <w:lvlText w:val=""/>
      <w:lvlJc w:val="left"/>
      <w:pPr>
        <w:tabs>
          <w:tab w:val="num" w:pos="360"/>
        </w:tabs>
        <w:ind w:left="245" w:hanging="245"/>
      </w:pPr>
      <w:rPr>
        <w:rFonts w:ascii="Wingdings" w:hAnsi="Wingdings" w:cs="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3"/>
  </w:num>
  <w:num w:numId="3">
    <w:abstractNumId w:val="36"/>
  </w:num>
  <w:num w:numId="4">
    <w:abstractNumId w:val="32"/>
  </w:num>
  <w:num w:numId="5">
    <w:abstractNumId w:val="17"/>
  </w:num>
  <w:num w:numId="6">
    <w:abstractNumId w:val="41"/>
  </w:num>
  <w:num w:numId="7">
    <w:abstractNumId w:val="25"/>
  </w:num>
  <w:num w:numId="8">
    <w:abstractNumId w:val="4"/>
  </w:num>
  <w:num w:numId="9">
    <w:abstractNumId w:val="8"/>
  </w:num>
  <w:num w:numId="10">
    <w:abstractNumId w:val="12"/>
  </w:num>
  <w:num w:numId="11">
    <w:abstractNumId w:val="7"/>
  </w:num>
  <w:num w:numId="12">
    <w:abstractNumId w:val="45"/>
  </w:num>
  <w:num w:numId="13">
    <w:abstractNumId w:val="11"/>
  </w:num>
  <w:num w:numId="14">
    <w:abstractNumId w:val="22"/>
  </w:num>
  <w:num w:numId="15">
    <w:abstractNumId w:val="43"/>
  </w:num>
  <w:num w:numId="16">
    <w:abstractNumId w:val="26"/>
  </w:num>
  <w:num w:numId="17">
    <w:abstractNumId w:val="23"/>
  </w:num>
  <w:num w:numId="18">
    <w:abstractNumId w:val="15"/>
  </w:num>
  <w:num w:numId="19">
    <w:abstractNumId w:val="28"/>
  </w:num>
  <w:num w:numId="20">
    <w:abstractNumId w:val="18"/>
  </w:num>
  <w:num w:numId="21">
    <w:abstractNumId w:val="29"/>
  </w:num>
  <w:num w:numId="22">
    <w:abstractNumId w:val="20"/>
  </w:num>
  <w:num w:numId="23">
    <w:abstractNumId w:val="16"/>
    <w:lvlOverride w:ilvl="0">
      <w:startOverride w:val="1"/>
    </w:lvlOverride>
  </w:num>
  <w:num w:numId="24">
    <w:abstractNumId w:val="46"/>
  </w:num>
  <w:num w:numId="25">
    <w:abstractNumId w:val="44"/>
  </w:num>
  <w:num w:numId="26">
    <w:abstractNumId w:val="6"/>
  </w:num>
  <w:num w:numId="27">
    <w:abstractNumId w:val="40"/>
  </w:num>
  <w:num w:numId="28">
    <w:abstractNumId w:val="39"/>
  </w:num>
  <w:num w:numId="29">
    <w:abstractNumId w:val="37"/>
  </w:num>
  <w:num w:numId="30">
    <w:abstractNumId w:val="5"/>
  </w:num>
  <w:num w:numId="31">
    <w:abstractNumId w:val="30"/>
  </w:num>
  <w:num w:numId="32">
    <w:abstractNumId w:val="14"/>
  </w:num>
  <w:num w:numId="33">
    <w:abstractNumId w:val="2"/>
  </w:num>
  <w:num w:numId="34">
    <w:abstractNumId w:val="13"/>
  </w:num>
  <w:num w:numId="35">
    <w:abstractNumId w:val="21"/>
  </w:num>
  <w:num w:numId="36">
    <w:abstractNumId w:val="19"/>
  </w:num>
  <w:num w:numId="37">
    <w:abstractNumId w:val="0"/>
  </w:num>
  <w:num w:numId="38">
    <w:abstractNumId w:val="47"/>
  </w:num>
  <w:num w:numId="39">
    <w:abstractNumId w:val="34"/>
  </w:num>
  <w:num w:numId="40">
    <w:abstractNumId w:val="24"/>
  </w:num>
  <w:num w:numId="41">
    <w:abstractNumId w:val="3"/>
  </w:num>
  <w:num w:numId="42">
    <w:abstractNumId w:val="38"/>
  </w:num>
  <w:num w:numId="43">
    <w:abstractNumId w:val="42"/>
  </w:num>
  <w:num w:numId="44">
    <w:abstractNumId w:val="31"/>
  </w:num>
  <w:num w:numId="45">
    <w:abstractNumId w:val="48"/>
  </w:num>
  <w:num w:numId="46">
    <w:abstractNumId w:val="1"/>
  </w:num>
  <w:num w:numId="47">
    <w:abstractNumId w:val="10"/>
  </w:num>
  <w:num w:numId="48">
    <w:abstractNumId w:val="35"/>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footnotePr>
    <w:footnote w:id="-1"/>
    <w:footnote w:id="0"/>
  </w:footnotePr>
  <w:endnotePr>
    <w:endnote w:id="-1"/>
    <w:endnote w:id="0"/>
  </w:endnotePr>
  <w:compat/>
  <w:rsids>
    <w:rsidRoot w:val="00824495"/>
    <w:rsid w:val="00000F0C"/>
    <w:rsid w:val="00003D84"/>
    <w:rsid w:val="00016B49"/>
    <w:rsid w:val="00027C8D"/>
    <w:rsid w:val="00031382"/>
    <w:rsid w:val="00032A26"/>
    <w:rsid w:val="00032E59"/>
    <w:rsid w:val="0004039F"/>
    <w:rsid w:val="000571B0"/>
    <w:rsid w:val="00065BFA"/>
    <w:rsid w:val="00066340"/>
    <w:rsid w:val="00066776"/>
    <w:rsid w:val="00073A45"/>
    <w:rsid w:val="000770E8"/>
    <w:rsid w:val="0008159A"/>
    <w:rsid w:val="0008300C"/>
    <w:rsid w:val="000946DC"/>
    <w:rsid w:val="000969C9"/>
    <w:rsid w:val="000A14AB"/>
    <w:rsid w:val="000A7381"/>
    <w:rsid w:val="000B5106"/>
    <w:rsid w:val="000C4446"/>
    <w:rsid w:val="000D3B57"/>
    <w:rsid w:val="000F27AA"/>
    <w:rsid w:val="001073A6"/>
    <w:rsid w:val="001141FF"/>
    <w:rsid w:val="00121D4C"/>
    <w:rsid w:val="00122646"/>
    <w:rsid w:val="00124BA6"/>
    <w:rsid w:val="001323F5"/>
    <w:rsid w:val="00132F86"/>
    <w:rsid w:val="001370F0"/>
    <w:rsid w:val="001501A1"/>
    <w:rsid w:val="001536D2"/>
    <w:rsid w:val="001603CF"/>
    <w:rsid w:val="00161A7D"/>
    <w:rsid w:val="00162AB1"/>
    <w:rsid w:val="001720F0"/>
    <w:rsid w:val="00174D75"/>
    <w:rsid w:val="0017700F"/>
    <w:rsid w:val="0018234C"/>
    <w:rsid w:val="00185B87"/>
    <w:rsid w:val="001919F5"/>
    <w:rsid w:val="0019613D"/>
    <w:rsid w:val="001A0FF3"/>
    <w:rsid w:val="001A1E3B"/>
    <w:rsid w:val="001B48FE"/>
    <w:rsid w:val="001C3096"/>
    <w:rsid w:val="001C7A73"/>
    <w:rsid w:val="001D1CEC"/>
    <w:rsid w:val="001E5A23"/>
    <w:rsid w:val="001F72D5"/>
    <w:rsid w:val="00202650"/>
    <w:rsid w:val="00210A40"/>
    <w:rsid w:val="0022216F"/>
    <w:rsid w:val="00255FC2"/>
    <w:rsid w:val="00262174"/>
    <w:rsid w:val="00264024"/>
    <w:rsid w:val="0026511C"/>
    <w:rsid w:val="0026664F"/>
    <w:rsid w:val="0027102B"/>
    <w:rsid w:val="00284BB2"/>
    <w:rsid w:val="002916A8"/>
    <w:rsid w:val="002936FB"/>
    <w:rsid w:val="002A6B3D"/>
    <w:rsid w:val="002B5911"/>
    <w:rsid w:val="002C4F64"/>
    <w:rsid w:val="002C5CDF"/>
    <w:rsid w:val="002D18C7"/>
    <w:rsid w:val="002E3866"/>
    <w:rsid w:val="002F0643"/>
    <w:rsid w:val="002F2BC7"/>
    <w:rsid w:val="002F2FEE"/>
    <w:rsid w:val="00303151"/>
    <w:rsid w:val="003032B9"/>
    <w:rsid w:val="003068F0"/>
    <w:rsid w:val="0032482F"/>
    <w:rsid w:val="00325F1F"/>
    <w:rsid w:val="00326248"/>
    <w:rsid w:val="00335585"/>
    <w:rsid w:val="0034511B"/>
    <w:rsid w:val="0034655C"/>
    <w:rsid w:val="0035235A"/>
    <w:rsid w:val="00356C62"/>
    <w:rsid w:val="00360F24"/>
    <w:rsid w:val="003717B4"/>
    <w:rsid w:val="00386ACA"/>
    <w:rsid w:val="00390845"/>
    <w:rsid w:val="003A5FF8"/>
    <w:rsid w:val="003A6BB9"/>
    <w:rsid w:val="003A708A"/>
    <w:rsid w:val="003B73DF"/>
    <w:rsid w:val="003D073D"/>
    <w:rsid w:val="003D3BFB"/>
    <w:rsid w:val="003D406A"/>
    <w:rsid w:val="003F6EEA"/>
    <w:rsid w:val="004204D4"/>
    <w:rsid w:val="004252A5"/>
    <w:rsid w:val="0042790F"/>
    <w:rsid w:val="00427D0B"/>
    <w:rsid w:val="00435302"/>
    <w:rsid w:val="0043597C"/>
    <w:rsid w:val="00443645"/>
    <w:rsid w:val="004665A7"/>
    <w:rsid w:val="00493847"/>
    <w:rsid w:val="004B0192"/>
    <w:rsid w:val="004B05C2"/>
    <w:rsid w:val="004B1656"/>
    <w:rsid w:val="004B53CC"/>
    <w:rsid w:val="004D2B1F"/>
    <w:rsid w:val="004E3B17"/>
    <w:rsid w:val="004E4653"/>
    <w:rsid w:val="005166A6"/>
    <w:rsid w:val="00530C22"/>
    <w:rsid w:val="00533090"/>
    <w:rsid w:val="0053436A"/>
    <w:rsid w:val="00536892"/>
    <w:rsid w:val="005424F6"/>
    <w:rsid w:val="00543AA3"/>
    <w:rsid w:val="00543ADE"/>
    <w:rsid w:val="0055664C"/>
    <w:rsid w:val="0056326E"/>
    <w:rsid w:val="00565615"/>
    <w:rsid w:val="005673FC"/>
    <w:rsid w:val="00567745"/>
    <w:rsid w:val="005744F1"/>
    <w:rsid w:val="00581C3A"/>
    <w:rsid w:val="00581EA6"/>
    <w:rsid w:val="00591E52"/>
    <w:rsid w:val="005941A9"/>
    <w:rsid w:val="005977FB"/>
    <w:rsid w:val="005A6E57"/>
    <w:rsid w:val="005B0BEB"/>
    <w:rsid w:val="005C14C8"/>
    <w:rsid w:val="005C5CC6"/>
    <w:rsid w:val="005F1A7B"/>
    <w:rsid w:val="005F5C3D"/>
    <w:rsid w:val="006042DD"/>
    <w:rsid w:val="006102A8"/>
    <w:rsid w:val="00617896"/>
    <w:rsid w:val="0062108E"/>
    <w:rsid w:val="006243C8"/>
    <w:rsid w:val="00636468"/>
    <w:rsid w:val="00644B49"/>
    <w:rsid w:val="00646207"/>
    <w:rsid w:val="00654367"/>
    <w:rsid w:val="00656C6D"/>
    <w:rsid w:val="00680E43"/>
    <w:rsid w:val="0068361E"/>
    <w:rsid w:val="00697257"/>
    <w:rsid w:val="006A5DB9"/>
    <w:rsid w:val="006B5217"/>
    <w:rsid w:val="006C0198"/>
    <w:rsid w:val="006C718E"/>
    <w:rsid w:val="006D057E"/>
    <w:rsid w:val="006D3C82"/>
    <w:rsid w:val="006F6775"/>
    <w:rsid w:val="006F6F08"/>
    <w:rsid w:val="00701056"/>
    <w:rsid w:val="00702474"/>
    <w:rsid w:val="00707AC8"/>
    <w:rsid w:val="0072260D"/>
    <w:rsid w:val="00723F5F"/>
    <w:rsid w:val="00724566"/>
    <w:rsid w:val="0073394E"/>
    <w:rsid w:val="00740832"/>
    <w:rsid w:val="007476F0"/>
    <w:rsid w:val="00753B88"/>
    <w:rsid w:val="00756268"/>
    <w:rsid w:val="00762801"/>
    <w:rsid w:val="007709E9"/>
    <w:rsid w:val="007777EB"/>
    <w:rsid w:val="00784F60"/>
    <w:rsid w:val="00792E8F"/>
    <w:rsid w:val="007A31E5"/>
    <w:rsid w:val="007C074F"/>
    <w:rsid w:val="007C28EB"/>
    <w:rsid w:val="007C4B4B"/>
    <w:rsid w:val="007C4FE1"/>
    <w:rsid w:val="007C70B0"/>
    <w:rsid w:val="007D4478"/>
    <w:rsid w:val="007D50E4"/>
    <w:rsid w:val="007F1048"/>
    <w:rsid w:val="0081388B"/>
    <w:rsid w:val="00813AC2"/>
    <w:rsid w:val="00814E7F"/>
    <w:rsid w:val="008208AA"/>
    <w:rsid w:val="00824495"/>
    <w:rsid w:val="008415FA"/>
    <w:rsid w:val="00851C1D"/>
    <w:rsid w:val="00871A00"/>
    <w:rsid w:val="00873CB8"/>
    <w:rsid w:val="00890913"/>
    <w:rsid w:val="008A4154"/>
    <w:rsid w:val="008A6E3F"/>
    <w:rsid w:val="008C0820"/>
    <w:rsid w:val="008D58E8"/>
    <w:rsid w:val="008E63EE"/>
    <w:rsid w:val="008F4DDE"/>
    <w:rsid w:val="0090141E"/>
    <w:rsid w:val="00907851"/>
    <w:rsid w:val="00910140"/>
    <w:rsid w:val="00910538"/>
    <w:rsid w:val="00912A2F"/>
    <w:rsid w:val="009135D6"/>
    <w:rsid w:val="0093544B"/>
    <w:rsid w:val="00952DFA"/>
    <w:rsid w:val="00966122"/>
    <w:rsid w:val="009738E6"/>
    <w:rsid w:val="009962AE"/>
    <w:rsid w:val="009A408B"/>
    <w:rsid w:val="009A7A49"/>
    <w:rsid w:val="009B09E2"/>
    <w:rsid w:val="009B58AE"/>
    <w:rsid w:val="009C1D96"/>
    <w:rsid w:val="009C426D"/>
    <w:rsid w:val="009C6072"/>
    <w:rsid w:val="009C70FB"/>
    <w:rsid w:val="009D141F"/>
    <w:rsid w:val="009F5014"/>
    <w:rsid w:val="00A07954"/>
    <w:rsid w:val="00A1002F"/>
    <w:rsid w:val="00A15B35"/>
    <w:rsid w:val="00A17F55"/>
    <w:rsid w:val="00A225CD"/>
    <w:rsid w:val="00A34654"/>
    <w:rsid w:val="00A40584"/>
    <w:rsid w:val="00A427F0"/>
    <w:rsid w:val="00A50D32"/>
    <w:rsid w:val="00A7600D"/>
    <w:rsid w:val="00A81849"/>
    <w:rsid w:val="00A87573"/>
    <w:rsid w:val="00A87918"/>
    <w:rsid w:val="00A946A0"/>
    <w:rsid w:val="00A95627"/>
    <w:rsid w:val="00AA28D7"/>
    <w:rsid w:val="00AB4C3E"/>
    <w:rsid w:val="00AE3F6B"/>
    <w:rsid w:val="00AF4BD7"/>
    <w:rsid w:val="00AF507F"/>
    <w:rsid w:val="00B0530D"/>
    <w:rsid w:val="00B07315"/>
    <w:rsid w:val="00B472AD"/>
    <w:rsid w:val="00B60EDB"/>
    <w:rsid w:val="00B7203A"/>
    <w:rsid w:val="00B76091"/>
    <w:rsid w:val="00B90EE9"/>
    <w:rsid w:val="00B9369F"/>
    <w:rsid w:val="00BA1174"/>
    <w:rsid w:val="00BB1A96"/>
    <w:rsid w:val="00BB350E"/>
    <w:rsid w:val="00BB4C6A"/>
    <w:rsid w:val="00BB7140"/>
    <w:rsid w:val="00BD1489"/>
    <w:rsid w:val="00BD3227"/>
    <w:rsid w:val="00BD787D"/>
    <w:rsid w:val="00BE2A32"/>
    <w:rsid w:val="00BF1421"/>
    <w:rsid w:val="00C11B82"/>
    <w:rsid w:val="00C1246B"/>
    <w:rsid w:val="00C23D34"/>
    <w:rsid w:val="00C26525"/>
    <w:rsid w:val="00C47462"/>
    <w:rsid w:val="00C505DE"/>
    <w:rsid w:val="00C52230"/>
    <w:rsid w:val="00C65797"/>
    <w:rsid w:val="00C70B7D"/>
    <w:rsid w:val="00C853A8"/>
    <w:rsid w:val="00C95193"/>
    <w:rsid w:val="00CA241B"/>
    <w:rsid w:val="00CA27AA"/>
    <w:rsid w:val="00CA49B6"/>
    <w:rsid w:val="00CA6457"/>
    <w:rsid w:val="00CB0859"/>
    <w:rsid w:val="00CB322A"/>
    <w:rsid w:val="00CC54C7"/>
    <w:rsid w:val="00CC6301"/>
    <w:rsid w:val="00CE015A"/>
    <w:rsid w:val="00CE2B41"/>
    <w:rsid w:val="00CF4E98"/>
    <w:rsid w:val="00D07F86"/>
    <w:rsid w:val="00D10298"/>
    <w:rsid w:val="00D22C38"/>
    <w:rsid w:val="00D26AD6"/>
    <w:rsid w:val="00D36B73"/>
    <w:rsid w:val="00D41CBD"/>
    <w:rsid w:val="00D665D3"/>
    <w:rsid w:val="00D6753C"/>
    <w:rsid w:val="00D7754A"/>
    <w:rsid w:val="00D812FB"/>
    <w:rsid w:val="00D93BDD"/>
    <w:rsid w:val="00DA307A"/>
    <w:rsid w:val="00DA4F41"/>
    <w:rsid w:val="00DC2472"/>
    <w:rsid w:val="00DC2E20"/>
    <w:rsid w:val="00DD509E"/>
    <w:rsid w:val="00DE1D0D"/>
    <w:rsid w:val="00DF2722"/>
    <w:rsid w:val="00E00CFA"/>
    <w:rsid w:val="00E1041D"/>
    <w:rsid w:val="00E16152"/>
    <w:rsid w:val="00E32465"/>
    <w:rsid w:val="00E360A2"/>
    <w:rsid w:val="00E40691"/>
    <w:rsid w:val="00E40F43"/>
    <w:rsid w:val="00E60CC2"/>
    <w:rsid w:val="00E67719"/>
    <w:rsid w:val="00E85F7D"/>
    <w:rsid w:val="00E9163E"/>
    <w:rsid w:val="00EA175F"/>
    <w:rsid w:val="00EA301C"/>
    <w:rsid w:val="00EA46F7"/>
    <w:rsid w:val="00ED351D"/>
    <w:rsid w:val="00EE688D"/>
    <w:rsid w:val="00F060FB"/>
    <w:rsid w:val="00F10903"/>
    <w:rsid w:val="00F309AB"/>
    <w:rsid w:val="00F44787"/>
    <w:rsid w:val="00F47577"/>
    <w:rsid w:val="00F478EE"/>
    <w:rsid w:val="00F57700"/>
    <w:rsid w:val="00F57A12"/>
    <w:rsid w:val="00F60825"/>
    <w:rsid w:val="00F81E9D"/>
    <w:rsid w:val="00F82D39"/>
    <w:rsid w:val="00F859C8"/>
    <w:rsid w:val="00F87428"/>
    <w:rsid w:val="00F92575"/>
    <w:rsid w:val="00F94172"/>
    <w:rsid w:val="00FA1F7A"/>
    <w:rsid w:val="00FA2046"/>
    <w:rsid w:val="00FA41E0"/>
    <w:rsid w:val="00FC5C5E"/>
    <w:rsid w:val="00FC71D9"/>
    <w:rsid w:val="00FD015C"/>
    <w:rsid w:val="00FD7834"/>
    <w:rsid w:val="00FF2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0F43"/>
  </w:style>
  <w:style w:type="paragraph" w:styleId="1">
    <w:name w:val="heading 1"/>
    <w:basedOn w:val="a0"/>
    <w:next w:val="a0"/>
    <w:link w:val="10"/>
    <w:qFormat/>
    <w:rsid w:val="003D3BFB"/>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0"/>
    <w:next w:val="a0"/>
    <w:link w:val="20"/>
    <w:qFormat/>
    <w:rsid w:val="003D3BFB"/>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qFormat/>
    <w:rsid w:val="003D3BF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3D3BFB"/>
    <w:pPr>
      <w:keepNext/>
      <w:numPr>
        <w:ilvl w:val="3"/>
        <w:numId w:val="29"/>
      </w:numPr>
      <w:spacing w:after="100" w:line="240" w:lineRule="auto"/>
      <w:outlineLvl w:val="3"/>
    </w:pPr>
    <w:rPr>
      <w:rFonts w:ascii="Arial" w:eastAsia="Times New Roman" w:hAnsi="Arial" w:cs="Times New Roman"/>
      <w:sz w:val="20"/>
      <w:szCs w:val="20"/>
      <w:lang w:val="en-CA"/>
    </w:rPr>
  </w:style>
  <w:style w:type="paragraph" w:styleId="5">
    <w:name w:val="heading 5"/>
    <w:basedOn w:val="a0"/>
    <w:next w:val="a0"/>
    <w:link w:val="50"/>
    <w:qFormat/>
    <w:rsid w:val="003D3BFB"/>
    <w:pPr>
      <w:keepNext/>
      <w:numPr>
        <w:ilvl w:val="4"/>
        <w:numId w:val="29"/>
      </w:numPr>
      <w:spacing w:before="100" w:after="100" w:line="240" w:lineRule="auto"/>
      <w:outlineLvl w:val="4"/>
    </w:pPr>
    <w:rPr>
      <w:rFonts w:ascii="Arial" w:eastAsia="Times New Roman" w:hAnsi="Arial" w:cs="Times New Roman"/>
      <w:sz w:val="20"/>
      <w:szCs w:val="20"/>
      <w:lang w:val="en-CA"/>
    </w:rPr>
  </w:style>
  <w:style w:type="paragraph" w:styleId="6">
    <w:name w:val="heading 6"/>
    <w:basedOn w:val="a0"/>
    <w:next w:val="a0"/>
    <w:link w:val="60"/>
    <w:qFormat/>
    <w:rsid w:val="003D3BFB"/>
    <w:pPr>
      <w:keepNext/>
      <w:numPr>
        <w:ilvl w:val="5"/>
        <w:numId w:val="29"/>
      </w:numPr>
      <w:spacing w:before="100" w:after="100" w:line="240" w:lineRule="auto"/>
      <w:outlineLvl w:val="5"/>
    </w:pPr>
    <w:rPr>
      <w:rFonts w:ascii="Arial" w:eastAsia="Times New Roman" w:hAnsi="Arial" w:cs="Times New Roman"/>
      <w:sz w:val="20"/>
      <w:szCs w:val="20"/>
      <w:u w:val="single"/>
      <w:lang w:val="en-CA"/>
    </w:rPr>
  </w:style>
  <w:style w:type="paragraph" w:styleId="7">
    <w:name w:val="heading 7"/>
    <w:basedOn w:val="a0"/>
    <w:next w:val="a0"/>
    <w:link w:val="70"/>
    <w:qFormat/>
    <w:rsid w:val="003D3BFB"/>
    <w:pPr>
      <w:keepNext/>
      <w:numPr>
        <w:ilvl w:val="6"/>
        <w:numId w:val="29"/>
      </w:numPr>
      <w:spacing w:before="100" w:after="100" w:line="240" w:lineRule="auto"/>
      <w:outlineLvl w:val="6"/>
    </w:pPr>
    <w:rPr>
      <w:rFonts w:ascii="Arial" w:eastAsia="Times New Roman" w:hAnsi="Arial" w:cs="Times New Roman"/>
      <w:sz w:val="20"/>
      <w:szCs w:val="20"/>
      <w:u w:val="single"/>
      <w:lang w:val="en-CA"/>
    </w:rPr>
  </w:style>
  <w:style w:type="paragraph" w:styleId="8">
    <w:name w:val="heading 8"/>
    <w:basedOn w:val="a0"/>
    <w:next w:val="a0"/>
    <w:link w:val="80"/>
    <w:qFormat/>
    <w:rsid w:val="003D3BFB"/>
    <w:pPr>
      <w:keepNext/>
      <w:numPr>
        <w:ilvl w:val="7"/>
        <w:numId w:val="29"/>
      </w:numPr>
      <w:spacing w:before="100" w:after="100" w:line="240" w:lineRule="auto"/>
      <w:outlineLvl w:val="7"/>
    </w:pPr>
    <w:rPr>
      <w:rFonts w:ascii="Arial" w:eastAsia="Times New Roman" w:hAnsi="Arial" w:cs="Times New Roman"/>
      <w:sz w:val="20"/>
      <w:szCs w:val="20"/>
      <w:u w:val="single"/>
      <w:lang w:val="en-CA"/>
    </w:rPr>
  </w:style>
  <w:style w:type="paragraph" w:styleId="9">
    <w:name w:val="heading 9"/>
    <w:basedOn w:val="a0"/>
    <w:next w:val="a0"/>
    <w:link w:val="90"/>
    <w:qFormat/>
    <w:rsid w:val="003D3BFB"/>
    <w:pPr>
      <w:keepNext/>
      <w:numPr>
        <w:ilvl w:val="8"/>
        <w:numId w:val="29"/>
      </w:numPr>
      <w:spacing w:before="100" w:after="100" w:line="240" w:lineRule="auto"/>
      <w:jc w:val="center"/>
      <w:outlineLvl w:val="8"/>
    </w:pPr>
    <w:rPr>
      <w:rFonts w:ascii="Arial" w:eastAsia="Times New Roman" w:hAnsi="Arial" w:cs="Times New Roman"/>
      <w:b/>
      <w:bCs/>
      <w:sz w:val="24"/>
      <w:szCs w:val="20"/>
      <w:lang w:val="en-C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3BFB"/>
    <w:rPr>
      <w:rFonts w:ascii="Times New Roman" w:eastAsia="Times New Roman" w:hAnsi="Times New Roman" w:cs="Times New Roman"/>
      <w:b/>
      <w:sz w:val="20"/>
      <w:szCs w:val="20"/>
      <w:lang w:eastAsia="ru-RU"/>
    </w:rPr>
  </w:style>
  <w:style w:type="character" w:customStyle="1" w:styleId="20">
    <w:name w:val="Заголовок 2 Знак"/>
    <w:basedOn w:val="a1"/>
    <w:link w:val="2"/>
    <w:rsid w:val="003D3BFB"/>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rsid w:val="003D3BFB"/>
    <w:rPr>
      <w:rFonts w:ascii="Arial" w:eastAsia="Times New Roman" w:hAnsi="Arial" w:cs="Arial"/>
      <w:b/>
      <w:bCs/>
      <w:sz w:val="26"/>
      <w:szCs w:val="26"/>
      <w:lang w:eastAsia="ru-RU"/>
    </w:rPr>
  </w:style>
  <w:style w:type="character" w:customStyle="1" w:styleId="40">
    <w:name w:val="Заголовок 4 Знак"/>
    <w:basedOn w:val="a1"/>
    <w:link w:val="4"/>
    <w:rsid w:val="003D3BFB"/>
    <w:rPr>
      <w:rFonts w:ascii="Arial" w:eastAsia="Times New Roman" w:hAnsi="Arial" w:cs="Times New Roman"/>
      <w:sz w:val="20"/>
      <w:szCs w:val="20"/>
      <w:lang w:val="en-CA"/>
    </w:rPr>
  </w:style>
  <w:style w:type="character" w:customStyle="1" w:styleId="50">
    <w:name w:val="Заголовок 5 Знак"/>
    <w:basedOn w:val="a1"/>
    <w:link w:val="5"/>
    <w:rsid w:val="003D3BFB"/>
    <w:rPr>
      <w:rFonts w:ascii="Arial" w:eastAsia="Times New Roman" w:hAnsi="Arial" w:cs="Times New Roman"/>
      <w:sz w:val="20"/>
      <w:szCs w:val="20"/>
      <w:lang w:val="en-CA"/>
    </w:rPr>
  </w:style>
  <w:style w:type="character" w:customStyle="1" w:styleId="60">
    <w:name w:val="Заголовок 6 Знак"/>
    <w:basedOn w:val="a1"/>
    <w:link w:val="6"/>
    <w:rsid w:val="003D3BFB"/>
    <w:rPr>
      <w:rFonts w:ascii="Arial" w:eastAsia="Times New Roman" w:hAnsi="Arial" w:cs="Times New Roman"/>
      <w:sz w:val="20"/>
      <w:szCs w:val="20"/>
      <w:u w:val="single"/>
      <w:lang w:val="en-CA"/>
    </w:rPr>
  </w:style>
  <w:style w:type="character" w:customStyle="1" w:styleId="70">
    <w:name w:val="Заголовок 7 Знак"/>
    <w:basedOn w:val="a1"/>
    <w:link w:val="7"/>
    <w:rsid w:val="003D3BFB"/>
    <w:rPr>
      <w:rFonts w:ascii="Arial" w:eastAsia="Times New Roman" w:hAnsi="Arial" w:cs="Times New Roman"/>
      <w:sz w:val="20"/>
      <w:szCs w:val="20"/>
      <w:u w:val="single"/>
      <w:lang w:val="en-CA"/>
    </w:rPr>
  </w:style>
  <w:style w:type="character" w:customStyle="1" w:styleId="80">
    <w:name w:val="Заголовок 8 Знак"/>
    <w:basedOn w:val="a1"/>
    <w:link w:val="8"/>
    <w:rsid w:val="003D3BFB"/>
    <w:rPr>
      <w:rFonts w:ascii="Arial" w:eastAsia="Times New Roman" w:hAnsi="Arial" w:cs="Times New Roman"/>
      <w:sz w:val="20"/>
      <w:szCs w:val="20"/>
      <w:u w:val="single"/>
      <w:lang w:val="en-CA"/>
    </w:rPr>
  </w:style>
  <w:style w:type="character" w:customStyle="1" w:styleId="90">
    <w:name w:val="Заголовок 9 Знак"/>
    <w:basedOn w:val="a1"/>
    <w:link w:val="9"/>
    <w:rsid w:val="003D3BFB"/>
    <w:rPr>
      <w:rFonts w:ascii="Arial" w:eastAsia="Times New Roman" w:hAnsi="Arial" w:cs="Times New Roman"/>
      <w:b/>
      <w:bCs/>
      <w:sz w:val="24"/>
      <w:szCs w:val="20"/>
      <w:lang w:val="en-CA"/>
    </w:rPr>
  </w:style>
  <w:style w:type="numbering" w:customStyle="1" w:styleId="11">
    <w:name w:val="Нет списка1"/>
    <w:next w:val="a3"/>
    <w:uiPriority w:val="99"/>
    <w:semiHidden/>
    <w:unhideWhenUsed/>
    <w:rsid w:val="003D3BFB"/>
  </w:style>
  <w:style w:type="paragraph" w:styleId="a4">
    <w:name w:val="Body Text Indent"/>
    <w:basedOn w:val="a0"/>
    <w:link w:val="a5"/>
    <w:rsid w:val="003D3BFB"/>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1"/>
    <w:link w:val="a4"/>
    <w:rsid w:val="003D3BFB"/>
    <w:rPr>
      <w:rFonts w:ascii="Times New Roman" w:eastAsia="Times New Roman" w:hAnsi="Times New Roman" w:cs="Times New Roman"/>
      <w:sz w:val="24"/>
      <w:szCs w:val="24"/>
      <w:lang w:eastAsia="ru-RU"/>
    </w:rPr>
  </w:style>
  <w:style w:type="paragraph" w:styleId="a6">
    <w:name w:val="footer"/>
    <w:basedOn w:val="a0"/>
    <w:link w:val="a7"/>
    <w:uiPriority w:val="99"/>
    <w:rsid w:val="003D3B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1"/>
    <w:link w:val="a6"/>
    <w:uiPriority w:val="99"/>
    <w:rsid w:val="003D3BFB"/>
    <w:rPr>
      <w:rFonts w:ascii="Times New Roman" w:eastAsia="Times New Roman" w:hAnsi="Times New Roman" w:cs="Times New Roman"/>
      <w:sz w:val="24"/>
      <w:szCs w:val="24"/>
      <w:lang w:eastAsia="ru-RU"/>
    </w:rPr>
  </w:style>
  <w:style w:type="character" w:styleId="a8">
    <w:name w:val="page number"/>
    <w:basedOn w:val="a1"/>
    <w:rsid w:val="003D3BFB"/>
  </w:style>
  <w:style w:type="paragraph" w:customStyle="1" w:styleId="12">
    <w:name w:val="Название1"/>
    <w:basedOn w:val="a0"/>
    <w:qFormat/>
    <w:rsid w:val="003D3BFB"/>
    <w:pPr>
      <w:spacing w:after="0" w:line="240" w:lineRule="auto"/>
      <w:jc w:val="center"/>
    </w:pPr>
    <w:rPr>
      <w:rFonts w:ascii="Times New Roman" w:eastAsia="Times New Roman" w:hAnsi="Times New Roman" w:cs="Times New Roman"/>
      <w:b/>
      <w:bCs/>
      <w:sz w:val="24"/>
      <w:szCs w:val="24"/>
      <w:lang w:eastAsia="ru-RU"/>
    </w:rPr>
  </w:style>
  <w:style w:type="character" w:customStyle="1" w:styleId="imp1">
    <w:name w:val="imp1"/>
    <w:rsid w:val="003D3BFB"/>
    <w:rPr>
      <w:color w:val="FF0000"/>
    </w:rPr>
  </w:style>
  <w:style w:type="paragraph" w:styleId="21">
    <w:name w:val="Body Text Indent 2"/>
    <w:basedOn w:val="a0"/>
    <w:link w:val="22"/>
    <w:rsid w:val="003D3BFB"/>
    <w:pPr>
      <w:spacing w:before="300" w:after="0" w:line="240" w:lineRule="auto"/>
      <w:ind w:firstLine="720"/>
      <w:jc w:val="both"/>
    </w:pPr>
    <w:rPr>
      <w:rFonts w:ascii="Arial" w:eastAsia="Times New Roman" w:hAnsi="Arial" w:cs="Times New Roman"/>
      <w:snapToGrid w:val="0"/>
      <w:sz w:val="24"/>
      <w:szCs w:val="20"/>
      <w:lang w:eastAsia="ru-RU"/>
    </w:rPr>
  </w:style>
  <w:style w:type="character" w:customStyle="1" w:styleId="22">
    <w:name w:val="Основной текст с отступом 2 Знак"/>
    <w:basedOn w:val="a1"/>
    <w:link w:val="21"/>
    <w:rsid w:val="003D3BFB"/>
    <w:rPr>
      <w:rFonts w:ascii="Arial" w:eastAsia="Times New Roman" w:hAnsi="Arial" w:cs="Times New Roman"/>
      <w:snapToGrid w:val="0"/>
      <w:sz w:val="24"/>
      <w:szCs w:val="20"/>
      <w:lang w:eastAsia="ru-RU"/>
    </w:rPr>
  </w:style>
  <w:style w:type="paragraph" w:styleId="a9">
    <w:name w:val="Plain Text"/>
    <w:basedOn w:val="a0"/>
    <w:link w:val="aa"/>
    <w:rsid w:val="003D3BFB"/>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1"/>
    <w:link w:val="a9"/>
    <w:rsid w:val="003D3BFB"/>
    <w:rPr>
      <w:rFonts w:ascii="Courier New" w:eastAsia="Times New Roman" w:hAnsi="Courier New" w:cs="Courier New"/>
      <w:sz w:val="20"/>
      <w:szCs w:val="20"/>
      <w:lang w:eastAsia="ru-RU"/>
    </w:rPr>
  </w:style>
  <w:style w:type="paragraph" w:styleId="31">
    <w:name w:val="Body Text Indent 3"/>
    <w:basedOn w:val="a0"/>
    <w:link w:val="32"/>
    <w:rsid w:val="003D3BFB"/>
    <w:pPr>
      <w:spacing w:after="0" w:line="240" w:lineRule="auto"/>
      <w:ind w:left="1080"/>
      <w:jc w:val="both"/>
    </w:pPr>
    <w:rPr>
      <w:rFonts w:ascii="Times New Roman" w:eastAsia="Times New Roman" w:hAnsi="Times New Roman" w:cs="Times New Roman"/>
      <w:snapToGrid w:val="0"/>
      <w:sz w:val="24"/>
      <w:szCs w:val="24"/>
      <w:lang w:eastAsia="ru-RU"/>
    </w:rPr>
  </w:style>
  <w:style w:type="character" w:customStyle="1" w:styleId="32">
    <w:name w:val="Основной текст с отступом 3 Знак"/>
    <w:basedOn w:val="a1"/>
    <w:link w:val="31"/>
    <w:rsid w:val="003D3BFB"/>
    <w:rPr>
      <w:rFonts w:ascii="Times New Roman" w:eastAsia="Times New Roman" w:hAnsi="Times New Roman" w:cs="Times New Roman"/>
      <w:snapToGrid w:val="0"/>
      <w:sz w:val="24"/>
      <w:szCs w:val="24"/>
      <w:lang w:eastAsia="ru-RU"/>
    </w:rPr>
  </w:style>
  <w:style w:type="paragraph" w:styleId="ab">
    <w:name w:val="Balloon Text"/>
    <w:basedOn w:val="a0"/>
    <w:link w:val="ac"/>
    <w:semiHidden/>
    <w:rsid w:val="003D3BFB"/>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1"/>
    <w:link w:val="ab"/>
    <w:semiHidden/>
    <w:rsid w:val="003D3BFB"/>
    <w:rPr>
      <w:rFonts w:ascii="Tahoma" w:eastAsia="Times New Roman" w:hAnsi="Tahoma" w:cs="Tahoma"/>
      <w:sz w:val="16"/>
      <w:szCs w:val="16"/>
      <w:lang w:eastAsia="ru-RU"/>
    </w:rPr>
  </w:style>
  <w:style w:type="character" w:styleId="ad">
    <w:name w:val="annotation reference"/>
    <w:semiHidden/>
    <w:rsid w:val="003D3BFB"/>
    <w:rPr>
      <w:sz w:val="16"/>
      <w:szCs w:val="16"/>
    </w:rPr>
  </w:style>
  <w:style w:type="paragraph" w:styleId="ae">
    <w:name w:val="annotation text"/>
    <w:basedOn w:val="a0"/>
    <w:link w:val="af"/>
    <w:semiHidden/>
    <w:rsid w:val="003D3BFB"/>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1"/>
    <w:link w:val="ae"/>
    <w:semiHidden/>
    <w:rsid w:val="003D3BFB"/>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3D3BFB"/>
    <w:rPr>
      <w:b/>
      <w:bCs/>
    </w:rPr>
  </w:style>
  <w:style w:type="character" w:customStyle="1" w:styleId="af1">
    <w:name w:val="Тема примечания Знак"/>
    <w:basedOn w:val="af"/>
    <w:link w:val="af0"/>
    <w:semiHidden/>
    <w:rsid w:val="003D3BFB"/>
    <w:rPr>
      <w:rFonts w:ascii="Times New Roman" w:eastAsia="Times New Roman" w:hAnsi="Times New Roman" w:cs="Times New Roman"/>
      <w:b/>
      <w:bCs/>
      <w:sz w:val="20"/>
      <w:szCs w:val="20"/>
      <w:lang w:eastAsia="ru-RU"/>
    </w:rPr>
  </w:style>
  <w:style w:type="paragraph" w:styleId="af2">
    <w:name w:val="header"/>
    <w:basedOn w:val="a0"/>
    <w:link w:val="af3"/>
    <w:uiPriority w:val="99"/>
    <w:rsid w:val="003D3BF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3D3BFB"/>
    <w:rPr>
      <w:rFonts w:ascii="Times New Roman" w:eastAsia="Times New Roman" w:hAnsi="Times New Roman" w:cs="Times New Roman"/>
      <w:sz w:val="24"/>
      <w:szCs w:val="24"/>
    </w:rPr>
  </w:style>
  <w:style w:type="paragraph" w:styleId="af4">
    <w:name w:val="Body Text"/>
    <w:basedOn w:val="a0"/>
    <w:link w:val="af5"/>
    <w:rsid w:val="003D3BFB"/>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1"/>
    <w:link w:val="af4"/>
    <w:rsid w:val="003D3BFB"/>
    <w:rPr>
      <w:rFonts w:ascii="Times New Roman" w:eastAsia="Times New Roman" w:hAnsi="Times New Roman" w:cs="Times New Roman"/>
      <w:sz w:val="24"/>
      <w:szCs w:val="24"/>
      <w:lang w:eastAsia="ru-RU"/>
    </w:rPr>
  </w:style>
  <w:style w:type="paragraph" w:styleId="af6">
    <w:name w:val="Normal (Web)"/>
    <w:basedOn w:val="a0"/>
    <w:link w:val="af7"/>
    <w:uiPriority w:val="99"/>
    <w:rsid w:val="003D3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бычный (веб) Знак"/>
    <w:link w:val="af6"/>
    <w:rsid w:val="003D3BFB"/>
    <w:rPr>
      <w:rFonts w:ascii="Times New Roman" w:eastAsia="Times New Roman" w:hAnsi="Times New Roman" w:cs="Times New Roman"/>
      <w:sz w:val="24"/>
      <w:szCs w:val="24"/>
    </w:rPr>
  </w:style>
  <w:style w:type="paragraph" w:customStyle="1" w:styleId="Blockquote">
    <w:name w:val="Blockquote"/>
    <w:basedOn w:val="a0"/>
    <w:rsid w:val="003D3BFB"/>
    <w:pPr>
      <w:widowControl w:val="0"/>
      <w:snapToGrid w:val="0"/>
      <w:spacing w:before="100" w:after="100" w:line="240" w:lineRule="auto"/>
      <w:ind w:left="360" w:right="360"/>
    </w:pPr>
    <w:rPr>
      <w:rFonts w:ascii="Times New Roman" w:eastAsia="Times New Roman" w:hAnsi="Times New Roman" w:cs="Times New Roman"/>
      <w:sz w:val="24"/>
      <w:szCs w:val="20"/>
      <w:lang w:eastAsia="ru-RU"/>
    </w:rPr>
  </w:style>
  <w:style w:type="paragraph" w:styleId="af8">
    <w:name w:val="Document Map"/>
    <w:basedOn w:val="a0"/>
    <w:link w:val="af9"/>
    <w:semiHidden/>
    <w:rsid w:val="003D3BFB"/>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1"/>
    <w:link w:val="af8"/>
    <w:semiHidden/>
    <w:rsid w:val="003D3BFB"/>
    <w:rPr>
      <w:rFonts w:ascii="Tahoma" w:eastAsia="Times New Roman" w:hAnsi="Tahoma" w:cs="Tahoma"/>
      <w:sz w:val="20"/>
      <w:szCs w:val="20"/>
      <w:shd w:val="clear" w:color="auto" w:fill="000080"/>
      <w:lang w:eastAsia="ru-RU"/>
    </w:rPr>
  </w:style>
  <w:style w:type="character" w:styleId="afa">
    <w:name w:val="Hyperlink"/>
    <w:rsid w:val="003D3BFB"/>
    <w:rPr>
      <w:color w:val="024C99"/>
      <w:u w:val="single"/>
    </w:rPr>
  </w:style>
  <w:style w:type="paragraph" w:customStyle="1" w:styleId="110">
    <w:name w:val="Знак Знак1 Знак Знак Знак1 Знак"/>
    <w:basedOn w:val="a0"/>
    <w:autoRedefine/>
    <w:rsid w:val="003D3BFB"/>
    <w:pPr>
      <w:spacing w:line="240" w:lineRule="exact"/>
    </w:pPr>
    <w:rPr>
      <w:rFonts w:ascii="Times New Roman" w:eastAsia="SimSun" w:hAnsi="Times New Roman" w:cs="Times New Roman"/>
      <w:b/>
      <w:sz w:val="28"/>
      <w:szCs w:val="24"/>
      <w:lang w:val="en-US"/>
    </w:rPr>
  </w:style>
  <w:style w:type="paragraph" w:styleId="afb">
    <w:name w:val="footnote text"/>
    <w:basedOn w:val="a0"/>
    <w:link w:val="afc"/>
    <w:semiHidden/>
    <w:rsid w:val="003D3BFB"/>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semiHidden/>
    <w:rsid w:val="003D3BFB"/>
    <w:rPr>
      <w:rFonts w:ascii="Times New Roman" w:eastAsia="Times New Roman" w:hAnsi="Times New Roman" w:cs="Times New Roman"/>
      <w:sz w:val="20"/>
      <w:szCs w:val="20"/>
      <w:lang w:eastAsia="ru-RU"/>
    </w:rPr>
  </w:style>
  <w:style w:type="character" w:styleId="afd">
    <w:name w:val="footnote reference"/>
    <w:semiHidden/>
    <w:rsid w:val="003D3BFB"/>
    <w:rPr>
      <w:vertAlign w:val="superscript"/>
    </w:rPr>
  </w:style>
  <w:style w:type="paragraph" w:customStyle="1" w:styleId="13">
    <w:name w:val="Знак Знак1 Знак Знак Знак Знак"/>
    <w:basedOn w:val="a0"/>
    <w:autoRedefine/>
    <w:rsid w:val="003D3BFB"/>
    <w:pPr>
      <w:shd w:val="clear" w:color="auto" w:fill="FFFFFF"/>
      <w:spacing w:before="100" w:beforeAutospacing="1" w:after="100" w:afterAutospacing="1" w:line="250" w:lineRule="exact"/>
      <w:ind w:right="101"/>
    </w:pPr>
    <w:rPr>
      <w:rFonts w:ascii="Times New Roman" w:eastAsia="Times New Roman" w:hAnsi="Times New Roman" w:cs="Times New Roman"/>
      <w:sz w:val="24"/>
      <w:szCs w:val="24"/>
      <w:lang w:eastAsia="ru-RU"/>
    </w:rPr>
  </w:style>
  <w:style w:type="paragraph" w:styleId="14">
    <w:name w:val="toc 1"/>
    <w:basedOn w:val="a0"/>
    <w:next w:val="a0"/>
    <w:autoRedefine/>
    <w:rsid w:val="003D3BFB"/>
    <w:pPr>
      <w:spacing w:after="0" w:line="240" w:lineRule="auto"/>
    </w:pPr>
    <w:rPr>
      <w:rFonts w:ascii="Times New Roman" w:eastAsia="Times New Roman" w:hAnsi="Times New Roman" w:cs="Times New Roman"/>
      <w:sz w:val="24"/>
      <w:szCs w:val="24"/>
      <w:lang w:eastAsia="ru-RU"/>
    </w:rPr>
  </w:style>
  <w:style w:type="paragraph" w:styleId="23">
    <w:name w:val="toc 2"/>
    <w:basedOn w:val="a0"/>
    <w:next w:val="a0"/>
    <w:autoRedefine/>
    <w:rsid w:val="003D3BFB"/>
    <w:pPr>
      <w:tabs>
        <w:tab w:val="left" w:pos="540"/>
        <w:tab w:val="right" w:leader="dot" w:pos="9506"/>
      </w:tabs>
      <w:spacing w:after="0" w:line="240" w:lineRule="auto"/>
    </w:pPr>
    <w:rPr>
      <w:rFonts w:ascii="Times New Roman" w:eastAsia="Times New Roman" w:hAnsi="Times New Roman" w:cs="Times New Roman"/>
      <w:sz w:val="24"/>
      <w:szCs w:val="24"/>
      <w:lang w:eastAsia="ru-RU"/>
    </w:rPr>
  </w:style>
  <w:style w:type="paragraph" w:styleId="33">
    <w:name w:val="toc 3"/>
    <w:basedOn w:val="a0"/>
    <w:next w:val="a0"/>
    <w:autoRedefine/>
    <w:rsid w:val="003D3BFB"/>
    <w:pPr>
      <w:spacing w:after="0" w:line="240" w:lineRule="auto"/>
      <w:ind w:left="480"/>
    </w:pPr>
    <w:rPr>
      <w:rFonts w:ascii="Times New Roman" w:eastAsia="Times New Roman" w:hAnsi="Times New Roman" w:cs="Times New Roman"/>
      <w:sz w:val="24"/>
      <w:szCs w:val="24"/>
      <w:lang w:eastAsia="ru-RU"/>
    </w:rPr>
  </w:style>
  <w:style w:type="paragraph" w:customStyle="1" w:styleId="afe">
    <w:name w:val="Знак"/>
    <w:basedOn w:val="a0"/>
    <w:autoRedefine/>
    <w:rsid w:val="003D3BFB"/>
    <w:pPr>
      <w:spacing w:line="240" w:lineRule="exact"/>
    </w:pPr>
    <w:rPr>
      <w:rFonts w:ascii="Times New Roman" w:eastAsia="SimSun" w:hAnsi="Times New Roman" w:cs="Times New Roman"/>
      <w:b/>
      <w:sz w:val="28"/>
      <w:szCs w:val="24"/>
      <w:lang w:val="en-US"/>
    </w:rPr>
  </w:style>
  <w:style w:type="character" w:customStyle="1" w:styleId="s0">
    <w:name w:val="s0"/>
    <w:rsid w:val="003D3BFB"/>
    <w:rPr>
      <w:rFonts w:ascii="Times New Roman" w:hAnsi="Times New Roman" w:cs="Times New Roman" w:hint="default"/>
      <w:b w:val="0"/>
      <w:bCs w:val="0"/>
      <w:i w:val="0"/>
      <w:iCs w:val="0"/>
      <w:strike w:val="0"/>
      <w:dstrike w:val="0"/>
      <w:color w:val="000000"/>
      <w:sz w:val="20"/>
      <w:szCs w:val="20"/>
      <w:u w:val="none"/>
      <w:effect w:val="none"/>
    </w:rPr>
  </w:style>
  <w:style w:type="paragraph" w:styleId="aff">
    <w:name w:val="Revision"/>
    <w:hidden/>
    <w:uiPriority w:val="99"/>
    <w:semiHidden/>
    <w:rsid w:val="003D3BFB"/>
    <w:pPr>
      <w:spacing w:after="0" w:line="240" w:lineRule="auto"/>
    </w:pPr>
    <w:rPr>
      <w:rFonts w:ascii="Times New Roman" w:eastAsia="Times New Roman" w:hAnsi="Times New Roman" w:cs="Times New Roman"/>
      <w:sz w:val="24"/>
      <w:szCs w:val="24"/>
      <w:lang w:eastAsia="ru-RU"/>
    </w:rPr>
  </w:style>
  <w:style w:type="paragraph" w:styleId="aff0">
    <w:name w:val="List Paragraph"/>
    <w:basedOn w:val="a0"/>
    <w:uiPriority w:val="34"/>
    <w:qFormat/>
    <w:rsid w:val="003D3BF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3">
    <w:name w:val="s3"/>
    <w:rsid w:val="003D3BFB"/>
    <w:rPr>
      <w:rFonts w:ascii="Times New Roman" w:hAnsi="Times New Roman" w:cs="Times New Roman" w:hint="default"/>
      <w:b w:val="0"/>
      <w:bCs w:val="0"/>
      <w:i/>
      <w:iCs/>
      <w:strike w:val="0"/>
      <w:dstrike w:val="0"/>
      <w:color w:val="FF0000"/>
      <w:sz w:val="22"/>
      <w:szCs w:val="22"/>
      <w:u w:val="none"/>
      <w:effect w:val="none"/>
    </w:rPr>
  </w:style>
  <w:style w:type="character" w:customStyle="1" w:styleId="s9">
    <w:name w:val="s9"/>
    <w:rsid w:val="003D3BFB"/>
    <w:rPr>
      <w:rFonts w:ascii="Times New Roman" w:hAnsi="Times New Roman" w:cs="Times New Roman" w:hint="default"/>
      <w:b/>
      <w:bCs/>
      <w:i/>
      <w:iCs/>
      <w:color w:val="333399"/>
      <w:u w:val="single"/>
      <w:bdr w:val="none" w:sz="0" w:space="0" w:color="auto" w:frame="1"/>
    </w:rPr>
  </w:style>
  <w:style w:type="paragraph" w:styleId="41">
    <w:name w:val="toc 4"/>
    <w:basedOn w:val="a0"/>
    <w:next w:val="a0"/>
    <w:autoRedefine/>
    <w:rsid w:val="003D3BFB"/>
    <w:pPr>
      <w:spacing w:after="0" w:line="240" w:lineRule="auto"/>
      <w:ind w:left="600"/>
    </w:pPr>
    <w:rPr>
      <w:rFonts w:ascii="Arial" w:eastAsia="Times New Roman" w:hAnsi="Arial" w:cs="Times New Roman"/>
      <w:sz w:val="20"/>
      <w:szCs w:val="20"/>
      <w:lang w:val="en-CA"/>
    </w:rPr>
  </w:style>
  <w:style w:type="paragraph" w:styleId="51">
    <w:name w:val="toc 5"/>
    <w:basedOn w:val="a0"/>
    <w:next w:val="a0"/>
    <w:autoRedefine/>
    <w:rsid w:val="003D3BFB"/>
    <w:pPr>
      <w:spacing w:after="0" w:line="240" w:lineRule="auto"/>
      <w:ind w:left="800"/>
    </w:pPr>
    <w:rPr>
      <w:rFonts w:ascii="Arial" w:eastAsia="Times New Roman" w:hAnsi="Arial" w:cs="Times New Roman"/>
      <w:sz w:val="20"/>
      <w:szCs w:val="20"/>
      <w:lang w:val="en-CA"/>
    </w:rPr>
  </w:style>
  <w:style w:type="paragraph" w:styleId="61">
    <w:name w:val="toc 6"/>
    <w:basedOn w:val="a0"/>
    <w:next w:val="a0"/>
    <w:autoRedefine/>
    <w:rsid w:val="003D3BFB"/>
    <w:pPr>
      <w:spacing w:after="0" w:line="240" w:lineRule="auto"/>
      <w:ind w:left="1000"/>
    </w:pPr>
    <w:rPr>
      <w:rFonts w:ascii="Arial" w:eastAsia="Times New Roman" w:hAnsi="Arial" w:cs="Times New Roman"/>
      <w:sz w:val="20"/>
      <w:szCs w:val="20"/>
      <w:lang w:val="en-CA"/>
    </w:rPr>
  </w:style>
  <w:style w:type="paragraph" w:styleId="71">
    <w:name w:val="toc 7"/>
    <w:basedOn w:val="a0"/>
    <w:next w:val="a0"/>
    <w:autoRedefine/>
    <w:rsid w:val="003D3BFB"/>
    <w:pPr>
      <w:spacing w:after="0" w:line="240" w:lineRule="auto"/>
      <w:ind w:left="1200"/>
    </w:pPr>
    <w:rPr>
      <w:rFonts w:ascii="Arial" w:eastAsia="Times New Roman" w:hAnsi="Arial" w:cs="Times New Roman"/>
      <w:sz w:val="20"/>
      <w:szCs w:val="20"/>
      <w:lang w:val="en-CA"/>
    </w:rPr>
  </w:style>
  <w:style w:type="paragraph" w:styleId="81">
    <w:name w:val="toc 8"/>
    <w:basedOn w:val="a0"/>
    <w:next w:val="a0"/>
    <w:autoRedefine/>
    <w:rsid w:val="003D3BFB"/>
    <w:pPr>
      <w:spacing w:after="0" w:line="240" w:lineRule="auto"/>
      <w:ind w:left="1400"/>
    </w:pPr>
    <w:rPr>
      <w:rFonts w:ascii="Arial" w:eastAsia="Times New Roman" w:hAnsi="Arial" w:cs="Times New Roman"/>
      <w:sz w:val="20"/>
      <w:szCs w:val="20"/>
      <w:lang w:val="en-CA"/>
    </w:rPr>
  </w:style>
  <w:style w:type="paragraph" w:styleId="91">
    <w:name w:val="toc 9"/>
    <w:basedOn w:val="a0"/>
    <w:next w:val="a0"/>
    <w:autoRedefine/>
    <w:rsid w:val="003D3BFB"/>
    <w:pPr>
      <w:spacing w:after="0" w:line="240" w:lineRule="auto"/>
      <w:ind w:left="1600"/>
    </w:pPr>
    <w:rPr>
      <w:rFonts w:ascii="Arial" w:eastAsia="Times New Roman" w:hAnsi="Arial" w:cs="Times New Roman"/>
      <w:sz w:val="20"/>
      <w:szCs w:val="20"/>
      <w:lang w:val="en-CA"/>
    </w:rPr>
  </w:style>
  <w:style w:type="character" w:styleId="aff1">
    <w:name w:val="Emphasis"/>
    <w:qFormat/>
    <w:rsid w:val="003D3BFB"/>
    <w:rPr>
      <w:i/>
      <w:iCs/>
    </w:rPr>
  </w:style>
  <w:style w:type="character" w:styleId="aff2">
    <w:name w:val="Strong"/>
    <w:qFormat/>
    <w:rsid w:val="003D3BFB"/>
    <w:rPr>
      <w:b/>
      <w:bCs/>
    </w:rPr>
  </w:style>
  <w:style w:type="paragraph" w:styleId="24">
    <w:name w:val="Body Text 2"/>
    <w:basedOn w:val="a0"/>
    <w:link w:val="25"/>
    <w:rsid w:val="003D3BFB"/>
    <w:pPr>
      <w:spacing w:after="0" w:line="240" w:lineRule="auto"/>
    </w:pPr>
    <w:rPr>
      <w:rFonts w:ascii="Arial" w:eastAsia="Times New Roman" w:hAnsi="Arial" w:cs="Times New Roman"/>
      <w:b/>
      <w:bCs/>
      <w:sz w:val="20"/>
      <w:szCs w:val="24"/>
      <w:lang w:val="en-US"/>
    </w:rPr>
  </w:style>
  <w:style w:type="character" w:customStyle="1" w:styleId="25">
    <w:name w:val="Основной текст 2 Знак"/>
    <w:basedOn w:val="a1"/>
    <w:link w:val="24"/>
    <w:rsid w:val="003D3BFB"/>
    <w:rPr>
      <w:rFonts w:ascii="Arial" w:eastAsia="Times New Roman" w:hAnsi="Arial" w:cs="Times New Roman"/>
      <w:b/>
      <w:bCs/>
      <w:sz w:val="20"/>
      <w:szCs w:val="24"/>
      <w:lang w:val="en-US"/>
    </w:rPr>
  </w:style>
  <w:style w:type="character" w:customStyle="1" w:styleId="main1">
    <w:name w:val="main1"/>
    <w:rsid w:val="003D3BFB"/>
    <w:rPr>
      <w:rFonts w:ascii="Arial" w:hAnsi="Arial" w:cs="Arial" w:hint="default"/>
      <w:b w:val="0"/>
      <w:bCs w:val="0"/>
      <w:i w:val="0"/>
      <w:iCs w:val="0"/>
      <w:strike w:val="0"/>
      <w:dstrike w:val="0"/>
      <w:color w:val="000000"/>
      <w:sz w:val="24"/>
      <w:szCs w:val="24"/>
      <w:u w:val="none"/>
      <w:effect w:val="none"/>
    </w:rPr>
  </w:style>
  <w:style w:type="paragraph" w:customStyle="1" w:styleId="Body1">
    <w:name w:val="Body1"/>
    <w:basedOn w:val="a0"/>
    <w:link w:val="Body1Char"/>
    <w:rsid w:val="003D3BFB"/>
    <w:pPr>
      <w:spacing w:after="240" w:line="240" w:lineRule="auto"/>
      <w:ind w:left="567"/>
      <w:jc w:val="both"/>
    </w:pPr>
    <w:rPr>
      <w:rFonts w:ascii="Arial" w:eastAsia="SimSun" w:hAnsi="Arial" w:cs="Times New Roman"/>
      <w:sz w:val="20"/>
      <w:szCs w:val="20"/>
      <w:lang w:val="en-GB" w:eastAsia="zh-CN"/>
    </w:rPr>
  </w:style>
  <w:style w:type="character" w:customStyle="1" w:styleId="Body1Char">
    <w:name w:val="Body1 Char"/>
    <w:link w:val="Body1"/>
    <w:rsid w:val="003D3BFB"/>
    <w:rPr>
      <w:rFonts w:ascii="Arial" w:eastAsia="SimSun" w:hAnsi="Arial" w:cs="Times New Roman"/>
      <w:sz w:val="20"/>
      <w:szCs w:val="20"/>
      <w:lang w:val="en-GB" w:eastAsia="zh-CN"/>
    </w:rPr>
  </w:style>
  <w:style w:type="paragraph" w:customStyle="1" w:styleId="Heading3List">
    <w:name w:val="Heading 3 List"/>
    <w:basedOn w:val="3"/>
    <w:next w:val="a0"/>
    <w:rsid w:val="003D3BFB"/>
    <w:pPr>
      <w:keepNext w:val="0"/>
      <w:tabs>
        <w:tab w:val="left" w:pos="851"/>
      </w:tabs>
      <w:spacing w:before="0" w:after="240"/>
      <w:ind w:left="850" w:hanging="737"/>
      <w:jc w:val="both"/>
    </w:pPr>
    <w:rPr>
      <w:rFonts w:eastAsia="SimSun" w:cs="Times New Roman"/>
      <w:b w:val="0"/>
      <w:bCs w:val="0"/>
      <w:sz w:val="20"/>
      <w:szCs w:val="20"/>
      <w:lang w:val="en-GB" w:eastAsia="zh-CN"/>
    </w:rPr>
  </w:style>
  <w:style w:type="paragraph" w:customStyle="1" w:styleId="Body2">
    <w:name w:val="Body2"/>
    <w:basedOn w:val="a0"/>
    <w:rsid w:val="003D3BFB"/>
    <w:pPr>
      <w:spacing w:after="240" w:line="240" w:lineRule="auto"/>
      <w:ind w:left="567"/>
      <w:jc w:val="both"/>
    </w:pPr>
    <w:rPr>
      <w:rFonts w:ascii="Arial" w:eastAsia="SimSun" w:hAnsi="Arial" w:cs="Times New Roman"/>
      <w:sz w:val="20"/>
      <w:szCs w:val="20"/>
      <w:lang w:val="en-GB" w:eastAsia="zh-CN"/>
    </w:rPr>
  </w:style>
  <w:style w:type="paragraph" w:customStyle="1" w:styleId="DefinitionTerm">
    <w:name w:val="Definition Term"/>
    <w:basedOn w:val="a0"/>
    <w:next w:val="a0"/>
    <w:rsid w:val="003D3BFB"/>
    <w:pPr>
      <w:widowControl w:val="0"/>
      <w:snapToGrid w:val="0"/>
      <w:spacing w:after="0" w:line="240" w:lineRule="auto"/>
    </w:pPr>
    <w:rPr>
      <w:rFonts w:ascii="Times New Roman" w:eastAsia="Times New Roman" w:hAnsi="Times New Roman" w:cs="Times New Roman"/>
      <w:sz w:val="24"/>
      <w:szCs w:val="20"/>
      <w:lang w:eastAsia="ru-RU"/>
    </w:rPr>
  </w:style>
  <w:style w:type="character" w:styleId="aff3">
    <w:name w:val="FollowedHyperlink"/>
    <w:rsid w:val="003D3BFB"/>
    <w:rPr>
      <w:color w:val="800080"/>
      <w:u w:val="single"/>
    </w:rPr>
  </w:style>
  <w:style w:type="character" w:styleId="aff4">
    <w:name w:val="line number"/>
    <w:basedOn w:val="a1"/>
    <w:rsid w:val="003D3BFB"/>
  </w:style>
  <w:style w:type="paragraph" w:customStyle="1" w:styleId="Bullet">
    <w:name w:val="Bullet"/>
    <w:basedOn w:val="a0"/>
    <w:rsid w:val="003D3BFB"/>
    <w:pPr>
      <w:numPr>
        <w:numId w:val="31"/>
      </w:numPr>
      <w:spacing w:after="120" w:line="240" w:lineRule="auto"/>
    </w:pPr>
    <w:rPr>
      <w:rFonts w:ascii="Arial" w:eastAsia="Times New Roman" w:hAnsi="Arial" w:cs="Times New Roman"/>
      <w:sz w:val="20"/>
      <w:szCs w:val="20"/>
      <w:lang w:val="en-US" w:eastAsia="ru-RU"/>
    </w:rPr>
  </w:style>
  <w:style w:type="paragraph" w:customStyle="1" w:styleId="15">
    <w:name w:val="Основной текст1"/>
    <w:basedOn w:val="a0"/>
    <w:rsid w:val="003D3BFB"/>
    <w:pPr>
      <w:tabs>
        <w:tab w:val="left" w:pos="1440"/>
      </w:tabs>
      <w:spacing w:before="120" w:after="240" w:line="240" w:lineRule="auto"/>
    </w:pPr>
    <w:rPr>
      <w:rFonts w:ascii="Times New Roman" w:eastAsia="Times New Roman" w:hAnsi="Times New Roman" w:cs="Times New Roman"/>
      <w:sz w:val="20"/>
      <w:szCs w:val="20"/>
      <w:lang w:val="en-US"/>
    </w:rPr>
  </w:style>
  <w:style w:type="paragraph" w:customStyle="1" w:styleId="columnhead">
    <w:name w:val="column head"/>
    <w:rsid w:val="003D3BFB"/>
    <w:pPr>
      <w:spacing w:before="48" w:after="48" w:line="240" w:lineRule="auto"/>
      <w:jc w:val="center"/>
    </w:pPr>
    <w:rPr>
      <w:rFonts w:ascii="Arial" w:eastAsia="Times New Roman" w:hAnsi="Arial" w:cs="Times New Roman"/>
      <w:b/>
      <w:sz w:val="20"/>
      <w:szCs w:val="20"/>
      <w:lang w:val="en-US"/>
    </w:rPr>
  </w:style>
  <w:style w:type="paragraph" w:customStyle="1" w:styleId="columnsection">
    <w:name w:val="column section"/>
    <w:basedOn w:val="columnhead"/>
    <w:rsid w:val="003D3BFB"/>
    <w:pPr>
      <w:ind w:left="1440" w:hanging="1440"/>
      <w:jc w:val="left"/>
    </w:pPr>
    <w:rPr>
      <w:caps/>
    </w:rPr>
  </w:style>
  <w:style w:type="paragraph" w:customStyle="1" w:styleId="performed">
    <w:name w:val="performed"/>
    <w:basedOn w:val="a0"/>
    <w:rsid w:val="003D3BFB"/>
    <w:pPr>
      <w:keepNext/>
      <w:keepLines/>
      <w:spacing w:before="120" w:after="120" w:line="240" w:lineRule="auto"/>
      <w:jc w:val="center"/>
    </w:pPr>
    <w:rPr>
      <w:rFonts w:ascii="Times New Roman" w:eastAsia="Times New Roman" w:hAnsi="Times New Roman" w:cs="Times New Roman"/>
      <w:sz w:val="20"/>
      <w:szCs w:val="20"/>
      <w:lang w:val="en-US"/>
    </w:rPr>
  </w:style>
  <w:style w:type="paragraph" w:customStyle="1" w:styleId="reference">
    <w:name w:val="reference"/>
    <w:basedOn w:val="a0"/>
    <w:rsid w:val="003D3BFB"/>
    <w:pPr>
      <w:spacing w:before="120" w:after="120" w:line="240" w:lineRule="auto"/>
      <w:ind w:left="12"/>
    </w:pPr>
    <w:rPr>
      <w:rFonts w:ascii="Times New Roman" w:eastAsia="Times New Roman" w:hAnsi="Times New Roman" w:cs="Times New Roman"/>
      <w:sz w:val="18"/>
      <w:szCs w:val="20"/>
      <w:lang w:val="en-US"/>
    </w:rPr>
  </w:style>
  <w:style w:type="paragraph" w:customStyle="1" w:styleId="response">
    <w:name w:val="response"/>
    <w:basedOn w:val="a0"/>
    <w:rsid w:val="003D3BFB"/>
    <w:pPr>
      <w:spacing w:before="120" w:after="120" w:line="240" w:lineRule="auto"/>
    </w:pPr>
    <w:rPr>
      <w:rFonts w:ascii="Times New Roman" w:eastAsia="Times New Roman" w:hAnsi="Times New Roman" w:cs="Times New Roman"/>
      <w:sz w:val="20"/>
      <w:szCs w:val="20"/>
      <w:lang w:val="en-US"/>
    </w:rPr>
  </w:style>
  <w:style w:type="paragraph" w:customStyle="1" w:styleId="step1">
    <w:name w:val="step 1"/>
    <w:basedOn w:val="a0"/>
    <w:rsid w:val="003D3BFB"/>
    <w:pPr>
      <w:keepLines/>
      <w:tabs>
        <w:tab w:val="left" w:pos="576"/>
        <w:tab w:val="left" w:pos="1152"/>
        <w:tab w:val="left" w:pos="1728"/>
      </w:tabs>
      <w:spacing w:before="120" w:after="120" w:line="240" w:lineRule="auto"/>
    </w:pPr>
    <w:rPr>
      <w:rFonts w:ascii="Arial" w:eastAsia="Times New Roman" w:hAnsi="Arial" w:cs="Times New Roman"/>
      <w:caps/>
      <w:sz w:val="20"/>
      <w:szCs w:val="20"/>
      <w:lang w:val="en-US"/>
    </w:rPr>
  </w:style>
  <w:style w:type="paragraph" w:customStyle="1" w:styleId="bullet0">
    <w:name w:val="bullet"/>
    <w:basedOn w:val="a0"/>
    <w:rsid w:val="003D3BFB"/>
    <w:pPr>
      <w:keepLines/>
      <w:numPr>
        <w:numId w:val="38"/>
      </w:numPr>
      <w:spacing w:after="120" w:line="240" w:lineRule="auto"/>
    </w:pPr>
    <w:rPr>
      <w:rFonts w:ascii="Verdana" w:eastAsia="Times New Roman" w:hAnsi="Verdana" w:cs="Times New Roman"/>
      <w:szCs w:val="24"/>
      <w:lang w:val="en-GB"/>
    </w:rPr>
  </w:style>
  <w:style w:type="paragraph" w:styleId="aff5">
    <w:name w:val="List"/>
    <w:basedOn w:val="a0"/>
    <w:rsid w:val="003D3BFB"/>
    <w:pPr>
      <w:spacing w:after="240" w:line="240" w:lineRule="auto"/>
      <w:ind w:left="283" w:hanging="283"/>
      <w:jc w:val="both"/>
    </w:pPr>
    <w:rPr>
      <w:rFonts w:ascii="Arial" w:eastAsia="Times New Roman" w:hAnsi="Arial" w:cs="Times New Roman"/>
      <w:szCs w:val="20"/>
      <w:lang w:val="en-GB" w:eastAsia="ru-RU"/>
    </w:rPr>
  </w:style>
  <w:style w:type="paragraph" w:customStyle="1" w:styleId="Normal-0">
    <w:name w:val="Normal-0"/>
    <w:basedOn w:val="a0"/>
    <w:rsid w:val="003D3BFB"/>
    <w:pPr>
      <w:spacing w:after="0" w:line="240" w:lineRule="auto"/>
      <w:jc w:val="both"/>
    </w:pPr>
    <w:rPr>
      <w:rFonts w:ascii="Arial" w:eastAsia="Times New Roman" w:hAnsi="Arial" w:cs="Times New Roman"/>
      <w:szCs w:val="20"/>
      <w:lang w:val="en-GB" w:eastAsia="ru-RU"/>
    </w:rPr>
  </w:style>
  <w:style w:type="paragraph" w:styleId="aff6">
    <w:name w:val="Block Text"/>
    <w:basedOn w:val="a0"/>
    <w:rsid w:val="003D3BFB"/>
    <w:pPr>
      <w:spacing w:after="240" w:line="240" w:lineRule="auto"/>
      <w:ind w:left="5103" w:right="2238" w:hanging="5103"/>
      <w:jc w:val="both"/>
    </w:pPr>
    <w:rPr>
      <w:rFonts w:ascii="Arial" w:eastAsia="Times New Roman" w:hAnsi="Arial" w:cs="Times New Roman"/>
      <w:szCs w:val="20"/>
      <w:lang w:eastAsia="ru-RU"/>
    </w:rPr>
  </w:style>
  <w:style w:type="paragraph" w:customStyle="1" w:styleId="a">
    <w:name w:val="Достижение"/>
    <w:basedOn w:val="a0"/>
    <w:rsid w:val="003D3BFB"/>
    <w:pPr>
      <w:numPr>
        <w:numId w:val="45"/>
      </w:numPr>
      <w:spacing w:after="0" w:line="240" w:lineRule="auto"/>
    </w:pPr>
    <w:rPr>
      <w:rFonts w:ascii="Times New Roman" w:eastAsia="Times New Roman" w:hAnsi="Times New Roman" w:cs="Times New Roman"/>
      <w:sz w:val="24"/>
      <w:szCs w:val="24"/>
      <w:lang w:eastAsia="ru-RU"/>
    </w:rPr>
  </w:style>
  <w:style w:type="paragraph" w:styleId="aff7">
    <w:name w:val="endnote text"/>
    <w:basedOn w:val="a0"/>
    <w:link w:val="aff8"/>
    <w:uiPriority w:val="99"/>
    <w:semiHidden/>
    <w:unhideWhenUsed/>
    <w:rsid w:val="006D057E"/>
    <w:pPr>
      <w:spacing w:after="0" w:line="240" w:lineRule="auto"/>
    </w:pPr>
    <w:rPr>
      <w:sz w:val="20"/>
      <w:szCs w:val="20"/>
    </w:rPr>
  </w:style>
  <w:style w:type="character" w:customStyle="1" w:styleId="aff8">
    <w:name w:val="Текст концевой сноски Знак"/>
    <w:basedOn w:val="a1"/>
    <w:link w:val="aff7"/>
    <w:uiPriority w:val="99"/>
    <w:semiHidden/>
    <w:rsid w:val="006D057E"/>
    <w:rPr>
      <w:sz w:val="20"/>
      <w:szCs w:val="20"/>
    </w:rPr>
  </w:style>
  <w:style w:type="character" w:styleId="aff9">
    <w:name w:val="endnote reference"/>
    <w:basedOn w:val="a1"/>
    <w:uiPriority w:val="99"/>
    <w:semiHidden/>
    <w:unhideWhenUsed/>
    <w:rsid w:val="006D057E"/>
    <w:rPr>
      <w:vertAlign w:val="superscript"/>
    </w:rPr>
  </w:style>
  <w:style w:type="table" w:customStyle="1" w:styleId="16">
    <w:name w:val="Сетка таблицы1"/>
    <w:basedOn w:val="a2"/>
    <w:next w:val="affa"/>
    <w:uiPriority w:val="59"/>
    <w:rsid w:val="00427D0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a">
    <w:name w:val="Table Grid"/>
    <w:basedOn w:val="a2"/>
    <w:uiPriority w:val="39"/>
    <w:rsid w:val="00427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0904154">
      <w:bodyDiv w:val="1"/>
      <w:marLeft w:val="0"/>
      <w:marRight w:val="0"/>
      <w:marTop w:val="0"/>
      <w:marBottom w:val="0"/>
      <w:divBdr>
        <w:top w:val="none" w:sz="0" w:space="0" w:color="auto"/>
        <w:left w:val="none" w:sz="0" w:space="0" w:color="auto"/>
        <w:bottom w:val="none" w:sz="0" w:space="0" w:color="auto"/>
        <w:right w:val="none" w:sz="0" w:space="0" w:color="auto"/>
      </w:divBdr>
      <w:divsChild>
        <w:div w:id="7082651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07937275">
      <w:bodyDiv w:val="1"/>
      <w:marLeft w:val="0"/>
      <w:marRight w:val="0"/>
      <w:marTop w:val="0"/>
      <w:marBottom w:val="0"/>
      <w:divBdr>
        <w:top w:val="none" w:sz="0" w:space="0" w:color="auto"/>
        <w:left w:val="none" w:sz="0" w:space="0" w:color="auto"/>
        <w:bottom w:val="none" w:sz="0" w:space="0" w:color="auto"/>
        <w:right w:val="none" w:sz="0" w:space="0" w:color="auto"/>
      </w:divBdr>
    </w:div>
    <w:div w:id="1481078178">
      <w:bodyDiv w:val="1"/>
      <w:marLeft w:val="0"/>
      <w:marRight w:val="0"/>
      <w:marTop w:val="0"/>
      <w:marBottom w:val="0"/>
      <w:divBdr>
        <w:top w:val="none" w:sz="0" w:space="0" w:color="auto"/>
        <w:left w:val="none" w:sz="0" w:space="0" w:color="auto"/>
        <w:bottom w:val="none" w:sz="0" w:space="0" w:color="auto"/>
        <w:right w:val="none" w:sz="0" w:space="0" w:color="auto"/>
      </w:divBdr>
    </w:div>
    <w:div w:id="1533230118">
      <w:bodyDiv w:val="1"/>
      <w:marLeft w:val="0"/>
      <w:marRight w:val="0"/>
      <w:marTop w:val="0"/>
      <w:marBottom w:val="0"/>
      <w:divBdr>
        <w:top w:val="none" w:sz="0" w:space="0" w:color="auto"/>
        <w:left w:val="none" w:sz="0" w:space="0" w:color="auto"/>
        <w:bottom w:val="none" w:sz="0" w:space="0" w:color="auto"/>
        <w:right w:val="none" w:sz="0" w:space="0" w:color="auto"/>
      </w:divBdr>
    </w:div>
    <w:div w:id="1572157760">
      <w:bodyDiv w:val="1"/>
      <w:marLeft w:val="0"/>
      <w:marRight w:val="0"/>
      <w:marTop w:val="0"/>
      <w:marBottom w:val="0"/>
      <w:divBdr>
        <w:top w:val="none" w:sz="0" w:space="0" w:color="auto"/>
        <w:left w:val="none" w:sz="0" w:space="0" w:color="auto"/>
        <w:bottom w:val="none" w:sz="0" w:space="0" w:color="auto"/>
        <w:right w:val="none" w:sz="0" w:space="0" w:color="auto"/>
      </w:divBdr>
    </w:div>
    <w:div w:id="1783721988">
      <w:bodyDiv w:val="1"/>
      <w:marLeft w:val="0"/>
      <w:marRight w:val="0"/>
      <w:marTop w:val="0"/>
      <w:marBottom w:val="0"/>
      <w:divBdr>
        <w:top w:val="none" w:sz="0" w:space="0" w:color="auto"/>
        <w:left w:val="none" w:sz="0" w:space="0" w:color="auto"/>
        <w:bottom w:val="none" w:sz="0" w:space="0" w:color="auto"/>
        <w:right w:val="none" w:sz="0" w:space="0" w:color="auto"/>
      </w:divBdr>
    </w:div>
    <w:div w:id="208845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95C12-845E-4AB1-8F58-0DFC100E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46</Pages>
  <Words>15530</Words>
  <Characters>88524</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Нуржамал Ахмадьяр</dc:creator>
  <cp:lastModifiedBy>user</cp:lastModifiedBy>
  <cp:revision>12</cp:revision>
  <cp:lastPrinted>2019-09-17T09:03:00Z</cp:lastPrinted>
  <dcterms:created xsi:type="dcterms:W3CDTF">2019-09-09T06:18:00Z</dcterms:created>
  <dcterms:modified xsi:type="dcterms:W3CDTF">2019-10-30T04:07:00Z</dcterms:modified>
</cp:coreProperties>
</file>