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7C" w:rsidRDefault="007C6F7C" w:rsidP="002C4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4DA" w:rsidRDefault="002C44DA" w:rsidP="002C4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EB8" w:rsidRPr="002C44DA" w:rsidRDefault="00C65A8F" w:rsidP="00C65A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</w:p>
    <w:p w:rsidR="00D92EB8" w:rsidRDefault="003541EC" w:rsidP="00C65A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6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B8" w:rsidRPr="002C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2A57A2" w:rsidRPr="002C4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="00D92EB8" w:rsidRPr="002C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426DCE" w:rsidRDefault="00D92EB8" w:rsidP="00C65A8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41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на ПХВ </w:t>
      </w:r>
    </w:p>
    <w:p w:rsidR="00D92EB8" w:rsidRPr="00D92EB8" w:rsidRDefault="00C65A8F" w:rsidP="002C44D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B8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Степногорская многопрофильная городская больница</w:t>
      </w:r>
      <w:r w:rsidR="00D92EB8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2EB8" w:rsidRPr="00D92EB8" w:rsidRDefault="00ED7A2C" w:rsidP="00C65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от «16» сентября </w:t>
      </w:r>
      <w:r w:rsidR="00D92EB8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750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</w:t>
      </w: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</w:t>
      </w:r>
    </w:p>
    <w:p w:rsidR="00F757D3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Службе внутреннего аудита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875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на ПХВ «</w:t>
      </w:r>
      <w:r w:rsidR="00875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Степногорская многопрофильная городская больница</w:t>
      </w:r>
      <w:r w:rsidRPr="00D92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Default="00D92EB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4DA" w:rsidRDefault="000A0C88" w:rsidP="00ED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875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Степногорск, 2019</w:t>
      </w:r>
      <w:r w:rsidR="00D92EB8"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C44DA" w:rsidRDefault="002C44DA" w:rsidP="002C4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службе внутреннего аудита Г</w:t>
      </w:r>
      <w:r w:rsidR="00F757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 на ПХВ «</w:t>
      </w:r>
      <w:r w:rsidR="00F75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Степногорская многопрофильная городская больница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Положение) определяет статус службы внутреннего аудита (далее – СВА), задачи, функции, права и ответственность СВА, основные требования к структуре СВА и квалификации ее работников, полномочия руководителя СВА, размеры и условия оплаты труда, вознаграждения и материальной помощи, принятие решений о наложении на них дисциплинарных взысканий, повышении квалификации и организационно-техническому обеспечению СВА, а также взаи</w:t>
      </w:r>
      <w:r w:rsidR="005B5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модействию СВА с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советом, Комитетом по аудиту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(при наличии) Г</w:t>
      </w:r>
      <w:r w:rsidR="0002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 на ПХВ «</w:t>
      </w:r>
      <w:r w:rsidR="000246D9" w:rsidRPr="0002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Степногорская многопрофильная городская больница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Комитет по аудиту), исполнительным органом Г</w:t>
      </w:r>
      <w:r w:rsidR="0002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на </w:t>
      </w:r>
      <w:r w:rsidR="00F90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ПХВ «</w:t>
      </w:r>
      <w:r w:rsidR="00F902C2" w:rsidRPr="0002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Степногорская многопрофильная городская больница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медицинская организация – (МО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взаимоотношения СВА с другими структурными подразделениями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внесения изменений и дополнений в Положение.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 возглавляет руководитель, который назначается на должность и освобождается от должности по решению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согласованию с Комитетом по аудиту (при наличии).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и права руководителя СВА определяются соответствующими должностными инструкциями, которые разрабатываются на осно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Положения и утверждаются п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по согласованию с Комитетом по аудиту (при наличии). Должностные инструкции работникам СВА утверждаются руководителем СВА.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 при осуществлении своей деятельности руководствуется законодательством Республики Казахстан, Уставом, международными основами профессиональной практики внутреннего аудита</w:t>
      </w:r>
      <w:r w:rsidR="00CA7ACF" w:rsidRPr="00CA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ACF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МОППВА)</w:t>
      </w:r>
      <w:r w:rsidR="00CA7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рекомендованными Институтом внутренних аудиторов, типовым Кодексом корпоративного управления для государственных предприятий на праве хозяйственного ведения, решениями органов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Положением, другими внутренними документами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вправе применять международные профессиональные стандарты внутреннего аудита, в части не противоречащей действующему законодательству Республики Казахстан.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Статус СВА</w:t>
      </w:r>
    </w:p>
    <w:p w:rsidR="002C44DA" w:rsidRPr="00D92EB8" w:rsidRDefault="002C44DA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EAF" w:rsidRDefault="00D92EB8" w:rsidP="002C44D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C2E">
        <w:rPr>
          <w:rFonts w:ascii="Times New Roman" w:eastAsia="Times New Roman" w:hAnsi="Times New Roman"/>
          <w:sz w:val="28"/>
          <w:szCs w:val="28"/>
          <w:lang w:eastAsia="ru-RU"/>
        </w:rPr>
        <w:t>СВА – орган, осуществляющий внутренний аудит (в соответствии с определением МОППВА) – деятельность по предоставлению независимых и объективных гарантий и консультаций, направленных на совершенствование деятельности</w:t>
      </w:r>
      <w:r w:rsidR="00596F71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Pr="00601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1C2E" w:rsidRPr="00601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C2E" w:rsidRDefault="00D77EAF" w:rsidP="002C44D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СВА </w:t>
      </w:r>
      <w:r w:rsidR="00601C2E" w:rsidRPr="00601C2E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помогает </w:t>
      </w:r>
      <w:r w:rsidR="00596F71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601C2E" w:rsidRPr="00601C2E">
        <w:rPr>
          <w:rFonts w:ascii="Times New Roman" w:eastAsia="Times New Roman" w:hAnsi="Times New Roman"/>
          <w:sz w:val="28"/>
          <w:szCs w:val="28"/>
          <w:lang w:eastAsia="ru-RU"/>
        </w:rPr>
        <w:t>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управления.</w:t>
      </w:r>
    </w:p>
    <w:p w:rsidR="008619CA" w:rsidRPr="008619CA" w:rsidRDefault="008619CA" w:rsidP="002C4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Согласно требованиям </w:t>
      </w:r>
      <w:r w:rsidR="00A422D3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МОППВА</w:t>
      </w:r>
      <w:r w:rsidRPr="00861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bCs/>
          <w:sz w:val="28"/>
          <w:szCs w:val="28"/>
        </w:rPr>
        <w:t xml:space="preserve">СВА необходимо соблюдения </w:t>
      </w:r>
      <w:r w:rsidR="00D42AD5">
        <w:rPr>
          <w:rFonts w:ascii="Times New Roman" w:hAnsi="Times New Roman" w:cs="Times New Roman"/>
          <w:b/>
          <w:bCs/>
          <w:sz w:val="28"/>
          <w:szCs w:val="28"/>
        </w:rPr>
        <w:t>независимости и объективности</w:t>
      </w:r>
      <w:r w:rsidRPr="008619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619CA">
        <w:rPr>
          <w:rFonts w:ascii="Times New Roman" w:hAnsi="Times New Roman" w:cs="Times New Roman"/>
          <w:sz w:val="28"/>
          <w:szCs w:val="28"/>
        </w:rPr>
        <w:t>Внутренний аудит должен быть независимым, а внутренние аудиторы должны быть объективными при выполнении своих обязанностей.</w:t>
      </w:r>
    </w:p>
    <w:p w:rsidR="008619CA" w:rsidRPr="008619CA" w:rsidRDefault="00A422D3" w:rsidP="002C4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Независимость -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 xml:space="preserve"> это свобода от условий, которые создают угрозу способности подразделения внутреннего аудита</w:t>
      </w:r>
      <w:r w:rsidR="008619C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>беспристрастно выполнять свои обязанности. Для того чтобы достичь</w:t>
      </w:r>
      <w:r w:rsidR="008619C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>степени независимости, необходимой для эффективного выполнения</w:t>
      </w:r>
      <w:r w:rsidR="008619C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>подразделением внутреннего аудита своих обязанностей, руководитель</w:t>
      </w:r>
      <w:r w:rsidR="008619C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35E64">
        <w:rPr>
          <w:rFonts w:ascii="Times New Roman" w:hAnsi="Times New Roman" w:cs="Times New Roman"/>
          <w:color w:val="00000A"/>
          <w:sz w:val="28"/>
          <w:szCs w:val="28"/>
        </w:rPr>
        <w:t xml:space="preserve">СВА 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 xml:space="preserve">должен </w:t>
      </w:r>
      <w:r w:rsidR="008619CA">
        <w:rPr>
          <w:rFonts w:ascii="Times New Roman" w:hAnsi="Times New Roman" w:cs="Times New Roman"/>
          <w:color w:val="00000A"/>
          <w:sz w:val="28"/>
          <w:szCs w:val="28"/>
        </w:rPr>
        <w:t xml:space="preserve">иметь прямой и свободный доступ 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 xml:space="preserve">к Наблюдательному Совету и </w:t>
      </w:r>
      <w:r w:rsidR="0024100C">
        <w:rPr>
          <w:rFonts w:ascii="Times New Roman" w:hAnsi="Times New Roman" w:cs="Times New Roman"/>
          <w:color w:val="00000A"/>
          <w:sz w:val="28"/>
          <w:szCs w:val="28"/>
        </w:rPr>
        <w:t xml:space="preserve">первому руководителю </w:t>
      </w:r>
      <w:r w:rsidR="008619CA">
        <w:rPr>
          <w:rFonts w:ascii="Times New Roman" w:hAnsi="Times New Roman" w:cs="Times New Roman"/>
          <w:color w:val="00000A"/>
          <w:sz w:val="28"/>
          <w:szCs w:val="28"/>
        </w:rPr>
        <w:t>МО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>. Этого можно достичь путем установления подотчетности двум сторонам. Угрозы независимости должны контролироваться на уровнях индивидуального аудитора,</w:t>
      </w:r>
      <w:r w:rsidR="008619C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8619CA" w:rsidRPr="008619CA">
        <w:rPr>
          <w:rFonts w:ascii="Times New Roman" w:hAnsi="Times New Roman" w:cs="Times New Roman"/>
          <w:color w:val="00000A"/>
          <w:sz w:val="28"/>
          <w:szCs w:val="28"/>
        </w:rPr>
        <w:t>аудиторского задания, функциональном и организационном уровнях.</w:t>
      </w:r>
    </w:p>
    <w:p w:rsidR="008619CA" w:rsidRPr="000D637A" w:rsidRDefault="008619CA" w:rsidP="002C4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D6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Объективность </w:t>
      </w:r>
      <w:r w:rsidR="00A422D3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 xml:space="preserve"> это мысленная установка, которая позволяет</w:t>
      </w:r>
      <w:r w:rsidR="000D637A" w:rsidRPr="000D63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>внутренним аудиторам выполнять задания беспристрастно, чтобы они</w:t>
      </w:r>
      <w:r w:rsidR="000D63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>сами испытывали доверие к результатам своей работы и не допускали</w:t>
      </w:r>
      <w:r w:rsidR="000D63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>компромиссов в отношении ее качества.</w:t>
      </w:r>
      <w:r w:rsidR="000D63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Объективность 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>требует, чтобы внутренний аудитор не подчинял</w:t>
      </w:r>
      <w:r w:rsidR="000D63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>свое мнение по вопросам аудита мне</w:t>
      </w:r>
      <w:r w:rsidR="000D637A">
        <w:rPr>
          <w:rFonts w:ascii="Times New Roman" w:hAnsi="Times New Roman" w:cs="Times New Roman"/>
          <w:color w:val="00000A"/>
          <w:sz w:val="28"/>
          <w:szCs w:val="28"/>
        </w:rPr>
        <w:t>нию других лиц. Угрозы объектив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>ности должны контролироваться на уровнях индивидуального аудитора,</w:t>
      </w:r>
      <w:r w:rsidR="000D63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color w:val="00000A"/>
          <w:sz w:val="28"/>
          <w:szCs w:val="28"/>
        </w:rPr>
        <w:t>аудиторского задания, функциональном и организационном уровнях.</w:t>
      </w:r>
    </w:p>
    <w:p w:rsidR="00D92EB8" w:rsidRPr="00F159D4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 является контрольным органом </w:t>
      </w:r>
      <w:r w:rsidR="002A57A2"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обеспечивающим организацию и осуществление внутреннего аудита в </w:t>
      </w:r>
      <w:r w:rsidR="002A57A2"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нез</w:t>
      </w:r>
      <w:r w:rsidR="00D77EAF"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ависима от влияния третьих лиц </w:t>
      </w:r>
      <w:r w:rsidR="007E6ED5"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непосредственно </w:t>
      </w:r>
      <w:r w:rsidRPr="00F1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подчинена </w:t>
      </w:r>
      <w:r w:rsidR="0024100C" w:rsidRPr="0024100C">
        <w:rPr>
          <w:rFonts w:ascii="Times New Roman" w:hAnsi="Times New Roman" w:cs="Times New Roman"/>
          <w:sz w:val="28"/>
          <w:szCs w:val="28"/>
        </w:rPr>
        <w:t>функционально</w:t>
      </w:r>
      <w:r w:rsidR="0024100C" w:rsidRPr="0024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EAF" w:rsidRPr="0024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аудиту (при наличии) и </w:t>
      </w:r>
      <w:r w:rsidR="003F0498" w:rsidRPr="0024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24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</w:t>
      </w:r>
      <w:r w:rsidR="002A57A2" w:rsidRPr="00241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4100C" w:rsidRPr="0024100C">
        <w:rPr>
          <w:rFonts w:ascii="Times New Roman" w:hAnsi="Times New Roman" w:cs="Times New Roman"/>
          <w:sz w:val="28"/>
          <w:szCs w:val="28"/>
        </w:rPr>
        <w:t>, а административно первому руководителю МО</w:t>
      </w:r>
      <w:r w:rsidR="00F159D4" w:rsidRPr="0024100C">
        <w:rPr>
          <w:rFonts w:ascii="Times New Roman" w:hAnsi="Times New Roman" w:cs="Times New Roman"/>
          <w:sz w:val="28"/>
          <w:szCs w:val="28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Курирование деятельности СВА осуществляет Комитет по аудиту (при наличии).</w:t>
      </w:r>
      <w:r w:rsidR="00D42AD5" w:rsidRPr="00D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D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 </w:t>
      </w:r>
      <w:r w:rsidR="00D42AD5" w:rsidRPr="00D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поддерживать отношения и напрямую взаимодействовать с </w:t>
      </w:r>
      <w:r w:rsidR="00D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Наблюдательным советом МО.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принципов объективности и беспристрастности в процессе выполнения своих функций, работники СВА не должны быть вовлечены в какие-либо виды деятельности, которые впоследствии могут подвергаться внутреннему аудиту и заниматься аудитом деятельности или функций, осуществлявшихся ими в течение периода, который подвергается аудиту.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работников СВА распространяются положения внутренних документов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внутренних документов собственника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организаций, относящихся к его ведению за исключением документов, которые не могут быть применены в соответствии со статусом СВА, Уставом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 </w:t>
      </w:r>
    </w:p>
    <w:p w:rsid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деятельности СВА проводится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рекомендаций Комитета по аудиту (при наличии), собственником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внешним аудитором.</w:t>
      </w:r>
    </w:p>
    <w:p w:rsidR="007213F2" w:rsidRPr="00D92EB8" w:rsidRDefault="007213F2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Миссия и цели</w:t>
      </w:r>
    </w:p>
    <w:p w:rsidR="007213F2" w:rsidRPr="00D92EB8" w:rsidRDefault="007213F2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СВА заключается в оказании необходимого содействия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и исполнительному органу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их 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обязанностей по достижению стратегических целей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СВА является представление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и объективной информации, предназначенной для обеспечения эффективного управления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применения системного подхода в совершенствовании систем управления рисками, внутреннего контроля и корпоративного управления.</w:t>
      </w:r>
    </w:p>
    <w:p w:rsidR="007213F2" w:rsidRPr="007213F2" w:rsidRDefault="007213F2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 и функции</w:t>
      </w:r>
    </w:p>
    <w:p w:rsidR="007213F2" w:rsidRPr="00D92EB8" w:rsidRDefault="007213F2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CA2635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СВА являются:</w:t>
      </w:r>
    </w:p>
    <w:p w:rsidR="007C16BC" w:rsidRPr="00CA2635" w:rsidRDefault="007C16BC" w:rsidP="002C44D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медицинских услуг и безопасности пациентов, оказываемая в МО;</w:t>
      </w:r>
    </w:p>
    <w:p w:rsidR="00D92EB8" w:rsidRPr="00CA2635" w:rsidRDefault="00D92EB8" w:rsidP="002C44DA">
      <w:pPr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-14"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35">
        <w:rPr>
          <w:rFonts w:ascii="Times New Roman" w:eastAsia="Times New Roman" w:hAnsi="Times New Roman" w:cs="Times New Roman"/>
          <w:sz w:val="28"/>
          <w:szCs w:val="28"/>
        </w:rPr>
        <w:t xml:space="preserve">оценка надежности, полноты, объективности системы бухгалтерского учета и достоверности  финансовой и медицинской отчетностей в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92EB8" w:rsidRPr="00CA2635" w:rsidRDefault="00D92EB8" w:rsidP="002C44DA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надежности и эффективности системы внутреннего контроля в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CA2635" w:rsidRDefault="00D92EB8" w:rsidP="002C44DA">
      <w:pPr>
        <w:widowControl w:val="0"/>
        <w:numPr>
          <w:ilvl w:val="0"/>
          <w:numId w:val="2"/>
        </w:numPr>
        <w:tabs>
          <w:tab w:val="left" w:pos="706"/>
          <w:tab w:val="left" w:pos="1162"/>
        </w:tabs>
        <w:autoSpaceDE w:val="0"/>
        <w:autoSpaceDN w:val="0"/>
        <w:adjustRightInd w:val="0"/>
        <w:spacing w:after="0" w:line="240" w:lineRule="auto"/>
        <w:ind w:left="-14"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35">
        <w:rPr>
          <w:rFonts w:ascii="Times New Roman" w:eastAsia="Times New Roman" w:hAnsi="Times New Roman" w:cs="Times New Roman"/>
          <w:sz w:val="28"/>
          <w:szCs w:val="28"/>
        </w:rPr>
        <w:t xml:space="preserve">оценка надежности и эффективности системы управления рисками в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EB8" w:rsidRPr="00CA2635" w:rsidRDefault="00D92EB8" w:rsidP="002C44DA">
      <w:pPr>
        <w:widowControl w:val="0"/>
        <w:numPr>
          <w:ilvl w:val="0"/>
          <w:numId w:val="2"/>
        </w:numPr>
        <w:tabs>
          <w:tab w:val="left" w:pos="706"/>
          <w:tab w:val="left" w:pos="1162"/>
        </w:tabs>
        <w:autoSpaceDE w:val="0"/>
        <w:autoSpaceDN w:val="0"/>
        <w:adjustRightInd w:val="0"/>
        <w:spacing w:after="0" w:line="240" w:lineRule="auto"/>
        <w:ind w:left="-14"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35">
        <w:rPr>
          <w:rFonts w:ascii="Times New Roman" w:eastAsia="Times New Roman" w:hAnsi="Times New Roman" w:cs="Times New Roman"/>
          <w:sz w:val="28"/>
          <w:szCs w:val="28"/>
        </w:rPr>
        <w:t xml:space="preserve">оценка соблюдения </w:t>
      </w:r>
      <w:r w:rsidR="003F0498" w:rsidRPr="00CA263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законодательства и нормативно-правовых актов Республики Казахстана в части деятельности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и оценка адекватности систем и процедур, созданных и применяемых для обеспечения соответствия этим требованиям (</w:t>
      </w:r>
      <w:proofErr w:type="spellStart"/>
      <w:r w:rsidRPr="00CA2635">
        <w:rPr>
          <w:rFonts w:ascii="Times New Roman" w:eastAsia="Times New Roman" w:hAnsi="Times New Roman" w:cs="Times New Roman"/>
          <w:sz w:val="28"/>
          <w:szCs w:val="28"/>
        </w:rPr>
        <w:t>комплаенс-контроль</w:t>
      </w:r>
      <w:proofErr w:type="spellEnd"/>
      <w:r w:rsidRPr="00CA263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92EB8" w:rsidRPr="00CA2635" w:rsidRDefault="00D92EB8" w:rsidP="002C44DA">
      <w:pPr>
        <w:widowControl w:val="0"/>
        <w:numPr>
          <w:ilvl w:val="0"/>
          <w:numId w:val="2"/>
        </w:numPr>
        <w:tabs>
          <w:tab w:val="left" w:pos="706"/>
          <w:tab w:val="left" w:pos="1078"/>
        </w:tabs>
        <w:autoSpaceDE w:val="0"/>
        <w:autoSpaceDN w:val="0"/>
        <w:adjustRightInd w:val="0"/>
        <w:spacing w:after="0" w:line="240" w:lineRule="auto"/>
        <w:ind w:left="-14"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рациональности и эффективности использования ресурсов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применяемых методов (способов) обеспечения сохранности имущества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Default="00D92EB8" w:rsidP="002C44D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совершенствования процесса корпоративного управления в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СВА, в соответствии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возложенными на нее задачами, в установленном порядке выполняет следующие функции: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адекватности и эффективности системы внутреннего контроля 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применения и эффективности процедур управления рисками и методологии оценки рисков 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проверку соблюдения требований законодательства Республики Казахстан, международных соглашений, внутренних документов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выполнения указаний регулирующих и надзорных органов и решений органов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адекватности мер, применяемых подразделениями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достижения поставленных перед ними целей, в рамках стратегических целей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по внедрению и соблюдению принятых принципов корпоративного управления, соответствующих этических стандартов и ценностей 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эффективного обеспечения информацией по вопросам рисков и внутреннего контроля соответствующих органов и подразделений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DD9" w:rsidRDefault="00B83DD9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</w:t>
      </w:r>
      <w:r w:rsidRPr="00B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своевременную подготовку для внешних аудиторов необходимой информации (первичных документов, копий документов для рабочей документации, справок).</w:t>
      </w:r>
    </w:p>
    <w:p w:rsidR="00B83DD9" w:rsidRPr="00B83DD9" w:rsidRDefault="00B83DD9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</w:t>
      </w:r>
      <w:r w:rsidRPr="00B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 внешними аудиторами по их рабочим программам и под </w:t>
      </w:r>
      <w:r w:rsidRPr="00B83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текущим контролем руководителя группы, которому внутренние аудиторы на системной основе представляют свои отчеты и рабочие материалы по проделанной работе.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за исполнением подразделениями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внешнего аудитора, уполномоченного государственного органа по контролю в сфере оказания медицинских услуг;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последующий контроль за выполнением рекомендаций СВА, выданных в установленном порядке;</w:t>
      </w:r>
    </w:p>
    <w:p w:rsidR="00D92EB8" w:rsidRPr="00D92EB8" w:rsidRDefault="003F049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консультирует Н</w:t>
      </w:r>
      <w:r w:rsidR="00D92EB8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аблюдательный совет, исполнительный орган, подразделения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D92EB8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системы внутреннего контроля и аудита;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разработке путем согласования внутренних документов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корпоративного управления, внутреннего контроля и управления рисками;</w:t>
      </w:r>
    </w:p>
    <w:p w:rsidR="00D92EB8" w:rsidRPr="00D92EB8" w:rsidRDefault="00D92EB8" w:rsidP="002C44DA">
      <w:pPr>
        <w:widowControl w:val="0"/>
        <w:numPr>
          <w:ilvl w:val="0"/>
          <w:numId w:val="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функции, возложенные на СВА, в пределах ее компетенции.</w:t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СВА</w:t>
      </w:r>
    </w:p>
    <w:p w:rsidR="007213F2" w:rsidRPr="00D92EB8" w:rsidRDefault="007213F2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 для реализации основных задач и осуществления своих функций имеет право в установленном порядке: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ко всей документации и любой другой информации, запрашиваемой в связи с внутренним аудитом, в том числе к сведениям и информации, составляющим коммерческую и служебную тайны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информационной базе учетных данных (компьютерные программы бухгалтерского учета и т.п.) на постоянной основе в пассивном режиме, т.е. без права корректировки;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письменной и устной форме и получать материалы, в том числе проекты документов, выносимые на утверждение собственником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советом, исполнительным органом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все решения указанных органов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  <w:tab w:val="left" w:pos="1805"/>
          <w:tab w:val="left" w:pos="3437"/>
          <w:tab w:val="left" w:pos="5386"/>
          <w:tab w:val="left" w:pos="82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разработки плановых мероприятий СВА и выполнения отдельных заданий по поручению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работников структурных подразделений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консультации со структурными подразделениями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входящим в компетенцию СВА;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  <w:tab w:val="left" w:pos="2458"/>
          <w:tab w:val="left" w:pos="4421"/>
          <w:tab w:val="left" w:pos="5640"/>
          <w:tab w:val="left" w:pos="7392"/>
          <w:tab w:val="left" w:pos="9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процедур и методов внутреннего аудита, изменению системы контроля и управленческой политики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согласования с Комитетом по аудиту (при наличии);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  <w:tab w:val="left" w:pos="2458"/>
          <w:tab w:val="left" w:pos="4421"/>
          <w:tab w:val="left" w:pos="5640"/>
          <w:tab w:val="left" w:pos="7392"/>
          <w:tab w:val="left" w:pos="9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порядка работы СВА, размера и условий оплаты труда и премирования работников, организационно-технического обеспечения СВА, после согласования с Комитетом по аудиту (при наличии);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подготовке и реализации программ и проектов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СВА; 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участие в программах, направленных на обучение, переподготовку, повышение квалификации работников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программах сертификации внутренних аудиторов;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использовать </w:t>
      </w:r>
      <w:proofErr w:type="spellStart"/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</w:t>
      </w:r>
      <w:proofErr w:type="spellEnd"/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внутреннем аудите, согласно решению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иные права, не противоречащие законодательству Республики Казахстан и внутренним документам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Структура СВА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  <w:tab w:val="left" w:pos="127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Штатная численность СВА зависит от поставленных перед внутренним аудитом задач, от зрелости контрольной среды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степени подверженности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рода рискам, в том числе, исходя из количества подразделений и бизнес - процессов, имеющихся 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временных затрат на аудит каждого из них.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  <w:tab w:val="left" w:pos="127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СВА (шта</w:t>
      </w:r>
      <w:r w:rsidR="00A42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численность) утверждается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включается в штатное расписание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возглавляет руководитель. По рекомендации Комитета по аудиту (при наличии) на основании решения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 руководителем и рабо</w:t>
      </w:r>
      <w:r w:rsidR="004D6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тниками СВА аудита заключается п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</w:t>
      </w:r>
      <w:r w:rsidR="00A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4D6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Наблюдательный совет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трудовым законодательством Республики Казахстан, вправе инициировать досрочное расторжение трудового договора, заключенного с руководителем и работниками СВА.</w:t>
      </w:r>
    </w:p>
    <w:p w:rsid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и работники СВА, в соответствии с трудовым законодательством Республики Казахстан, вправе по собственной инициативе расторгнуть трудовые договоры, заключенные с ними.</w:t>
      </w:r>
    </w:p>
    <w:p w:rsidR="002C44DA" w:rsidRPr="007213F2" w:rsidRDefault="002C44DA" w:rsidP="002C44DA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F4" w:rsidRDefault="00CB5BF4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Квалификационные требования</w:t>
      </w:r>
    </w:p>
    <w:p w:rsidR="002C44DA" w:rsidRPr="00CA2635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BF4" w:rsidRPr="00CA2635" w:rsidRDefault="00CB5BF4" w:rsidP="002C44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СВА должны обладать необходимой профессиональной квалификацией и личными качествами, достаточными для выполнения возложенных на него обязанностей, в частности:</w:t>
      </w:r>
    </w:p>
    <w:p w:rsidR="00CB5BF4" w:rsidRDefault="00CB5BF4" w:rsidP="002C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СВА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следующим требованиям, а именно:</w:t>
      </w:r>
    </w:p>
    <w:p w:rsidR="001C4AAB" w:rsidRPr="001C4AAB" w:rsidRDefault="00EB2173" w:rsidP="002C4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</w:t>
      </w:r>
    </w:p>
    <w:p w:rsidR="00CB5BF4" w:rsidRPr="00CA2635" w:rsidRDefault="00CB5BF4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35">
        <w:rPr>
          <w:rFonts w:ascii="Times New Roman" w:eastAsia="Calibri" w:hAnsi="Times New Roman" w:cs="Times New Roman"/>
          <w:sz w:val="28"/>
          <w:szCs w:val="28"/>
        </w:rPr>
        <w:t>1) наличие высшего финансово-экономического образования;</w:t>
      </w:r>
    </w:p>
    <w:p w:rsidR="00CB5BF4" w:rsidRPr="00D92EB8" w:rsidRDefault="00CB5BF4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35">
        <w:rPr>
          <w:rFonts w:ascii="Times New Roman" w:eastAsia="Calibri" w:hAnsi="Times New Roman" w:cs="Times New Roman"/>
          <w:sz w:val="28"/>
          <w:szCs w:val="28"/>
        </w:rPr>
        <w:t>2) опыт работы  финансово-экономических структурах (бухгалтерского учета и аудита и/или финансов и экономики) различных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отраслей экономики, в том числе  </w:t>
      </w: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– не менее </w:t>
      </w:r>
      <w:r w:rsidRPr="00C6297D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D92EB8">
        <w:rPr>
          <w:rFonts w:ascii="Times New Roman" w:eastAsia="Calibri" w:hAnsi="Times New Roman" w:cs="Times New Roman"/>
          <w:sz w:val="28"/>
          <w:szCs w:val="28"/>
        </w:rPr>
        <w:t>лет;</w:t>
      </w:r>
    </w:p>
    <w:p w:rsidR="00CB5BF4" w:rsidRPr="00D92EB8" w:rsidRDefault="00CB5BF4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3) опыт работы на ру</w:t>
      </w:r>
      <w:r>
        <w:rPr>
          <w:rFonts w:ascii="Times New Roman" w:eastAsia="Calibri" w:hAnsi="Times New Roman" w:cs="Times New Roman"/>
          <w:sz w:val="28"/>
          <w:szCs w:val="28"/>
        </w:rPr>
        <w:t>ководящей должности – не менее 1 год</w:t>
      </w:r>
      <w:r w:rsidRPr="00D92E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4AAB" w:rsidRPr="001C4AAB" w:rsidRDefault="001C4AAB" w:rsidP="002C4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4AAB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редпочтительно</w:t>
      </w:r>
    </w:p>
    <w:p w:rsidR="00CB5BF4" w:rsidRPr="00175A7C" w:rsidRDefault="001C4AAB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4) знание международных стандартов финансовой отчетности и международных финансовых профессиональных стандартов внутреннего аудита, </w:t>
      </w:r>
      <w:r w:rsidRPr="00D92E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МОППВА; 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>наличие одного из следующих свидетельств или сертификатов: сертификат в области внутреннего аудита CIA (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Internal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Auditor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); квалификационное свидетельство аудитора или сертификат присяжного бухгалтера АССА (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Association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Chartered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Accountants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B5BF4">
        <w:rPr>
          <w:rFonts w:ascii="Times New Roman" w:eastAsia="Calibri" w:hAnsi="Times New Roman" w:cs="Times New Roman"/>
          <w:sz w:val="28"/>
          <w:szCs w:val="28"/>
        </w:rPr>
        <w:t>или сертификат государственного аудита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или сертификат профессионального бухгалтера в соответствии с законодательством Республики Казахстан, или диплом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DipIFR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Diploma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Financial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Reporting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), или сертификат международного профессионального бухгалтера CIPA (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Professional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Accountant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); сертификат CISA (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systems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auditor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) или CISM (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security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manager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), или ITIL (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technology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infrastructure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library</w:t>
      </w:r>
      <w:proofErr w:type="spellEnd"/>
      <w:r w:rsidR="00CB5BF4" w:rsidRPr="00D92EB8">
        <w:rPr>
          <w:rFonts w:ascii="Times New Roman" w:eastAsia="Calibri" w:hAnsi="Times New Roman" w:cs="Times New Roman"/>
          <w:sz w:val="28"/>
          <w:szCs w:val="28"/>
        </w:rPr>
        <w:t>); иное аналогичное международно-признанное свидетельство или сертификат;</w:t>
      </w:r>
    </w:p>
    <w:p w:rsidR="00CB5BF4" w:rsidRDefault="001C4AAB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B5BF4">
        <w:rPr>
          <w:rFonts w:ascii="Times New Roman" w:eastAsia="Calibri" w:hAnsi="Times New Roman" w:cs="Times New Roman"/>
          <w:sz w:val="28"/>
          <w:szCs w:val="28"/>
        </w:rPr>
        <w:t>знание стандартов международной и национальной аккредитации медицинских организаций, а также принципы независимой экспертизы медицинской деятельности;</w:t>
      </w:r>
    </w:p>
    <w:p w:rsidR="00CB5BF4" w:rsidRPr="00D92EB8" w:rsidRDefault="001C4AAB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B5BF4" w:rsidRPr="00304B2E">
        <w:rPr>
          <w:rFonts w:ascii="Times New Roman" w:eastAsia="Calibri" w:hAnsi="Times New Roman" w:cs="Times New Roman"/>
          <w:sz w:val="28"/>
          <w:szCs w:val="28"/>
        </w:rPr>
        <w:t xml:space="preserve">) наличие второго высшего юридического </w:t>
      </w:r>
      <w:r w:rsidR="00CB5BF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CB5BF4" w:rsidRPr="00304B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5BF4" w:rsidRDefault="001C4AAB" w:rsidP="002C4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5BF4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желательно знание государственного </w:t>
      </w:r>
      <w:r w:rsidR="00CB5BF4" w:rsidRPr="006B0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иностранного</w:t>
      </w:r>
      <w:r w:rsidR="00CB5BF4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</w:t>
      </w:r>
    </w:p>
    <w:p w:rsidR="001C4AAB" w:rsidRDefault="00CB5BF4" w:rsidP="002C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2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Клинический аудитор СВА</w:t>
      </w:r>
      <w:r w:rsidRPr="00D92E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должен соответствовать следующим требованиям</w:t>
      </w:r>
      <w:r w:rsidRPr="00D92EB8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1C4AAB" w:rsidRPr="001C4AAB" w:rsidRDefault="00EB2173" w:rsidP="002C4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</w:t>
      </w:r>
    </w:p>
    <w:p w:rsidR="00CB5BF4" w:rsidRPr="00D92EB8" w:rsidRDefault="00CB5BF4" w:rsidP="002C44D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высшего медицинского образования;</w:t>
      </w:r>
    </w:p>
    <w:p w:rsidR="00CB5BF4" w:rsidRDefault="00CB5BF4" w:rsidP="002C44DA">
      <w:pPr>
        <w:widowControl w:val="0"/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393">
        <w:rPr>
          <w:rFonts w:ascii="Times New Roman" w:eastAsia="Calibri" w:hAnsi="Times New Roman" w:cs="Times New Roman"/>
          <w:sz w:val="28"/>
          <w:szCs w:val="28"/>
        </w:rPr>
        <w:t>опыт клинической работы в медицинских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и/или</w:t>
      </w:r>
      <w:r w:rsidRPr="00205393">
        <w:rPr>
          <w:rFonts w:ascii="Times New Roman" w:eastAsia="Calibri" w:hAnsi="Times New Roman" w:cs="Times New Roman"/>
          <w:sz w:val="28"/>
          <w:szCs w:val="28"/>
        </w:rPr>
        <w:t xml:space="preserve"> опыт работы в государственных органах здравоохранения (в государственных органах здравоохранения,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205393">
        <w:rPr>
          <w:rFonts w:ascii="Times New Roman" w:eastAsia="Calibri" w:hAnsi="Times New Roman" w:cs="Times New Roman"/>
          <w:sz w:val="28"/>
          <w:szCs w:val="28"/>
        </w:rPr>
        <w:t xml:space="preserve">осуществляющих контроль в сфере оказания медицинских услуг)– не менее </w:t>
      </w:r>
      <w:r>
        <w:rPr>
          <w:rFonts w:ascii="Times New Roman" w:eastAsia="Calibri" w:hAnsi="Times New Roman" w:cs="Times New Roman"/>
          <w:sz w:val="28"/>
          <w:szCs w:val="28"/>
        </w:rPr>
        <w:t>5 (</w:t>
      </w:r>
      <w:r w:rsidRPr="00205393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0539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4AAB" w:rsidRDefault="001C4AAB" w:rsidP="002C44D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3) 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наличие сертификата </w:t>
      </w:r>
      <w:r w:rsidR="00CB5BF4">
        <w:rPr>
          <w:rFonts w:ascii="Times New Roman" w:eastAsia="Calibri" w:hAnsi="Times New Roman" w:cs="Times New Roman"/>
          <w:sz w:val="28"/>
          <w:szCs w:val="28"/>
        </w:rPr>
        <w:t xml:space="preserve">профильного специалиста 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>и/или свидетельства об аккредитации независимого эксперта;</w:t>
      </w:r>
    </w:p>
    <w:p w:rsidR="001C4AAB" w:rsidRPr="001C4AAB" w:rsidRDefault="001C4AAB" w:rsidP="002C44D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4AAB">
        <w:rPr>
          <w:rFonts w:ascii="Times New Roman" w:eastAsia="Calibri" w:hAnsi="Times New Roman" w:cs="Times New Roman"/>
          <w:sz w:val="28"/>
          <w:szCs w:val="28"/>
          <w:u w:val="single"/>
        </w:rPr>
        <w:t>Предпочтительно</w:t>
      </w:r>
    </w:p>
    <w:p w:rsidR="00CB5BF4" w:rsidRPr="00D92EB8" w:rsidRDefault="001C4AAB" w:rsidP="002C44D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4) 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знание нормативных правовых актов в сфере здравоохранения </w:t>
      </w:r>
      <w:r w:rsidR="00CB5BF4">
        <w:rPr>
          <w:rFonts w:ascii="Times New Roman" w:eastAsia="Calibri" w:hAnsi="Times New Roman" w:cs="Times New Roman"/>
          <w:sz w:val="28"/>
          <w:szCs w:val="28"/>
        </w:rPr>
        <w:t>Республики Казахстан, в том числе по проведению независимой экспертизы медицинских услуг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5BF4" w:rsidRPr="00285F9C" w:rsidRDefault="001C4AAB" w:rsidP="002C44DA">
      <w:pPr>
        <w:widowControl w:val="0"/>
        <w:tabs>
          <w:tab w:val="left" w:pos="0"/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5) </w:t>
      </w:r>
      <w:r w:rsidR="00CB5BF4" w:rsidRPr="00061043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CB5BF4" w:rsidRPr="00285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BF4">
        <w:rPr>
          <w:rFonts w:ascii="Times New Roman" w:eastAsia="Calibri" w:hAnsi="Times New Roman" w:cs="Times New Roman"/>
          <w:sz w:val="28"/>
          <w:szCs w:val="28"/>
        </w:rPr>
        <w:t xml:space="preserve">степени магистра </w:t>
      </w:r>
      <w:r w:rsidR="00CB5BF4" w:rsidRPr="00285F9C">
        <w:rPr>
          <w:rFonts w:ascii="Times New Roman" w:eastAsia="Calibri" w:hAnsi="Times New Roman" w:cs="Times New Roman"/>
          <w:sz w:val="28"/>
          <w:szCs w:val="28"/>
        </w:rPr>
        <w:t>по специальности «Медицина»</w:t>
      </w:r>
      <w:r w:rsidR="00CB5BF4">
        <w:rPr>
          <w:rFonts w:ascii="Times New Roman" w:eastAsia="Calibri" w:hAnsi="Times New Roman" w:cs="Times New Roman"/>
          <w:sz w:val="28"/>
          <w:szCs w:val="28"/>
        </w:rPr>
        <w:t>, «Менеджмент в здравоохранении», «Менеджмент»,</w:t>
      </w:r>
      <w:r w:rsidR="00CB5BF4" w:rsidRPr="00061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BF4" w:rsidRPr="00285F9C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="00CB5BF4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«Медицина»,</w:t>
      </w:r>
      <w:r w:rsidR="00CB5BF4" w:rsidRPr="00285F9C">
        <w:rPr>
          <w:rFonts w:ascii="Times New Roman" w:eastAsia="Calibri" w:hAnsi="Times New Roman" w:cs="Times New Roman"/>
          <w:sz w:val="28"/>
          <w:szCs w:val="28"/>
        </w:rPr>
        <w:t xml:space="preserve"> ученой степени кандидата и/или доктора медицинских наук</w:t>
      </w:r>
      <w:r w:rsidR="00C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173" w:rsidRDefault="00CB5BF4" w:rsidP="002C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Финансовый аудитор</w:t>
      </w:r>
      <w:r w:rsidRPr="00304B2E">
        <w:rPr>
          <w:rFonts w:ascii="Times New Roman" w:eastAsia="Calibri" w:hAnsi="Times New Roman" w:cs="Times New Roman"/>
          <w:b/>
          <w:sz w:val="28"/>
          <w:szCs w:val="28"/>
        </w:rPr>
        <w:t xml:space="preserve"> СВА</w:t>
      </w: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должен соответствовать следующим требованиям, а именно:</w:t>
      </w:r>
      <w:r w:rsidR="00EB2173" w:rsidRPr="00EB21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B2173" w:rsidRPr="001C4AAB" w:rsidRDefault="00EB2173" w:rsidP="002C4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</w:t>
      </w:r>
    </w:p>
    <w:p w:rsidR="00CB5BF4" w:rsidRPr="00D92EB8" w:rsidRDefault="00CB5BF4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Pr="00D92EB8">
        <w:rPr>
          <w:rFonts w:ascii="Times New Roman" w:eastAsia="Calibri" w:hAnsi="Times New Roman" w:cs="Times New Roman"/>
          <w:sz w:val="28"/>
          <w:szCs w:val="28"/>
        </w:rPr>
        <w:t>высше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92E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173" w:rsidRDefault="00EB2173" w:rsidP="002C44D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2) опыт работы </w:t>
      </w:r>
      <w:r w:rsidR="00CB5BF4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финансово-экономических структурах (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>бухгалтерского учета</w:t>
      </w:r>
      <w:r w:rsidR="00CB5BF4">
        <w:rPr>
          <w:rFonts w:ascii="Times New Roman" w:eastAsia="Calibri" w:hAnsi="Times New Roman" w:cs="Times New Roman"/>
          <w:sz w:val="28"/>
          <w:szCs w:val="28"/>
        </w:rPr>
        <w:t xml:space="preserve"> и аудита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и/или финансов</w:t>
      </w:r>
      <w:r w:rsidR="00CB5BF4">
        <w:rPr>
          <w:rFonts w:ascii="Times New Roman" w:eastAsia="Calibri" w:hAnsi="Times New Roman" w:cs="Times New Roman"/>
          <w:sz w:val="28"/>
          <w:szCs w:val="28"/>
        </w:rPr>
        <w:t xml:space="preserve"> и экономики) различных отраслей экономики, в том числе  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CB5BF4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 – не менее </w:t>
      </w:r>
      <w:r w:rsidR="00CB5BF4">
        <w:rPr>
          <w:rFonts w:ascii="Times New Roman" w:eastAsia="Calibri" w:hAnsi="Times New Roman" w:cs="Times New Roman"/>
          <w:sz w:val="28"/>
          <w:szCs w:val="28"/>
        </w:rPr>
        <w:t>3</w:t>
      </w:r>
      <w:r w:rsidR="00CB5BF4" w:rsidRPr="00C62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>лет;</w:t>
      </w:r>
    </w:p>
    <w:p w:rsidR="00EB2173" w:rsidRPr="001C4AAB" w:rsidRDefault="00EB2173" w:rsidP="002C44D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4AAB">
        <w:rPr>
          <w:rFonts w:ascii="Times New Roman" w:eastAsia="Calibri" w:hAnsi="Times New Roman" w:cs="Times New Roman"/>
          <w:sz w:val="28"/>
          <w:szCs w:val="28"/>
          <w:u w:val="single"/>
        </w:rPr>
        <w:t>Предпочтительно</w:t>
      </w:r>
    </w:p>
    <w:p w:rsidR="00CB5BF4" w:rsidRPr="00175A7C" w:rsidRDefault="00CB5BF4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3) знание международных стандартов финансовой отчетности и международных финансовых профессиональных стандартов внутреннего аудита, разработанных 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МОППВА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eastAsia="Calibri" w:hAnsi="Times New Roman" w:cs="Times New Roman"/>
          <w:sz w:val="28"/>
          <w:szCs w:val="28"/>
        </w:rPr>
        <w:t>наличие одного из следующих свидетельств или сертификатов: сертификат в области внутреннего аудита CIA (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Internal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lastRenderedPageBreak/>
        <w:t>Auditor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>); квалификационное свидетельство аудитора или сертификат присяжного бухгалтера АССА (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Association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Chartered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Accountants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), или сертификат профессионального бухгалтера в соответствии с законодательством Республики Казахстан, или диплом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DipIFR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Diploma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Financial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Reporting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>), или сертификат международного профессионального бухгалтера CIPA (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Professional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Accountant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>); сертификат CISA (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systems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auditor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>) или CISM (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Certified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security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manager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>), или ITIL (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technology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infrastructure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EB8">
        <w:rPr>
          <w:rFonts w:ascii="Times New Roman" w:eastAsia="Calibri" w:hAnsi="Times New Roman" w:cs="Times New Roman"/>
          <w:sz w:val="28"/>
          <w:szCs w:val="28"/>
        </w:rPr>
        <w:t>library</w:t>
      </w:r>
      <w:proofErr w:type="spellEnd"/>
      <w:r w:rsidRPr="00D92EB8">
        <w:rPr>
          <w:rFonts w:ascii="Times New Roman" w:eastAsia="Calibri" w:hAnsi="Times New Roman" w:cs="Times New Roman"/>
          <w:sz w:val="28"/>
          <w:szCs w:val="28"/>
        </w:rPr>
        <w:t>); иное аналогичное международно-признанное свидетельство или сертификат;</w:t>
      </w:r>
    </w:p>
    <w:p w:rsidR="00CB5BF4" w:rsidRDefault="00EB2173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B5BF4" w:rsidRPr="00D92EB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B5BF4">
        <w:rPr>
          <w:rFonts w:ascii="Times New Roman" w:eastAsia="Calibri" w:hAnsi="Times New Roman" w:cs="Times New Roman"/>
          <w:sz w:val="28"/>
          <w:szCs w:val="28"/>
        </w:rPr>
        <w:t>знание стандартов международной и национальной аккредитации медицинских организаций, а также принципы независимой экспертизы медицинской деятельности;</w:t>
      </w:r>
    </w:p>
    <w:p w:rsidR="00CB5BF4" w:rsidRPr="00D92EB8" w:rsidRDefault="00EB2173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B5BF4" w:rsidRPr="00304B2E">
        <w:rPr>
          <w:rFonts w:ascii="Times New Roman" w:eastAsia="Calibri" w:hAnsi="Times New Roman" w:cs="Times New Roman"/>
          <w:sz w:val="28"/>
          <w:szCs w:val="28"/>
        </w:rPr>
        <w:t xml:space="preserve"> наличие второго высшего юридического </w:t>
      </w:r>
      <w:r w:rsidR="00CB5BF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CB5BF4" w:rsidRPr="00304B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5BF4" w:rsidRDefault="00EB2173" w:rsidP="002C4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5BF4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желательно знание государственного </w:t>
      </w:r>
      <w:r w:rsidR="00CB5BF4" w:rsidRPr="006B0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иностранного</w:t>
      </w:r>
      <w:r w:rsidR="00CB5BF4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</w:t>
      </w:r>
    </w:p>
    <w:p w:rsidR="002C44DA" w:rsidRDefault="002C44DA" w:rsidP="002C4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Полномочия руководителя СВА</w:t>
      </w:r>
    </w:p>
    <w:p w:rsidR="007213F2" w:rsidRPr="00D92EB8" w:rsidRDefault="007213F2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CA2635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СВА в 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порядке:</w:t>
      </w:r>
    </w:p>
    <w:p w:rsidR="00D92EB8" w:rsidRPr="00CA2635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деятельностью СВА, организует ее работу</w:t>
      </w:r>
      <w:r w:rsidR="00724FAE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(годовой аудиторский план)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создает необходимые условия для успешного выполнения работниками СВА возложенных на них обязанностей;</w:t>
      </w:r>
    </w:p>
    <w:p w:rsidR="00D92EB8" w:rsidRPr="00CA2635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  <w:tab w:val="left" w:pos="2347"/>
          <w:tab w:val="left" w:pos="3019"/>
          <w:tab w:val="left" w:pos="5059"/>
          <w:tab w:val="left" w:pos="6288"/>
          <w:tab w:val="left" w:pos="805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на рассмотрение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направлениям развития и повышению эффективности деятельности СВА,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согласования с Комитетом по аудиту (при наличии);</w:t>
      </w:r>
    </w:p>
    <w:p w:rsidR="00D92EB8" w:rsidRPr="00CA2635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СВА в подразделениях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входящим в компетенцию СВА и вправе выступать инициатором проведения переговоров с ними;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визирует проекты внутренних документов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приказов и других документов по вопросам, входящим в компетенцию СВА;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подписывает корреспонденцию по вопросам, входящим в компетенцию СВА, направляемую в адрес подразделений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юридических и физических лиц;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составление годового аудиторского плана СВА и контролирует его выполнение;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на рассмотрение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согласованию с Комитетом по аудиту (при наличии) предложения по изменению годового аудиторского плана СВА;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разработку внутренних документов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методических рекомендаций по внутреннему аудиту и других документов, касающихся деятельности СВА;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применение в деятельности СВА единых базовых стандартов и процедур внутреннего аудита, утвержденных собственником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представление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установленные им сроки, отчетов о деятельности СВА;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на утверждение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согласования с Комитетом по аудиту (при наличии), предложения по штатной 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численности и фонду оплаты труда СВА;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рассмотрение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согласования с Комитетом по аудиту (при наличии), предложения о приеме, переводе и увольнении работников СВА, о поощрении и наложении взысканий на работников;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по повышению уровня профессиональной подготовки работников СВА и обмену опытом работы;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соблюдение надлежащего режима работы с документами в деятельности СВА;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периодическую оценку актуальности задач и функций СВА для достижения ее целей;</w:t>
      </w:r>
    </w:p>
    <w:p w:rsidR="00D92EB8" w:rsidRPr="00D92EB8" w:rsidRDefault="00D92EB8" w:rsidP="002C44DA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по всем вопросам, входящим в компетенцию СВА.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Компетентность СВА</w:t>
      </w:r>
    </w:p>
    <w:p w:rsidR="002C44DA" w:rsidRPr="00CA2635" w:rsidRDefault="002C44DA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EB8" w:rsidRPr="00CA2635" w:rsidRDefault="00D92EB8" w:rsidP="002C44DA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СВА должен знать:</w:t>
      </w:r>
    </w:p>
    <w:p w:rsidR="00D92EB8" w:rsidRPr="00CA2635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35">
        <w:rPr>
          <w:rFonts w:ascii="Times New Roman" w:eastAsia="Calibri" w:hAnsi="Times New Roman" w:cs="Times New Roman"/>
          <w:sz w:val="28"/>
          <w:szCs w:val="28"/>
        </w:rPr>
        <w:t>1) законодательные, иные нормативные правовые акты Республики Казахстан;</w:t>
      </w:r>
    </w:p>
    <w:p w:rsidR="00D92EB8" w:rsidRPr="00CA2635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35">
        <w:rPr>
          <w:rFonts w:ascii="Times New Roman" w:eastAsia="Calibri" w:hAnsi="Times New Roman" w:cs="Times New Roman"/>
          <w:sz w:val="28"/>
          <w:szCs w:val="28"/>
        </w:rPr>
        <w:t xml:space="preserve">2) методические и нормативно-технические материалы, касающиеся производственной и хозяйственной деятельности </w:t>
      </w:r>
      <w:r w:rsidR="002A57A2" w:rsidRPr="00CA2635">
        <w:rPr>
          <w:rFonts w:ascii="Times New Roman" w:eastAsia="Calibri" w:hAnsi="Times New Roman" w:cs="Times New Roman"/>
          <w:sz w:val="28"/>
          <w:szCs w:val="28"/>
        </w:rPr>
        <w:t>МО</w:t>
      </w:r>
      <w:r w:rsidRPr="00CA26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35">
        <w:rPr>
          <w:rFonts w:ascii="Times New Roman" w:eastAsia="Calibri" w:hAnsi="Times New Roman" w:cs="Times New Roman"/>
          <w:sz w:val="28"/>
          <w:szCs w:val="28"/>
        </w:rPr>
        <w:t>3) рыночные методы</w:t>
      </w:r>
      <w:r w:rsidRPr="00D92EB8">
        <w:rPr>
          <w:rFonts w:ascii="Times New Roman" w:eastAsia="Calibri" w:hAnsi="Times New Roman" w:cs="Times New Roman"/>
          <w:sz w:val="28"/>
          <w:szCs w:val="28"/>
        </w:rPr>
        <w:t xml:space="preserve"> хозяйствования, закономерности и особенности развития экономики;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4) международные стандарты отчетности, прикладные программы налоговой отчетности и бухгалтерского учета;</w:t>
      </w:r>
    </w:p>
    <w:p w:rsidR="00D92EB8" w:rsidRPr="00D92EB8" w:rsidRDefault="003267FF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финансовое, налоговое, </w:t>
      </w:r>
      <w:r w:rsidR="00D92EB8" w:rsidRPr="00D92EB8">
        <w:rPr>
          <w:rFonts w:ascii="Times New Roman" w:eastAsia="Calibri" w:hAnsi="Times New Roman" w:cs="Times New Roman"/>
          <w:sz w:val="28"/>
          <w:szCs w:val="28"/>
        </w:rPr>
        <w:t>хозяйственное</w:t>
      </w:r>
      <w:r>
        <w:rPr>
          <w:rFonts w:ascii="Times New Roman" w:eastAsia="Calibri" w:hAnsi="Times New Roman" w:cs="Times New Roman"/>
          <w:sz w:val="28"/>
          <w:szCs w:val="28"/>
        </w:rPr>
        <w:t>, медицинское</w:t>
      </w:r>
      <w:r w:rsidR="00D92EB8" w:rsidRPr="00D92EB8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6) порядок ведения бухгалтерского учета и составления отчетности;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7) методы анализа хозяйственно-финансовой</w:t>
      </w:r>
      <w:r w:rsidR="00326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3267FF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Pr="00D92E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8) правила проведения проверок и документальных ревизий;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9) денежное обращение, кредит, порядок ценообразования;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10) вопросы налогообложения юридических и физических лиц;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11) правила организации и ведения бизнеса;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12) этику делового общения;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13) экономику, организацию производства, труда и управления;</w:t>
      </w:r>
    </w:p>
    <w:p w:rsidR="00D92EB8" w:rsidRP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14) порядок оформления финансовых операций и организацию документооборота;</w:t>
      </w:r>
    </w:p>
    <w:p w:rsidR="00D92EB8" w:rsidRDefault="00D92EB8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B8">
        <w:rPr>
          <w:rFonts w:ascii="Times New Roman" w:eastAsia="Calibri" w:hAnsi="Times New Roman" w:cs="Times New Roman"/>
          <w:sz w:val="28"/>
          <w:szCs w:val="28"/>
        </w:rPr>
        <w:t>15) действующие формы учета и отчетности;</w:t>
      </w:r>
    </w:p>
    <w:p w:rsidR="003267FF" w:rsidRDefault="00296143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r w:rsidR="003267FF">
        <w:rPr>
          <w:rFonts w:ascii="Times New Roman" w:eastAsia="Calibri" w:hAnsi="Times New Roman" w:cs="Times New Roman"/>
          <w:sz w:val="28"/>
          <w:szCs w:val="28"/>
        </w:rPr>
        <w:t xml:space="preserve">организацию, структуру, процессы </w:t>
      </w:r>
      <w:r w:rsidR="003267FF" w:rsidRPr="00296143">
        <w:rPr>
          <w:rFonts w:ascii="Times New Roman" w:eastAsia="Calibri" w:hAnsi="Times New Roman" w:cs="Times New Roman"/>
          <w:sz w:val="28"/>
          <w:szCs w:val="28"/>
        </w:rPr>
        <w:t>медицинской помощи;</w:t>
      </w:r>
    </w:p>
    <w:p w:rsidR="00296143" w:rsidRPr="00296143" w:rsidRDefault="003267FF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17) </w:t>
      </w:r>
      <w:r w:rsidR="00296143" w:rsidRPr="00296143">
        <w:rPr>
          <w:rFonts w:ascii="Times New Roman" w:eastAsia="Calibri" w:hAnsi="Times New Roman" w:cs="Times New Roman"/>
          <w:sz w:val="28"/>
          <w:szCs w:val="28"/>
        </w:rPr>
        <w:t xml:space="preserve">наиболее уязвимые зоны и аспекты медицинской деятельности с позиций </w:t>
      </w:r>
      <w:proofErr w:type="spellStart"/>
      <w:r w:rsidR="00296143" w:rsidRPr="00296143">
        <w:rPr>
          <w:rFonts w:ascii="Times New Roman" w:eastAsia="Calibri" w:hAnsi="Times New Roman" w:cs="Times New Roman"/>
          <w:sz w:val="28"/>
          <w:szCs w:val="28"/>
        </w:rPr>
        <w:t>ресурсопотребления</w:t>
      </w:r>
      <w:proofErr w:type="spellEnd"/>
      <w:r w:rsidR="00296143" w:rsidRPr="00296143">
        <w:rPr>
          <w:rFonts w:ascii="Times New Roman" w:eastAsia="Calibri" w:hAnsi="Times New Roman" w:cs="Times New Roman"/>
          <w:sz w:val="28"/>
          <w:szCs w:val="28"/>
        </w:rPr>
        <w:t>, затрат или рисков;</w:t>
      </w:r>
    </w:p>
    <w:p w:rsidR="003267FF" w:rsidRDefault="00296143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18) </w:t>
      </w:r>
      <w:r w:rsidR="003267FF" w:rsidRPr="00296143">
        <w:rPr>
          <w:rFonts w:ascii="Times New Roman" w:eastAsia="Calibri" w:hAnsi="Times New Roman" w:cs="Times New Roman"/>
          <w:sz w:val="28"/>
          <w:szCs w:val="28"/>
        </w:rPr>
        <w:t xml:space="preserve">стандарты, </w:t>
      </w:r>
      <w:r w:rsidR="003267FF">
        <w:rPr>
          <w:rFonts w:ascii="Times New Roman" w:eastAsia="Calibri" w:hAnsi="Times New Roman" w:cs="Times New Roman"/>
          <w:sz w:val="28"/>
          <w:szCs w:val="28"/>
        </w:rPr>
        <w:t>клинические рекомендации</w:t>
      </w:r>
      <w:r w:rsidR="003267FF" w:rsidRPr="002961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6143" w:rsidRPr="00296143" w:rsidRDefault="003267FF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19) </w:t>
      </w:r>
      <w:r w:rsidR="00296143" w:rsidRPr="00296143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296143">
        <w:rPr>
          <w:rFonts w:ascii="Times New Roman" w:eastAsia="Calibri" w:hAnsi="Times New Roman" w:cs="Times New Roman"/>
          <w:sz w:val="28"/>
          <w:szCs w:val="28"/>
        </w:rPr>
        <w:t>ы</w:t>
      </w:r>
      <w:r w:rsidR="00296143" w:rsidRPr="00296143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медицинского персонала;</w:t>
      </w:r>
    </w:p>
    <w:p w:rsidR="00D92EB8" w:rsidRPr="00D92EB8" w:rsidRDefault="00B87D15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D92EB8" w:rsidRPr="00D92EB8">
        <w:rPr>
          <w:rFonts w:ascii="Times New Roman" w:eastAsia="Calibri" w:hAnsi="Times New Roman" w:cs="Times New Roman"/>
          <w:sz w:val="28"/>
          <w:szCs w:val="28"/>
        </w:rPr>
        <w:t xml:space="preserve">) трудовое законодательство, правила внутреннего трудового распорядка, </w:t>
      </w:r>
    </w:p>
    <w:p w:rsidR="00D92EB8" w:rsidRPr="00D92EB8" w:rsidRDefault="00B87D15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D92EB8" w:rsidRPr="00D92EB8">
        <w:rPr>
          <w:rFonts w:ascii="Times New Roman" w:eastAsia="Calibri" w:hAnsi="Times New Roman" w:cs="Times New Roman"/>
          <w:sz w:val="28"/>
          <w:szCs w:val="28"/>
        </w:rPr>
        <w:t>) производственной санитарии;</w:t>
      </w:r>
    </w:p>
    <w:p w:rsidR="00D92EB8" w:rsidRPr="00D92EB8" w:rsidRDefault="00B87D15" w:rsidP="002C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D92EB8" w:rsidRPr="00D92EB8">
        <w:rPr>
          <w:rFonts w:ascii="Times New Roman" w:eastAsia="Calibri" w:hAnsi="Times New Roman" w:cs="Times New Roman"/>
          <w:sz w:val="28"/>
          <w:szCs w:val="28"/>
        </w:rPr>
        <w:t>) требования пожарной безопасности.</w:t>
      </w:r>
    </w:p>
    <w:p w:rsidR="00D92EB8" w:rsidRDefault="00B87D15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92EB8"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</w:p>
    <w:p w:rsidR="00632956" w:rsidRDefault="00632956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DA" w:rsidRDefault="002C44DA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DA" w:rsidRDefault="002C44DA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Действия при досрочном прекращении </w:t>
      </w:r>
      <w:r w:rsidR="002C4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руководителя СВА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632956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трудовых отношений с руководителем СВА по инициативе </w:t>
      </w:r>
      <w:r w:rsidR="002A57A2"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инициативе самого руководителя осуществляется в соответствии с трудовым законодательством Республики Казахстан.</w:t>
      </w:r>
      <w:r w:rsidR="00632956"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расторжения трудового договора по инициативе руководителя СВА он должен предупредить об этом работодателя письменно не менее чем за один месяц, за исключением случаев, предусмотренных трудовым законодательством РК.</w:t>
      </w:r>
      <w:r w:rsid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срока вопрос о прекращении полномочий руководителя СВА выносится на рассмотрение </w:t>
      </w:r>
      <w:r w:rsidR="002A57A2"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3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вынесении вопроса о прекращении полномочий руководителя СВА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в том числе по инициативе самого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СВА в обязательном порядке должен подготовить и вынести на это заседание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отчет о проделанной работе СВА, в соответствии с годовым аудиторским планом СВА на текущий год.</w:t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 проделанной работе СВА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оценка, а в случае необходимости корректировка работы СВА путем внесения изменений и дополнений в годовой аудиторский план СВА на текущий год.</w:t>
      </w:r>
    </w:p>
    <w:p w:rsidR="00D92EB8" w:rsidRPr="007718CE" w:rsidRDefault="007718CE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вынесения решения Н</w:t>
      </w:r>
      <w:r w:rsidR="00D92EB8" w:rsidRP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 </w:t>
      </w:r>
      <w:r w:rsidR="002A57A2" w:rsidRP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D92EB8" w:rsidRP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полномочий руководителя СВА, руководителем составляется акт приема-передачи находящихся у него на рассмотрении документов, а также документов, подлежащих хранению в СВА. Указанные документы по акту приема-передачи передаются новому руководителю СВА (в случае его назначения) или иному работнику СВА под роспись для последующей передачи новому руководителю СВА после его назначения.</w:t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отсутствии иных работников СВА документы по акту приема-передачи передаются под роспись секретарю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 </w:t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Оплата труда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труда работников СВА производится в соответствии с заключенными с ними трудовыми договорами, с учетом основных требований, предусмотренных настоящим Положением.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оплаты труда руководителя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 СВА определяется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быть не ниже усредненного размера оплаты труда </w:t>
      </w:r>
      <w:r w:rsidR="00FD31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руководящего состава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материальной заинтересованности работников СВА в повышении эффективности производства и качества работы может производиться выплата вознаграждения по итогам работы за год.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вознаграждения по ито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работы за год определяется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 советом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индивидуального подхода к оценке 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каждого работника СВА и зависит от качественных и количественных показателей выполнения годового аудиторского плана СВА.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празднования национальных, государственных и профессиональных праздников в Республике Казахстан за счет экономии средств ФОТ допускается премирование работников СВА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соответствующем размеру премиальной выплаты по таким случаям работнику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должностным окладом, эквивалентным должностному окладу премируемого работника СВА.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премирование осуществляется на основании приказа руководителя исполнительного органа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члена исполнительного органа (при наличии коллегиального органа), исполняющего его обязанности.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работников СВА, предусмотренное настоящим Положением, не производится в период испытательного срока и при наличии у работника не снятого дисциплинарного взыскания.</w:t>
      </w:r>
    </w:p>
    <w:p w:rsidR="00D92EB8" w:rsidRPr="00CA2635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СВА, прошедшим испытательный срок, при предоставлении ежегодного 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оплачиваемого трудового отпуска выплачивается пособие на оздоровление в размере </w:t>
      </w:r>
      <w:r w:rsidR="00542F96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542F96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542F96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течение календарного года. 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оплачиваемый трудовой отпуск работникам СВА предоставляется в соответствии с приказом руководителя исполнительного органа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на имя Председателя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положительной резолюции Председателя</w:t>
      </w:r>
      <w:r w:rsidR="007718CE" w:rsidRP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СВА оказывается материальная помощь в размере 60 (шестьдесят) месячных расчетных показателей на основании копий подтверждающих документов (свидетельство о рождении (усыновлении/удочерении), свидетельство о браке, свидетельство о смерти) в следующих случаях:</w:t>
      </w:r>
    </w:p>
    <w:p w:rsidR="00D92EB8" w:rsidRPr="00D92EB8" w:rsidRDefault="00D92EB8" w:rsidP="002C44DA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(усыновление, удочерение) ребенка;</w:t>
      </w:r>
    </w:p>
    <w:p w:rsidR="00D92EB8" w:rsidRPr="00D92EB8" w:rsidRDefault="00D92EB8" w:rsidP="002C44DA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бракосочетание работника;</w:t>
      </w:r>
    </w:p>
    <w:p w:rsidR="00D92EB8" w:rsidRPr="00D92EB8" w:rsidRDefault="00D92EB8" w:rsidP="002C44DA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смерти супруга (супруги) работника СВА или его близких родственников (родителей, детей, усыновителей, усыновленных, полнородных и </w:t>
      </w:r>
      <w:proofErr w:type="spellStart"/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братьев и сестер).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СВА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Казахстан, а также добровольное медицинское страхование за счет средств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социального пакета). 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предусмотренные настоящим Положением выплаты работникам СВА,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Ответственность СВА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 несет ответственность за своевременное и качественное выполнение возложенных на нее функций и задач.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Руководитель СВА в установленном порядке несет персональную ответственность за качество и своевременность выполнения функций и задач, возложенных на СВА, в соответствии с настоящим Положением, законодательством Республики Казахстан, трудовым договором, должностными инструкциями и иными внутренними документами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СВА в установленном порядке несут персональную ответственность за качество и своевременность выполнения возложенных на них функций в соответствии с должностными инструкциями, трудовыми договорами и законодательством Республики Казахстан.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Наложение взысканий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трудовой дисциплины, неисполнение или ненадлежащее исполнение должностных обязанностей по решению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руководителю и работникам СВА в установленном порядке могут применяться дисциплинарные взыскания. 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 и/или ненадлежащее исполнение руководителем и работниками СВА возложенных на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обязанностей, учитывается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аблюдательным советом при принятии решения о выплате вознаграждения по итогам работы за год.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ответственность руководителя и работников СВА и порядок возмещения нанесенного ими вреда (при наличии такового), а также процедуры по наложению дисциплинарных взысканий, осуществляются в соответствии с трудовым законодательством Республики Казахстан и внутренними документами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Повышение квалификации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СВА в обязательном порядке должны развивать профессиональные знания и навыки, путем ежегодного принятия участия в программах, направленных на обучение, переподготовку, повышение квалификации работников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программах сертификации внутренних аудиторов.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орган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способствовать совершенствованию работниками СВА своих знаний и навыков, путем обеспечения включения в бюджет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порядке, затрат на обучение и тренинги по профильным темам и программам, разработанным руководителем СВА и согласованным с Комитетом по аудиту (при наличии), в целях непрерывного повышения квалификации.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  <w:tab w:val="left" w:pos="2294"/>
          <w:tab w:val="left" w:pos="4042"/>
          <w:tab w:val="left" w:pos="4570"/>
          <w:tab w:val="left" w:pos="5976"/>
          <w:tab w:val="left" w:pos="750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обучения работников СВА в приоритетном порядке должен включать обучение и повышение квалификации по процедурам и методикам проведения внутреннего аудита, бухгалтерского учета и финансовой отчетности, менеджменту качества и безопасности пациентов, системам внутреннего контроля, управления рисками, принципам корпоративного управления и ведению основных бизнес-процессов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подготовки заявок на обучение и повышение квалификации и 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дальнейших процедур, связанных с этим процессом, осуществляется в соответствии с внутренними документами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Организационно-техническое обеспечение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надлежащего и эффективного выполнения работниками СВА возложенных на них обязанностей, СВА должна быть обеспечена необходимыми организационно-техническими условиями, в частности:</w:t>
      </w:r>
    </w:p>
    <w:p w:rsidR="00D92EB8" w:rsidRPr="00D92EB8" w:rsidRDefault="00D92EB8" w:rsidP="002C44DA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места персонала СВА должны находиться непосредственно по месту нахождения офиса центрального аппарата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работника СВА должно быть обеспечено современным персональным компьютером;</w:t>
      </w:r>
    </w:p>
    <w:p w:rsidR="00D92EB8" w:rsidRPr="00D92EB8" w:rsidRDefault="00D92EB8" w:rsidP="002C44DA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приоритетном порядке СВА должна быть обеспечена необходимой оргтехникой, а также справочной и периодической литературой.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командировочных расходов (суточные, расходы по найму жилого помещения, расходы по проезду к месту командирования и обратно) для всего персонала СВА должен быть опреде</w:t>
      </w:r>
      <w:r w:rsidR="00CE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по нормам, устанавливаемым </w:t>
      </w:r>
      <w:r w:rsidR="006B7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 орган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 установленном порядке обеспечить включение в бюджет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организационно-техническим обеспечением СВА.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 Предоставление информации </w:t>
      </w:r>
      <w:r w:rsidR="003F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совету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СВА с наблюдательным советом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строиться вокруг ключевой роли СВА, связанной с предоставлением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и объективной информации, предназначенной для обеспечения эффективного управления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 представляет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Наблюдательному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отчет о деятельности СВА, предварительно согласованный с Комитетом по аудиту (при наличии), в следующие сроки: </w:t>
      </w:r>
    </w:p>
    <w:p w:rsidR="00D92EB8" w:rsidRPr="00CA2635" w:rsidRDefault="00D92EB8" w:rsidP="002C44D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35">
        <w:rPr>
          <w:rFonts w:ascii="Times New Roman" w:eastAsia="Times New Roman" w:hAnsi="Times New Roman" w:cs="Times New Roman"/>
          <w:sz w:val="28"/>
          <w:szCs w:val="28"/>
        </w:rPr>
        <w:t>квартальные – к 25 числу месяца, следующего за отчетным кварталом;</w:t>
      </w:r>
    </w:p>
    <w:p w:rsidR="00D92EB8" w:rsidRPr="00CA2635" w:rsidRDefault="00D92EB8" w:rsidP="002C44D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35">
        <w:rPr>
          <w:rFonts w:ascii="Times New Roman" w:eastAsia="Times New Roman" w:hAnsi="Times New Roman" w:cs="Times New Roman"/>
          <w:sz w:val="28"/>
          <w:szCs w:val="28"/>
        </w:rPr>
        <w:t>годовой – к 25 числу первого месяца, следующего за отчетным годом.</w:t>
      </w:r>
    </w:p>
    <w:p w:rsidR="00D92EB8" w:rsidRP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Председателя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или любого члена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СВА представляет краткий ежемесячный отчет о деятельности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СВА, предварительно согласованный с Комитетом по аудиту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СВА должен обеспечить анализ информации, представляемой в Комитет по аудиту (при наличии), на предмет полноты и точности.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Квартальные и годовые отчеты о деятельности СВА должны включать:</w:t>
      </w:r>
    </w:p>
    <w:p w:rsidR="00D92EB8" w:rsidRPr="00D92EB8" w:rsidRDefault="00D92EB8" w:rsidP="002C44DA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заключения по результатам проведенных аудиторских заданий в соответствии с годовым аудиторским планом СВА, с указанием выданных рекомендаций (с приложением соответствующих материалов) по необходимости;</w:t>
      </w:r>
    </w:p>
    <w:p w:rsidR="00D92EB8" w:rsidRPr="00D92EB8" w:rsidRDefault="00D92EB8" w:rsidP="002C44DA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других мероприятиях (работе), проведенных СВА за отчетный период (результаты внеплановых аудиторских заданий, информация об 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участии на курсах повышения квалификации, тренингах и т.д.);</w:t>
      </w:r>
    </w:p>
    <w:p w:rsidR="00D92EB8" w:rsidRPr="00D92EB8" w:rsidRDefault="00D92EB8" w:rsidP="002C44DA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существенных рисках и недостатках систем учета, внутреннего контроля, управления </w:t>
      </w:r>
      <w:r w:rsidR="003F0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рисками и соответствующих планах руководства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устранению;</w:t>
      </w:r>
    </w:p>
    <w:p w:rsidR="00D92EB8" w:rsidRPr="00D92EB8" w:rsidRDefault="00D92EB8" w:rsidP="002C44DA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аудиторской деятельности в отношении поставленных целей и сферы охвата аудита, обобщающее результаты аудиторской деятельности за отчетный период (при необходимости, с указанием достаточности ресурсов СВА).</w:t>
      </w:r>
    </w:p>
    <w:p w:rsid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Наблюдательный совет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к сведению квартальные и годовой отчеты о деятельности СВА.</w:t>
      </w:r>
    </w:p>
    <w:p w:rsidR="00462E71" w:rsidRPr="00D92EB8" w:rsidRDefault="00462E71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подготовку заключений к каждому вопросу, выносимому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 МО </w:t>
      </w:r>
      <w:r w:rsidRPr="00462E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предоставляет их в день рассылки материалов к заседанию</w:t>
      </w:r>
      <w:r w:rsidRPr="00462E71">
        <w:t xml:space="preserve"> </w:t>
      </w:r>
      <w:r w:rsidRPr="0046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совета. При этом, документы по вопросам повестки дня заседания Наблюдательного совета должны предоставляться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 </w:t>
      </w:r>
      <w:r w:rsidRPr="00462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дня до рассылки материалов членам</w:t>
      </w:r>
      <w:r w:rsidRPr="00462E71">
        <w:t xml:space="preserve"> </w:t>
      </w:r>
      <w:r w:rsidRPr="00462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СВА вправе присутствовать на заседаниях Комитета по аудиту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наличии), на которых рассматриваются вопросы ее деятельности, а также обязан принимать участие на заседаниях Комитета по аудиту по приглашению председателя Комитета по аудиту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СВА имеет право:</w:t>
      </w:r>
    </w:p>
    <w:p w:rsidR="00D92EB8" w:rsidRPr="00D92EB8" w:rsidRDefault="00D92EB8" w:rsidP="002C44DA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инициирования созыва заседания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порядке, в том числе для обсуждения наиболее конфиденциальных и важных тем;</w:t>
      </w:r>
    </w:p>
    <w:p w:rsidR="00D92EB8" w:rsidRDefault="00D92EB8" w:rsidP="002C44DA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  <w:tab w:val="left" w:pos="11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встречи с председателем Комитета по аудиту (при наличии) для координации действий по информированию членов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 определению степени соответствия информационных материалов потребностям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</w:t>
      </w:r>
    </w:p>
    <w:p w:rsidR="00D92EB8" w:rsidRPr="00D92EB8" w:rsidRDefault="00D92EB8" w:rsidP="002C44DA">
      <w:pPr>
        <w:widowControl w:val="0"/>
        <w:shd w:val="clear" w:color="auto" w:fill="FFFFFF"/>
        <w:tabs>
          <w:tab w:val="left" w:pos="1133"/>
          <w:tab w:val="left" w:pos="2030"/>
          <w:tab w:val="left" w:pos="3912"/>
          <w:tab w:val="left" w:pos="5549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Взаимодействие СВА с исполнительным органом </w:t>
      </w:r>
      <w:r w:rsidR="002A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СВА с исполнительным органом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строиться исходя из принципа независимости, так как уровень организационной и функциональной независимости СВА оказывает непосредственное влияние на объективность внутренних аудиторов.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СВА, обладая информацией по всем ключевым аспектам деятельности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инструментарием для обобщения и анализа данных, должна давать исполнительному органу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качестве выполнения принятых управленческих решений менеджментом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взаимодействия с исполнительным органом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СВА:</w:t>
      </w:r>
    </w:p>
    <w:p w:rsidR="00D92EB8" w:rsidRPr="00D92EB8" w:rsidRDefault="00D92EB8" w:rsidP="002C44DA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Исполнительному органу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CE12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Н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аблюдательным советом годовой аудиторский план, в целях информирования;</w:t>
      </w:r>
    </w:p>
    <w:p w:rsidR="00D92EB8" w:rsidRPr="00D92EB8" w:rsidRDefault="00D92EB8" w:rsidP="002C44DA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ознакомления представляет Исполнительному органу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аудиторский отчет/заключение, составленный по результатам аудиторских заданий.</w:t>
      </w:r>
    </w:p>
    <w:p w:rsidR="00D92EB8" w:rsidRP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орган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D92EB8" w:rsidRPr="00D92EB8" w:rsidRDefault="00D92EB8" w:rsidP="002C44DA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  <w:tab w:val="left" w:pos="3370"/>
          <w:tab w:val="left" w:pos="4915"/>
          <w:tab w:val="left" w:pos="6898"/>
          <w:tab w:val="left" w:pos="8011"/>
          <w:tab w:val="left" w:pos="949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способствовать созданию эффективной среды контроля в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EB8" w:rsidRPr="00D92EB8" w:rsidRDefault="00D92EB8" w:rsidP="002C44DA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обеспечить использование </w:t>
      </w:r>
      <w:proofErr w:type="spellStart"/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аутсорсинга</w:t>
      </w:r>
      <w:proofErr w:type="spellEnd"/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деятельности в области внутреннего аудита;</w:t>
      </w:r>
    </w:p>
    <w:p w:rsidR="00D92EB8" w:rsidRPr="00D92EB8" w:rsidRDefault="00D92EB8" w:rsidP="002C44DA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  <w:tab w:val="left" w:pos="3245"/>
          <w:tab w:val="left" w:pos="594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административное (организационно-техническое) обеспечение СВА.</w:t>
      </w:r>
    </w:p>
    <w:p w:rsid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вмешательство исполнительного органа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СВА.</w:t>
      </w:r>
    </w:p>
    <w:p w:rsidR="002C44DA" w:rsidRPr="00D92EB8" w:rsidRDefault="002C44DA" w:rsidP="002C44D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Заключительные положения</w:t>
      </w:r>
    </w:p>
    <w:p w:rsidR="002C44DA" w:rsidRPr="00D92EB8" w:rsidRDefault="002C44DA" w:rsidP="002C4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B8" w:rsidRDefault="00D92EB8" w:rsidP="002C44D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настоящее Положение могут быть внесены решением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по инициативе собственника </w:t>
      </w:r>
      <w:r w:rsidR="002A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F78" w:rsidRDefault="00440F78" w:rsidP="00440F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F78" w:rsidRDefault="00440F78" w:rsidP="00440F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F78" w:rsidRPr="00462E71" w:rsidRDefault="00440F78" w:rsidP="00440F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sectPr w:rsidR="00440F78" w:rsidRPr="00462E71" w:rsidSect="002C44DA">
      <w:headerReference w:type="default" r:id="rId8"/>
      <w:pgSz w:w="11909" w:h="16834" w:code="9"/>
      <w:pgMar w:top="709" w:right="851" w:bottom="709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4F" w:rsidRDefault="005E2F4F">
      <w:pPr>
        <w:spacing w:after="0" w:line="240" w:lineRule="auto"/>
      </w:pPr>
      <w:r>
        <w:separator/>
      </w:r>
    </w:p>
  </w:endnote>
  <w:endnote w:type="continuationSeparator" w:id="0">
    <w:p w:rsidR="005E2F4F" w:rsidRDefault="005E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4F" w:rsidRDefault="005E2F4F">
      <w:pPr>
        <w:spacing w:after="0" w:line="240" w:lineRule="auto"/>
      </w:pPr>
      <w:r>
        <w:separator/>
      </w:r>
    </w:p>
  </w:footnote>
  <w:footnote w:type="continuationSeparator" w:id="0">
    <w:p w:rsidR="005E2F4F" w:rsidRDefault="005E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5D" w:rsidRPr="00585411" w:rsidRDefault="0007699D">
    <w:pPr>
      <w:pStyle w:val="a3"/>
      <w:jc w:val="center"/>
      <w:rPr>
        <w:sz w:val="22"/>
        <w:szCs w:val="22"/>
      </w:rPr>
    </w:pPr>
    <w:r w:rsidRPr="00585411">
      <w:rPr>
        <w:sz w:val="22"/>
        <w:szCs w:val="22"/>
      </w:rPr>
      <w:fldChar w:fldCharType="begin"/>
    </w:r>
    <w:r w:rsidR="00D92EB8" w:rsidRPr="00585411">
      <w:rPr>
        <w:sz w:val="22"/>
        <w:szCs w:val="22"/>
      </w:rPr>
      <w:instrText xml:space="preserve"> PAGE   \* MERGEFORMAT </w:instrText>
    </w:r>
    <w:r w:rsidRPr="00585411">
      <w:rPr>
        <w:sz w:val="22"/>
        <w:szCs w:val="22"/>
      </w:rPr>
      <w:fldChar w:fldCharType="separate"/>
    </w:r>
    <w:r w:rsidR="00DA23AE">
      <w:rPr>
        <w:noProof/>
        <w:sz w:val="22"/>
        <w:szCs w:val="22"/>
      </w:rPr>
      <w:t>2</w:t>
    </w:r>
    <w:r w:rsidRPr="00585411">
      <w:rPr>
        <w:sz w:val="22"/>
        <w:szCs w:val="22"/>
      </w:rPr>
      <w:fldChar w:fldCharType="end"/>
    </w:r>
  </w:p>
  <w:p w:rsidR="007F725D" w:rsidRDefault="00DA23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6B88CF0"/>
    <w:name w:val="WW8Num13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i w:val="0"/>
      </w:r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6"/>
    <w:multiLevelType w:val="singleLevel"/>
    <w:tmpl w:val="D570D152"/>
    <w:name w:val="WW8Num1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i w:val="0"/>
      </w:rPr>
    </w:lvl>
  </w:abstractNum>
  <w:abstractNum w:abstractNumId="3">
    <w:nsid w:val="049F05F1"/>
    <w:multiLevelType w:val="singleLevel"/>
    <w:tmpl w:val="35E05DEC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AA6AF1"/>
    <w:multiLevelType w:val="hybridMultilevel"/>
    <w:tmpl w:val="23C23E80"/>
    <w:lvl w:ilvl="0" w:tplc="2CCCFAE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D47C6C"/>
    <w:multiLevelType w:val="singleLevel"/>
    <w:tmpl w:val="8CE0EC8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244357"/>
    <w:multiLevelType w:val="hybridMultilevel"/>
    <w:tmpl w:val="A02C210A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67CBB"/>
    <w:multiLevelType w:val="hybridMultilevel"/>
    <w:tmpl w:val="51C0C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2340"/>
    <w:multiLevelType w:val="hybridMultilevel"/>
    <w:tmpl w:val="FFE0EE72"/>
    <w:lvl w:ilvl="0" w:tplc="1BB0A41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703"/>
    <w:multiLevelType w:val="hybridMultilevel"/>
    <w:tmpl w:val="FFE0EE72"/>
    <w:lvl w:ilvl="0" w:tplc="1BB0A41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6D50"/>
    <w:multiLevelType w:val="hybridMultilevel"/>
    <w:tmpl w:val="7682E89E"/>
    <w:lvl w:ilvl="0" w:tplc="E36EA9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D5AB3"/>
    <w:multiLevelType w:val="hybridMultilevel"/>
    <w:tmpl w:val="D5CA325E"/>
    <w:lvl w:ilvl="0" w:tplc="AFB2D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B1269"/>
    <w:multiLevelType w:val="singleLevel"/>
    <w:tmpl w:val="AB78B91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0533D45"/>
    <w:multiLevelType w:val="hybridMultilevel"/>
    <w:tmpl w:val="602276B6"/>
    <w:lvl w:ilvl="0" w:tplc="2CCCFAEE">
      <w:start w:val="1"/>
      <w:numFmt w:val="decimal"/>
      <w:lvlText w:val="%1)"/>
      <w:lvlJc w:val="left"/>
      <w:pPr>
        <w:ind w:left="25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1EB73CA"/>
    <w:multiLevelType w:val="hybridMultilevel"/>
    <w:tmpl w:val="64B8702E"/>
    <w:lvl w:ilvl="0" w:tplc="0A941CD4">
      <w:start w:val="1"/>
      <w:numFmt w:val="decimal"/>
      <w:lvlText w:val="%1)"/>
      <w:lvlJc w:val="left"/>
      <w:pPr>
        <w:ind w:left="502" w:hanging="360"/>
      </w:pPr>
      <w:rPr>
        <w:rFonts w:ascii="Arial-BoldMT" w:hAnsi="Arial-BoldMT" w:cs="Arial-BoldMT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35235A4"/>
    <w:multiLevelType w:val="singleLevel"/>
    <w:tmpl w:val="E828FE6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3A35748"/>
    <w:multiLevelType w:val="hybridMultilevel"/>
    <w:tmpl w:val="19B6AB02"/>
    <w:lvl w:ilvl="0" w:tplc="33B2B22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2775749B"/>
    <w:multiLevelType w:val="hybridMultilevel"/>
    <w:tmpl w:val="50ECE996"/>
    <w:lvl w:ilvl="0" w:tplc="A9E8936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8AE5C68"/>
    <w:multiLevelType w:val="singleLevel"/>
    <w:tmpl w:val="3814CA3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DB12E27"/>
    <w:multiLevelType w:val="multilevel"/>
    <w:tmpl w:val="D66A275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0E04494"/>
    <w:multiLevelType w:val="hybridMultilevel"/>
    <w:tmpl w:val="3A1A684A"/>
    <w:lvl w:ilvl="0" w:tplc="60D0964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CC7DA1"/>
    <w:multiLevelType w:val="hybridMultilevel"/>
    <w:tmpl w:val="812AC488"/>
    <w:lvl w:ilvl="0" w:tplc="87D8F9B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241FFF"/>
    <w:multiLevelType w:val="singleLevel"/>
    <w:tmpl w:val="E49254A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3A436E40"/>
    <w:multiLevelType w:val="singleLevel"/>
    <w:tmpl w:val="8DD6C4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B6F57EA"/>
    <w:multiLevelType w:val="hybridMultilevel"/>
    <w:tmpl w:val="8098EF26"/>
    <w:lvl w:ilvl="0" w:tplc="39C6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82CDE"/>
    <w:multiLevelType w:val="multilevel"/>
    <w:tmpl w:val="B87E710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C733F"/>
    <w:multiLevelType w:val="hybridMultilevel"/>
    <w:tmpl w:val="76B814C8"/>
    <w:lvl w:ilvl="0" w:tplc="129C54A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C30439"/>
    <w:multiLevelType w:val="hybridMultilevel"/>
    <w:tmpl w:val="41E0A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E13CB"/>
    <w:multiLevelType w:val="hybridMultilevel"/>
    <w:tmpl w:val="376EF756"/>
    <w:lvl w:ilvl="0" w:tplc="3E2230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938E3"/>
    <w:multiLevelType w:val="hybridMultilevel"/>
    <w:tmpl w:val="FFE0EE72"/>
    <w:lvl w:ilvl="0" w:tplc="1BB0A414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6D82A11"/>
    <w:multiLevelType w:val="hybridMultilevel"/>
    <w:tmpl w:val="C79086B6"/>
    <w:lvl w:ilvl="0" w:tplc="B464EA30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530AF9"/>
    <w:multiLevelType w:val="hybridMultilevel"/>
    <w:tmpl w:val="282EC04A"/>
    <w:lvl w:ilvl="0" w:tplc="2B18910E">
      <w:start w:val="1"/>
      <w:numFmt w:val="decimal"/>
      <w:suff w:val="space"/>
      <w:lvlText w:val="%1)"/>
      <w:lvlJc w:val="left"/>
      <w:pPr>
        <w:ind w:left="142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>
    <w:nsid w:val="6C8922FA"/>
    <w:multiLevelType w:val="multilevel"/>
    <w:tmpl w:val="5D4CAC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33">
    <w:nsid w:val="6D6058D5"/>
    <w:multiLevelType w:val="hybridMultilevel"/>
    <w:tmpl w:val="BCEEABCA"/>
    <w:lvl w:ilvl="0" w:tplc="8F1CA08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FB1F02"/>
    <w:multiLevelType w:val="hybridMultilevel"/>
    <w:tmpl w:val="B908EDA6"/>
    <w:lvl w:ilvl="0" w:tplc="582E489A">
      <w:start w:val="27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614B8"/>
    <w:multiLevelType w:val="hybridMultilevel"/>
    <w:tmpl w:val="7F2086FA"/>
    <w:lvl w:ilvl="0" w:tplc="D9842E4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4B1429"/>
    <w:multiLevelType w:val="multilevel"/>
    <w:tmpl w:val="EF52A350"/>
    <w:lvl w:ilvl="0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>
    <w:nsid w:val="77C17A7E"/>
    <w:multiLevelType w:val="singleLevel"/>
    <w:tmpl w:val="15107F82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8">
    <w:nsid w:val="7FBF1CA7"/>
    <w:multiLevelType w:val="hybridMultilevel"/>
    <w:tmpl w:val="4ADAF4F2"/>
    <w:lvl w:ilvl="0" w:tplc="0E448FB2">
      <w:start w:val="1"/>
      <w:numFmt w:val="decimal"/>
      <w:suff w:val="space"/>
      <w:lvlText w:val="%1)"/>
      <w:lvlJc w:val="left"/>
      <w:pPr>
        <w:ind w:left="142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32"/>
  </w:num>
  <w:num w:numId="2">
    <w:abstractNumId w:val="12"/>
  </w:num>
  <w:num w:numId="3">
    <w:abstractNumId w:val="23"/>
  </w:num>
  <w:num w:numId="4">
    <w:abstractNumId w:val="3"/>
  </w:num>
  <w:num w:numId="5">
    <w:abstractNumId w:val="22"/>
  </w:num>
  <w:num w:numId="6">
    <w:abstractNumId w:val="37"/>
  </w:num>
  <w:num w:numId="7">
    <w:abstractNumId w:val="18"/>
  </w:num>
  <w:num w:numId="8">
    <w:abstractNumId w:val="15"/>
  </w:num>
  <w:num w:numId="9">
    <w:abstractNumId w:val="5"/>
  </w:num>
  <w:num w:numId="10">
    <w:abstractNumId w:val="20"/>
  </w:num>
  <w:num w:numId="11">
    <w:abstractNumId w:val="38"/>
  </w:num>
  <w:num w:numId="12">
    <w:abstractNumId w:val="31"/>
  </w:num>
  <w:num w:numId="13">
    <w:abstractNumId w:val="26"/>
  </w:num>
  <w:num w:numId="14">
    <w:abstractNumId w:val="21"/>
  </w:num>
  <w:num w:numId="15">
    <w:abstractNumId w:val="2"/>
  </w:num>
  <w:num w:numId="16">
    <w:abstractNumId w:val="9"/>
  </w:num>
  <w:num w:numId="17">
    <w:abstractNumId w:val="1"/>
  </w:num>
  <w:num w:numId="18">
    <w:abstractNumId w:val="6"/>
  </w:num>
  <w:num w:numId="19">
    <w:abstractNumId w:val="28"/>
  </w:num>
  <w:num w:numId="20">
    <w:abstractNumId w:val="4"/>
  </w:num>
  <w:num w:numId="21">
    <w:abstractNumId w:val="13"/>
  </w:num>
  <w:num w:numId="22">
    <w:abstractNumId w:val="10"/>
  </w:num>
  <w:num w:numId="23">
    <w:abstractNumId w:val="16"/>
  </w:num>
  <w:num w:numId="24">
    <w:abstractNumId w:val="7"/>
  </w:num>
  <w:num w:numId="25">
    <w:abstractNumId w:val="33"/>
  </w:num>
  <w:num w:numId="26">
    <w:abstractNumId w:val="27"/>
  </w:num>
  <w:num w:numId="27">
    <w:abstractNumId w:val="30"/>
  </w:num>
  <w:num w:numId="28">
    <w:abstractNumId w:val="35"/>
  </w:num>
  <w:num w:numId="29">
    <w:abstractNumId w:val="24"/>
  </w:num>
  <w:num w:numId="30">
    <w:abstractNumId w:val="0"/>
  </w:num>
  <w:num w:numId="31">
    <w:abstractNumId w:val="11"/>
  </w:num>
  <w:num w:numId="32">
    <w:abstractNumId w:val="34"/>
  </w:num>
  <w:num w:numId="33">
    <w:abstractNumId w:val="25"/>
  </w:num>
  <w:num w:numId="34">
    <w:abstractNumId w:val="29"/>
  </w:num>
  <w:num w:numId="35">
    <w:abstractNumId w:val="8"/>
  </w:num>
  <w:num w:numId="36">
    <w:abstractNumId w:val="19"/>
  </w:num>
  <w:num w:numId="37">
    <w:abstractNumId w:val="17"/>
  </w:num>
  <w:num w:numId="38">
    <w:abstractNumId w:val="36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559"/>
    <w:rsid w:val="00000F0C"/>
    <w:rsid w:val="00016B49"/>
    <w:rsid w:val="000246D9"/>
    <w:rsid w:val="00025367"/>
    <w:rsid w:val="00027C8D"/>
    <w:rsid w:val="00035E64"/>
    <w:rsid w:val="0004039F"/>
    <w:rsid w:val="000571B0"/>
    <w:rsid w:val="00066340"/>
    <w:rsid w:val="00073039"/>
    <w:rsid w:val="00073A45"/>
    <w:rsid w:val="0007699D"/>
    <w:rsid w:val="000770E8"/>
    <w:rsid w:val="0008300C"/>
    <w:rsid w:val="000946DC"/>
    <w:rsid w:val="000969C9"/>
    <w:rsid w:val="000A0C88"/>
    <w:rsid w:val="000D637A"/>
    <w:rsid w:val="000F1281"/>
    <w:rsid w:val="000F27AA"/>
    <w:rsid w:val="001073A6"/>
    <w:rsid w:val="00107731"/>
    <w:rsid w:val="001141FF"/>
    <w:rsid w:val="001156F7"/>
    <w:rsid w:val="00121D4C"/>
    <w:rsid w:val="001323F5"/>
    <w:rsid w:val="00132F86"/>
    <w:rsid w:val="001501A1"/>
    <w:rsid w:val="001536D2"/>
    <w:rsid w:val="00161A7D"/>
    <w:rsid w:val="001720F0"/>
    <w:rsid w:val="00172C0D"/>
    <w:rsid w:val="00174D75"/>
    <w:rsid w:val="0017700F"/>
    <w:rsid w:val="0018234C"/>
    <w:rsid w:val="00185B87"/>
    <w:rsid w:val="001A0FF3"/>
    <w:rsid w:val="001B48FE"/>
    <w:rsid w:val="001C4AAB"/>
    <w:rsid w:val="001D1CEC"/>
    <w:rsid w:val="001E5A23"/>
    <w:rsid w:val="001F0694"/>
    <w:rsid w:val="00202650"/>
    <w:rsid w:val="00202C47"/>
    <w:rsid w:val="00210A40"/>
    <w:rsid w:val="00232057"/>
    <w:rsid w:val="002372E8"/>
    <w:rsid w:val="0024100C"/>
    <w:rsid w:val="00262174"/>
    <w:rsid w:val="0026511C"/>
    <w:rsid w:val="0027102B"/>
    <w:rsid w:val="00296143"/>
    <w:rsid w:val="002A57A2"/>
    <w:rsid w:val="002A6B3D"/>
    <w:rsid w:val="002B5911"/>
    <w:rsid w:val="002C44DA"/>
    <w:rsid w:val="002C5CDF"/>
    <w:rsid w:val="002D18C7"/>
    <w:rsid w:val="002D5D55"/>
    <w:rsid w:val="002E3866"/>
    <w:rsid w:val="002F0643"/>
    <w:rsid w:val="002F2BC7"/>
    <w:rsid w:val="002F2FEE"/>
    <w:rsid w:val="00303151"/>
    <w:rsid w:val="003032B9"/>
    <w:rsid w:val="00304B2E"/>
    <w:rsid w:val="00322899"/>
    <w:rsid w:val="00325F1F"/>
    <w:rsid w:val="003267FF"/>
    <w:rsid w:val="00335585"/>
    <w:rsid w:val="0035235A"/>
    <w:rsid w:val="003541EC"/>
    <w:rsid w:val="00356C62"/>
    <w:rsid w:val="00360F24"/>
    <w:rsid w:val="003717B4"/>
    <w:rsid w:val="00385E4B"/>
    <w:rsid w:val="00386ACA"/>
    <w:rsid w:val="00390845"/>
    <w:rsid w:val="003A5FF8"/>
    <w:rsid w:val="003A708A"/>
    <w:rsid w:val="003F0498"/>
    <w:rsid w:val="003F6EEA"/>
    <w:rsid w:val="004204D4"/>
    <w:rsid w:val="004252A5"/>
    <w:rsid w:val="00426DCE"/>
    <w:rsid w:val="0042790F"/>
    <w:rsid w:val="00435302"/>
    <w:rsid w:val="00440F78"/>
    <w:rsid w:val="00443645"/>
    <w:rsid w:val="0045669B"/>
    <w:rsid w:val="00462E71"/>
    <w:rsid w:val="00471BA6"/>
    <w:rsid w:val="004B05C2"/>
    <w:rsid w:val="004B1656"/>
    <w:rsid w:val="004B2CDE"/>
    <w:rsid w:val="004B53CC"/>
    <w:rsid w:val="004D6C57"/>
    <w:rsid w:val="004E3B17"/>
    <w:rsid w:val="004E4653"/>
    <w:rsid w:val="004F18BC"/>
    <w:rsid w:val="00506388"/>
    <w:rsid w:val="005204B3"/>
    <w:rsid w:val="00530C22"/>
    <w:rsid w:val="00535767"/>
    <w:rsid w:val="00542F96"/>
    <w:rsid w:val="00543AA3"/>
    <w:rsid w:val="00543ADE"/>
    <w:rsid w:val="00565615"/>
    <w:rsid w:val="00567745"/>
    <w:rsid w:val="005744F1"/>
    <w:rsid w:val="00591E52"/>
    <w:rsid w:val="005941A9"/>
    <w:rsid w:val="00596F71"/>
    <w:rsid w:val="005977FB"/>
    <w:rsid w:val="005A6E57"/>
    <w:rsid w:val="005B5D04"/>
    <w:rsid w:val="005B74DC"/>
    <w:rsid w:val="005C5CC6"/>
    <w:rsid w:val="005D7DBA"/>
    <w:rsid w:val="005E2F4F"/>
    <w:rsid w:val="00601C2E"/>
    <w:rsid w:val="006102A8"/>
    <w:rsid w:val="00617896"/>
    <w:rsid w:val="0062108E"/>
    <w:rsid w:val="006243C8"/>
    <w:rsid w:val="00632956"/>
    <w:rsid w:val="00654367"/>
    <w:rsid w:val="006773B5"/>
    <w:rsid w:val="00680E43"/>
    <w:rsid w:val="006A5DB9"/>
    <w:rsid w:val="006B5217"/>
    <w:rsid w:val="006B779C"/>
    <w:rsid w:val="006C0198"/>
    <w:rsid w:val="006D19D8"/>
    <w:rsid w:val="006D3C82"/>
    <w:rsid w:val="006F14AC"/>
    <w:rsid w:val="006F292B"/>
    <w:rsid w:val="006F6775"/>
    <w:rsid w:val="006F6F08"/>
    <w:rsid w:val="00707AC8"/>
    <w:rsid w:val="007213F2"/>
    <w:rsid w:val="0072260D"/>
    <w:rsid w:val="00724566"/>
    <w:rsid w:val="00724FAE"/>
    <w:rsid w:val="0073394E"/>
    <w:rsid w:val="007459CC"/>
    <w:rsid w:val="007476F0"/>
    <w:rsid w:val="00756268"/>
    <w:rsid w:val="007709E9"/>
    <w:rsid w:val="007718CE"/>
    <w:rsid w:val="007860BB"/>
    <w:rsid w:val="00792E8F"/>
    <w:rsid w:val="007C074F"/>
    <w:rsid w:val="007C16BC"/>
    <w:rsid w:val="007C4FE1"/>
    <w:rsid w:val="007C6F7C"/>
    <w:rsid w:val="007C70B0"/>
    <w:rsid w:val="007D4478"/>
    <w:rsid w:val="007D6BF0"/>
    <w:rsid w:val="007E6ED5"/>
    <w:rsid w:val="007F1048"/>
    <w:rsid w:val="00813AC2"/>
    <w:rsid w:val="00814E7F"/>
    <w:rsid w:val="008208AA"/>
    <w:rsid w:val="00835559"/>
    <w:rsid w:val="00851C1D"/>
    <w:rsid w:val="008619CA"/>
    <w:rsid w:val="008750BB"/>
    <w:rsid w:val="00890913"/>
    <w:rsid w:val="0089330F"/>
    <w:rsid w:val="008A6E3F"/>
    <w:rsid w:val="008D58E8"/>
    <w:rsid w:val="008F4DDE"/>
    <w:rsid w:val="00907851"/>
    <w:rsid w:val="00910538"/>
    <w:rsid w:val="009135D6"/>
    <w:rsid w:val="009511D9"/>
    <w:rsid w:val="00952DFA"/>
    <w:rsid w:val="00966122"/>
    <w:rsid w:val="009738E6"/>
    <w:rsid w:val="009962AE"/>
    <w:rsid w:val="009A408B"/>
    <w:rsid w:val="009A7A49"/>
    <w:rsid w:val="009B09E2"/>
    <w:rsid w:val="009B3EA0"/>
    <w:rsid w:val="009B58AE"/>
    <w:rsid w:val="009C1D96"/>
    <w:rsid w:val="009C6072"/>
    <w:rsid w:val="009C70FB"/>
    <w:rsid w:val="009F5014"/>
    <w:rsid w:val="00A07954"/>
    <w:rsid w:val="00A15B35"/>
    <w:rsid w:val="00A225CD"/>
    <w:rsid w:val="00A27E45"/>
    <w:rsid w:val="00A34654"/>
    <w:rsid w:val="00A422D3"/>
    <w:rsid w:val="00A427F0"/>
    <w:rsid w:val="00A62F3C"/>
    <w:rsid w:val="00A63C45"/>
    <w:rsid w:val="00A7600D"/>
    <w:rsid w:val="00A87918"/>
    <w:rsid w:val="00A95627"/>
    <w:rsid w:val="00AA28D7"/>
    <w:rsid w:val="00AE3F6B"/>
    <w:rsid w:val="00AF507F"/>
    <w:rsid w:val="00B04DC6"/>
    <w:rsid w:val="00B0530D"/>
    <w:rsid w:val="00B07315"/>
    <w:rsid w:val="00B472AD"/>
    <w:rsid w:val="00B60EDB"/>
    <w:rsid w:val="00B7546C"/>
    <w:rsid w:val="00B76091"/>
    <w:rsid w:val="00B83DD9"/>
    <w:rsid w:val="00B87D15"/>
    <w:rsid w:val="00B90594"/>
    <w:rsid w:val="00B9369F"/>
    <w:rsid w:val="00BB350E"/>
    <w:rsid w:val="00BB7140"/>
    <w:rsid w:val="00BE2A32"/>
    <w:rsid w:val="00BE4160"/>
    <w:rsid w:val="00BF1421"/>
    <w:rsid w:val="00C11B82"/>
    <w:rsid w:val="00C26525"/>
    <w:rsid w:val="00C47462"/>
    <w:rsid w:val="00C52230"/>
    <w:rsid w:val="00C65797"/>
    <w:rsid w:val="00C65A8F"/>
    <w:rsid w:val="00C87CA3"/>
    <w:rsid w:val="00C9725D"/>
    <w:rsid w:val="00CA241B"/>
    <w:rsid w:val="00CA2635"/>
    <w:rsid w:val="00CA49B6"/>
    <w:rsid w:val="00CA6457"/>
    <w:rsid w:val="00CA7ACF"/>
    <w:rsid w:val="00CB0859"/>
    <w:rsid w:val="00CB322A"/>
    <w:rsid w:val="00CB5BF4"/>
    <w:rsid w:val="00CE015A"/>
    <w:rsid w:val="00CE12FE"/>
    <w:rsid w:val="00CE2B41"/>
    <w:rsid w:val="00D10298"/>
    <w:rsid w:val="00D32141"/>
    <w:rsid w:val="00D35B35"/>
    <w:rsid w:val="00D36B73"/>
    <w:rsid w:val="00D37904"/>
    <w:rsid w:val="00D42AD5"/>
    <w:rsid w:val="00D665D3"/>
    <w:rsid w:val="00D6753C"/>
    <w:rsid w:val="00D75469"/>
    <w:rsid w:val="00D7754A"/>
    <w:rsid w:val="00D77EAF"/>
    <w:rsid w:val="00D92EB8"/>
    <w:rsid w:val="00D93BDD"/>
    <w:rsid w:val="00DA23AE"/>
    <w:rsid w:val="00DA307A"/>
    <w:rsid w:val="00DA4F41"/>
    <w:rsid w:val="00DC2472"/>
    <w:rsid w:val="00DC2E20"/>
    <w:rsid w:val="00DE1D0D"/>
    <w:rsid w:val="00E03481"/>
    <w:rsid w:val="00E14908"/>
    <w:rsid w:val="00E174CD"/>
    <w:rsid w:val="00E32465"/>
    <w:rsid w:val="00E360A2"/>
    <w:rsid w:val="00E40691"/>
    <w:rsid w:val="00E67719"/>
    <w:rsid w:val="00E72F68"/>
    <w:rsid w:val="00E85F7D"/>
    <w:rsid w:val="00EA175F"/>
    <w:rsid w:val="00EA46F7"/>
    <w:rsid w:val="00EB1DF3"/>
    <w:rsid w:val="00EB2173"/>
    <w:rsid w:val="00EB7C34"/>
    <w:rsid w:val="00ED7A2C"/>
    <w:rsid w:val="00EE688D"/>
    <w:rsid w:val="00EF5C7F"/>
    <w:rsid w:val="00F060FB"/>
    <w:rsid w:val="00F10903"/>
    <w:rsid w:val="00F159D4"/>
    <w:rsid w:val="00F30D5C"/>
    <w:rsid w:val="00F47577"/>
    <w:rsid w:val="00F478EE"/>
    <w:rsid w:val="00F57A12"/>
    <w:rsid w:val="00F757D3"/>
    <w:rsid w:val="00F81E9D"/>
    <w:rsid w:val="00F859C8"/>
    <w:rsid w:val="00F87428"/>
    <w:rsid w:val="00F902C2"/>
    <w:rsid w:val="00F92575"/>
    <w:rsid w:val="00FA1C3D"/>
    <w:rsid w:val="00FA2046"/>
    <w:rsid w:val="00FA41E0"/>
    <w:rsid w:val="00FC5C5E"/>
    <w:rsid w:val="00F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2EB8"/>
  </w:style>
  <w:style w:type="paragraph" w:styleId="a3">
    <w:name w:val="header"/>
    <w:basedOn w:val="a"/>
    <w:link w:val="a4"/>
    <w:uiPriority w:val="99"/>
    <w:unhideWhenUsed/>
    <w:rsid w:val="00D92E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92E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2E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92EB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92E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Emphasis"/>
    <w:qFormat/>
    <w:rsid w:val="00D92EB8"/>
    <w:rPr>
      <w:i/>
      <w:iCs/>
    </w:rPr>
  </w:style>
  <w:style w:type="paragraph" w:styleId="a9">
    <w:name w:val="Body Text Indent"/>
    <w:basedOn w:val="a"/>
    <w:link w:val="aa"/>
    <w:rsid w:val="00D92EB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92EB8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92E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92E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EB8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0D63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D63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D63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1CBA-AC00-4560-B819-2D869E98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Нуржамал Ахмадьяр</dc:creator>
  <cp:lastModifiedBy>user</cp:lastModifiedBy>
  <cp:revision>11</cp:revision>
  <cp:lastPrinted>2019-09-17T08:54:00Z</cp:lastPrinted>
  <dcterms:created xsi:type="dcterms:W3CDTF">2019-09-09T06:18:00Z</dcterms:created>
  <dcterms:modified xsi:type="dcterms:W3CDTF">2019-10-30T04:06:00Z</dcterms:modified>
</cp:coreProperties>
</file>